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9D" w:rsidRPr="00136A94" w:rsidRDefault="00947A9D" w:rsidP="00947A9D">
      <w:pPr>
        <w:widowControl w:val="0"/>
        <w:autoSpaceDE w:val="0"/>
        <w:autoSpaceDN w:val="0"/>
        <w:adjustRightInd w:val="0"/>
        <w:spacing w:line="360" w:lineRule="auto"/>
        <w:rPr>
          <w:b/>
          <w:bCs/>
          <w:sz w:val="24"/>
          <w:szCs w:val="24"/>
          <w:lang w:val="es-ES"/>
        </w:rPr>
      </w:pPr>
      <w:r w:rsidRPr="00136A94">
        <w:rPr>
          <w:b/>
          <w:bCs/>
          <w:sz w:val="24"/>
          <w:szCs w:val="24"/>
          <w:lang w:val="es-ES"/>
        </w:rPr>
        <w:t>Nota curricular (español)</w:t>
      </w:r>
      <w:bookmarkStart w:id="0" w:name="_GoBack"/>
      <w:bookmarkEnd w:id="0"/>
    </w:p>
    <w:p w:rsidR="00947A9D" w:rsidRPr="00136A94" w:rsidRDefault="00947A9D" w:rsidP="00947A9D">
      <w:pPr>
        <w:spacing w:line="360" w:lineRule="auto"/>
        <w:jc w:val="both"/>
        <w:rPr>
          <w:sz w:val="24"/>
          <w:szCs w:val="24"/>
        </w:rPr>
      </w:pPr>
      <w:r w:rsidRPr="00136A94">
        <w:rPr>
          <w:sz w:val="24"/>
          <w:szCs w:val="24"/>
        </w:rPr>
        <w:t xml:space="preserve">Horacio Muñoz Fernández (Sarria, 1986). Doctor en Filosofía por la Universidad de Salamanca, Licenciado en Comunicación Audiovisual, Máster en Gestión Cultural por la Universidad Carlos III. Es Autor de </w:t>
      </w:r>
      <w:proofErr w:type="spellStart"/>
      <w:r w:rsidRPr="00136A94">
        <w:rPr>
          <w:i/>
          <w:sz w:val="24"/>
          <w:szCs w:val="24"/>
        </w:rPr>
        <w:t>Posnarrativo</w:t>
      </w:r>
      <w:proofErr w:type="spellEnd"/>
      <w:r w:rsidRPr="00136A94">
        <w:rPr>
          <w:i/>
          <w:sz w:val="24"/>
          <w:szCs w:val="24"/>
        </w:rPr>
        <w:t>: el cine más allá de la narración</w:t>
      </w:r>
      <w:r w:rsidRPr="00136A94">
        <w:rPr>
          <w:sz w:val="24"/>
          <w:szCs w:val="24"/>
        </w:rPr>
        <w:t xml:space="preserve">, ha coeditado </w:t>
      </w:r>
      <w:r w:rsidRPr="00136A94">
        <w:rPr>
          <w:i/>
          <w:sz w:val="24"/>
          <w:szCs w:val="24"/>
        </w:rPr>
        <w:t xml:space="preserve">Jugar con la Memoria. El Cine Portugués en el Siglo XXI </w:t>
      </w:r>
      <w:r w:rsidRPr="00136A94">
        <w:rPr>
          <w:sz w:val="24"/>
          <w:szCs w:val="24"/>
        </w:rPr>
        <w:t xml:space="preserve">y colaborado en libros colectivos. </w:t>
      </w:r>
    </w:p>
    <w:p w:rsidR="00947A9D" w:rsidRPr="00136A94" w:rsidRDefault="00947A9D" w:rsidP="00947A9D">
      <w:pPr>
        <w:widowControl w:val="0"/>
        <w:autoSpaceDE w:val="0"/>
        <w:autoSpaceDN w:val="0"/>
        <w:adjustRightInd w:val="0"/>
        <w:spacing w:line="360" w:lineRule="auto"/>
        <w:rPr>
          <w:sz w:val="24"/>
          <w:szCs w:val="24"/>
          <w:lang w:val="es-ES"/>
        </w:rPr>
      </w:pPr>
    </w:p>
    <w:p w:rsidR="00947A9D" w:rsidRPr="00136A94" w:rsidRDefault="00947A9D" w:rsidP="00947A9D">
      <w:pPr>
        <w:widowControl w:val="0"/>
        <w:autoSpaceDE w:val="0"/>
        <w:autoSpaceDN w:val="0"/>
        <w:adjustRightInd w:val="0"/>
        <w:spacing w:line="360" w:lineRule="auto"/>
        <w:rPr>
          <w:b/>
          <w:bCs/>
          <w:sz w:val="24"/>
          <w:szCs w:val="24"/>
          <w:lang w:val="es-ES"/>
        </w:rPr>
      </w:pPr>
      <w:r w:rsidRPr="00136A94">
        <w:rPr>
          <w:b/>
          <w:bCs/>
          <w:sz w:val="24"/>
          <w:szCs w:val="24"/>
          <w:lang w:val="es-ES"/>
        </w:rPr>
        <w:t>Nota curricular (inglés)</w:t>
      </w:r>
    </w:p>
    <w:p w:rsidR="00947A9D" w:rsidRPr="00136A94" w:rsidRDefault="00947A9D" w:rsidP="00947A9D">
      <w:pPr>
        <w:spacing w:line="360" w:lineRule="auto"/>
        <w:rPr>
          <w:sz w:val="24"/>
          <w:szCs w:val="24"/>
          <w:lang w:val="es-ES"/>
        </w:rPr>
      </w:pPr>
      <w:r w:rsidRPr="00136A94">
        <w:rPr>
          <w:sz w:val="24"/>
          <w:szCs w:val="24"/>
          <w:lang w:val="es-ES"/>
        </w:rPr>
        <w:t xml:space="preserve">Horacio Muñoz Fernández (Sarria, 1986). </w:t>
      </w:r>
      <w:r w:rsidRPr="00136A94">
        <w:rPr>
          <w:sz w:val="24"/>
          <w:szCs w:val="24"/>
          <w:lang w:val="en-GB"/>
        </w:rPr>
        <w:t xml:space="preserve">Horacio Muñoz holds a Ph. D. in philosophy from the Universidad Salamanca, a degree in </w:t>
      </w:r>
      <w:proofErr w:type="spellStart"/>
      <w:r w:rsidRPr="00136A94">
        <w:rPr>
          <w:sz w:val="24"/>
          <w:szCs w:val="24"/>
          <w:lang w:val="en-GB"/>
        </w:rPr>
        <w:t>Audiovisual</w:t>
      </w:r>
      <w:proofErr w:type="spellEnd"/>
      <w:r w:rsidRPr="00136A94">
        <w:rPr>
          <w:sz w:val="24"/>
          <w:szCs w:val="24"/>
          <w:lang w:val="en-GB"/>
        </w:rPr>
        <w:t xml:space="preserve"> Communication and Master in Cultural Management from Universidad Carlos III. </w:t>
      </w:r>
      <w:r w:rsidRPr="00136A94">
        <w:rPr>
          <w:sz w:val="24"/>
          <w:szCs w:val="24"/>
          <w:lang w:val="es-ES"/>
        </w:rPr>
        <w:t xml:space="preserve">He has </w:t>
      </w:r>
      <w:proofErr w:type="spellStart"/>
      <w:r w:rsidRPr="00136A94">
        <w:rPr>
          <w:sz w:val="24"/>
          <w:szCs w:val="24"/>
          <w:lang w:val="es-ES"/>
        </w:rPr>
        <w:t>written</w:t>
      </w:r>
      <w:proofErr w:type="spellEnd"/>
      <w:r w:rsidRPr="00136A94">
        <w:rPr>
          <w:sz w:val="24"/>
          <w:szCs w:val="24"/>
          <w:lang w:val="es-ES"/>
        </w:rPr>
        <w:t xml:space="preserve"> </w:t>
      </w:r>
      <w:r w:rsidRPr="00136A94">
        <w:rPr>
          <w:i/>
          <w:sz w:val="24"/>
          <w:szCs w:val="24"/>
          <w:lang w:val="es-ES"/>
        </w:rPr>
        <w:t>Posnarrativo: el cine más allá de la narración</w:t>
      </w:r>
      <w:r w:rsidRPr="00136A94">
        <w:rPr>
          <w:sz w:val="24"/>
          <w:szCs w:val="24"/>
          <w:lang w:val="es-ES"/>
        </w:rPr>
        <w:t xml:space="preserve"> and has </w:t>
      </w:r>
      <w:proofErr w:type="spellStart"/>
      <w:r w:rsidRPr="00136A94">
        <w:rPr>
          <w:sz w:val="24"/>
          <w:szCs w:val="24"/>
          <w:lang w:val="es-ES"/>
        </w:rPr>
        <w:t>co-edited</w:t>
      </w:r>
      <w:proofErr w:type="spellEnd"/>
      <w:r w:rsidRPr="00136A94">
        <w:rPr>
          <w:sz w:val="24"/>
          <w:szCs w:val="24"/>
          <w:lang w:val="es-ES"/>
        </w:rPr>
        <w:t xml:space="preserve"> </w:t>
      </w:r>
      <w:r w:rsidRPr="00136A94">
        <w:rPr>
          <w:i/>
          <w:sz w:val="24"/>
          <w:szCs w:val="24"/>
          <w:lang w:val="es-ES"/>
        </w:rPr>
        <w:t>Jugar con la Memoria. El Cine Portugués en el Siglo XXI</w:t>
      </w:r>
      <w:r w:rsidRPr="00136A94">
        <w:rPr>
          <w:sz w:val="24"/>
          <w:szCs w:val="24"/>
          <w:lang w:val="es-ES"/>
        </w:rPr>
        <w:t>.</w:t>
      </w:r>
    </w:p>
    <w:p w:rsidR="00947A9D" w:rsidRPr="00136A94" w:rsidRDefault="00947A9D" w:rsidP="00947A9D">
      <w:pPr>
        <w:widowControl w:val="0"/>
        <w:autoSpaceDE w:val="0"/>
        <w:autoSpaceDN w:val="0"/>
        <w:adjustRightInd w:val="0"/>
        <w:spacing w:line="360" w:lineRule="auto"/>
        <w:jc w:val="both"/>
        <w:rPr>
          <w:sz w:val="24"/>
          <w:szCs w:val="24"/>
          <w:lang w:val="es-ES"/>
        </w:rPr>
      </w:pPr>
    </w:p>
    <w:p w:rsidR="00947A9D" w:rsidRPr="00136A94" w:rsidRDefault="00947A9D" w:rsidP="00947A9D">
      <w:pPr>
        <w:widowControl w:val="0"/>
        <w:autoSpaceDE w:val="0"/>
        <w:autoSpaceDN w:val="0"/>
        <w:adjustRightInd w:val="0"/>
        <w:spacing w:line="360" w:lineRule="auto"/>
        <w:jc w:val="both"/>
        <w:rPr>
          <w:b/>
          <w:bCs/>
          <w:sz w:val="24"/>
          <w:szCs w:val="24"/>
          <w:lang w:val="es-ES"/>
        </w:rPr>
      </w:pPr>
      <w:r w:rsidRPr="00136A94">
        <w:rPr>
          <w:b/>
          <w:bCs/>
          <w:sz w:val="24"/>
          <w:szCs w:val="24"/>
          <w:lang w:val="es-ES"/>
        </w:rPr>
        <w:t>E-mail</w:t>
      </w:r>
    </w:p>
    <w:p w:rsidR="00947A9D" w:rsidRPr="00136A94" w:rsidRDefault="00947A9D" w:rsidP="00947A9D">
      <w:pPr>
        <w:widowControl w:val="0"/>
        <w:autoSpaceDE w:val="0"/>
        <w:autoSpaceDN w:val="0"/>
        <w:adjustRightInd w:val="0"/>
        <w:spacing w:line="360" w:lineRule="auto"/>
        <w:jc w:val="both"/>
        <w:rPr>
          <w:sz w:val="24"/>
          <w:szCs w:val="24"/>
          <w:lang w:val="es-ES"/>
        </w:rPr>
      </w:pPr>
      <w:proofErr w:type="spellStart"/>
      <w:r>
        <w:rPr>
          <w:sz w:val="24"/>
          <w:szCs w:val="24"/>
          <w:lang w:val="es-ES"/>
        </w:rPr>
        <w:t>Horaciomunozfernandez@gmail</w:t>
      </w:r>
      <w:proofErr w:type="spellEnd"/>
      <w:r>
        <w:rPr>
          <w:sz w:val="24"/>
          <w:szCs w:val="24"/>
          <w:lang w:val="es-ES"/>
        </w:rPr>
        <w:t xml:space="preserve">. </w:t>
      </w:r>
      <w:proofErr w:type="spellStart"/>
      <w:proofErr w:type="gramStart"/>
      <w:r w:rsidRPr="00136A94">
        <w:rPr>
          <w:sz w:val="24"/>
          <w:szCs w:val="24"/>
          <w:lang w:val="es-ES"/>
        </w:rPr>
        <w:t>com</w:t>
      </w:r>
      <w:proofErr w:type="spellEnd"/>
      <w:proofErr w:type="gramEnd"/>
    </w:p>
    <w:p w:rsidR="00947A9D" w:rsidRDefault="00947A9D" w:rsidP="00947A9D">
      <w:pPr>
        <w:widowControl w:val="0"/>
        <w:autoSpaceDE w:val="0"/>
        <w:autoSpaceDN w:val="0"/>
        <w:adjustRightInd w:val="0"/>
        <w:spacing w:line="360" w:lineRule="auto"/>
        <w:rPr>
          <w:b/>
          <w:bCs/>
          <w:sz w:val="24"/>
          <w:szCs w:val="24"/>
          <w:lang w:val="es-ES"/>
        </w:rPr>
      </w:pPr>
    </w:p>
    <w:p w:rsidR="00947A9D" w:rsidRPr="00947A9D" w:rsidRDefault="00947A9D" w:rsidP="00947A9D">
      <w:pPr>
        <w:widowControl w:val="0"/>
        <w:autoSpaceDE w:val="0"/>
        <w:autoSpaceDN w:val="0"/>
        <w:adjustRightInd w:val="0"/>
        <w:spacing w:line="360" w:lineRule="auto"/>
        <w:rPr>
          <w:b/>
          <w:bCs/>
          <w:sz w:val="24"/>
          <w:szCs w:val="24"/>
          <w:lang w:val="es-ES"/>
        </w:rPr>
      </w:pPr>
      <w:r w:rsidRPr="00947A9D">
        <w:rPr>
          <w:b/>
          <w:bCs/>
          <w:sz w:val="24"/>
          <w:szCs w:val="24"/>
          <w:lang w:val="es-ES"/>
        </w:rPr>
        <w:t>Título del artículo (español)</w:t>
      </w:r>
    </w:p>
    <w:p w:rsidR="00947A9D" w:rsidRPr="00947A9D" w:rsidRDefault="00947A9D" w:rsidP="00947A9D">
      <w:pPr>
        <w:widowControl w:val="0"/>
        <w:autoSpaceDE w:val="0"/>
        <w:autoSpaceDN w:val="0"/>
        <w:adjustRightInd w:val="0"/>
        <w:spacing w:line="360" w:lineRule="auto"/>
        <w:rPr>
          <w:bCs/>
          <w:sz w:val="24"/>
          <w:szCs w:val="24"/>
          <w:lang w:val="es-ES"/>
        </w:rPr>
      </w:pPr>
      <w:r w:rsidRPr="00947A9D">
        <w:rPr>
          <w:bCs/>
          <w:sz w:val="24"/>
          <w:szCs w:val="24"/>
          <w:lang w:val="es-ES"/>
        </w:rPr>
        <w:t>El cine más allá de la narración de Lisandro Alonso</w:t>
      </w:r>
    </w:p>
    <w:p w:rsidR="00947A9D" w:rsidRPr="00947A9D" w:rsidRDefault="00947A9D" w:rsidP="00947A9D">
      <w:pPr>
        <w:widowControl w:val="0"/>
        <w:autoSpaceDE w:val="0"/>
        <w:autoSpaceDN w:val="0"/>
        <w:adjustRightInd w:val="0"/>
        <w:spacing w:line="360" w:lineRule="auto"/>
        <w:rPr>
          <w:b/>
          <w:bCs/>
          <w:sz w:val="24"/>
          <w:szCs w:val="24"/>
          <w:lang w:val="es-ES"/>
        </w:rPr>
      </w:pPr>
    </w:p>
    <w:p w:rsidR="00947A9D" w:rsidRPr="00136A94" w:rsidRDefault="00947A9D" w:rsidP="00947A9D">
      <w:pPr>
        <w:widowControl w:val="0"/>
        <w:autoSpaceDE w:val="0"/>
        <w:autoSpaceDN w:val="0"/>
        <w:adjustRightInd w:val="0"/>
        <w:spacing w:line="360" w:lineRule="auto"/>
        <w:rPr>
          <w:b/>
          <w:bCs/>
          <w:sz w:val="24"/>
          <w:szCs w:val="24"/>
          <w:lang w:val="es-ES"/>
        </w:rPr>
      </w:pPr>
      <w:proofErr w:type="spellStart"/>
      <w:r w:rsidRPr="00136A94">
        <w:rPr>
          <w:b/>
          <w:bCs/>
          <w:sz w:val="24"/>
          <w:szCs w:val="24"/>
          <w:lang w:val="es-ES"/>
        </w:rPr>
        <w:t>Abstract</w:t>
      </w:r>
      <w:proofErr w:type="spellEnd"/>
      <w:r w:rsidRPr="00136A94">
        <w:rPr>
          <w:b/>
          <w:bCs/>
          <w:sz w:val="24"/>
          <w:szCs w:val="24"/>
          <w:lang w:val="es-ES"/>
        </w:rPr>
        <w:t xml:space="preserve"> (español)</w:t>
      </w:r>
    </w:p>
    <w:p w:rsidR="00947A9D" w:rsidRDefault="00947A9D" w:rsidP="00947A9D">
      <w:pPr>
        <w:widowControl w:val="0"/>
        <w:autoSpaceDE w:val="0"/>
        <w:autoSpaceDN w:val="0"/>
        <w:adjustRightInd w:val="0"/>
        <w:spacing w:line="360" w:lineRule="auto"/>
        <w:jc w:val="both"/>
        <w:rPr>
          <w:sz w:val="24"/>
          <w:szCs w:val="24"/>
          <w:lang w:val="es-ES"/>
        </w:rPr>
      </w:pPr>
      <w:r w:rsidRPr="00136A94">
        <w:rPr>
          <w:sz w:val="24"/>
          <w:szCs w:val="24"/>
          <w:lang w:val="es-ES"/>
        </w:rPr>
        <w:t xml:space="preserve">El cine de Lisandro Alonso está más allá de la narración. El cineasta argentino se centra en los elementos </w:t>
      </w:r>
      <w:proofErr w:type="spellStart"/>
      <w:r w:rsidRPr="00136A94">
        <w:rPr>
          <w:sz w:val="24"/>
          <w:szCs w:val="24"/>
          <w:lang w:val="es-ES"/>
        </w:rPr>
        <w:t>profílmicos</w:t>
      </w:r>
      <w:proofErr w:type="spellEnd"/>
      <w:r w:rsidRPr="00136A94">
        <w:rPr>
          <w:sz w:val="24"/>
          <w:szCs w:val="24"/>
          <w:lang w:val="es-ES"/>
        </w:rPr>
        <w:t xml:space="preserve"> de las películas (espacio, tiempo y cuerpo) antes que en la narración y la trama. Su obra invierte la clásica jerarquía de la fábula aristotélica que siempre ha privilegiado el </w:t>
      </w:r>
      <w:proofErr w:type="spellStart"/>
      <w:r w:rsidRPr="00136A94">
        <w:rPr>
          <w:i/>
          <w:sz w:val="24"/>
          <w:szCs w:val="24"/>
          <w:lang w:val="es-ES"/>
        </w:rPr>
        <w:t>muthos</w:t>
      </w:r>
      <w:proofErr w:type="spellEnd"/>
      <w:r w:rsidRPr="00136A94">
        <w:rPr>
          <w:sz w:val="24"/>
          <w:szCs w:val="24"/>
          <w:lang w:val="es-ES"/>
        </w:rPr>
        <w:t xml:space="preserve">, la racionalidad de la trama, y desvalorizado el </w:t>
      </w:r>
      <w:proofErr w:type="spellStart"/>
      <w:r w:rsidRPr="00136A94">
        <w:rPr>
          <w:i/>
          <w:sz w:val="24"/>
          <w:szCs w:val="24"/>
          <w:lang w:val="es-ES"/>
        </w:rPr>
        <w:t>opsis</w:t>
      </w:r>
      <w:proofErr w:type="spellEnd"/>
      <w:r w:rsidRPr="00136A94">
        <w:rPr>
          <w:sz w:val="24"/>
          <w:szCs w:val="24"/>
          <w:lang w:val="es-ES"/>
        </w:rPr>
        <w:t xml:space="preserve">, el efecto sensible de la obra. Como Pedro Costa, Albert Serra o </w:t>
      </w:r>
      <w:proofErr w:type="spellStart"/>
      <w:r w:rsidRPr="00136A94">
        <w:rPr>
          <w:sz w:val="24"/>
          <w:szCs w:val="24"/>
          <w:lang w:val="es-ES"/>
        </w:rPr>
        <w:t>Apichatpong</w:t>
      </w:r>
      <w:proofErr w:type="spellEnd"/>
      <w:r w:rsidRPr="00136A94">
        <w:rPr>
          <w:sz w:val="24"/>
          <w:szCs w:val="24"/>
          <w:lang w:val="es-ES"/>
        </w:rPr>
        <w:t xml:space="preserve"> </w:t>
      </w:r>
      <w:proofErr w:type="spellStart"/>
      <w:r w:rsidRPr="00136A94">
        <w:rPr>
          <w:sz w:val="24"/>
          <w:szCs w:val="24"/>
          <w:lang w:val="es-ES"/>
        </w:rPr>
        <w:t>Weerasethakul</w:t>
      </w:r>
      <w:proofErr w:type="spellEnd"/>
      <w:r w:rsidRPr="00136A94">
        <w:rPr>
          <w:sz w:val="24"/>
          <w:szCs w:val="24"/>
          <w:lang w:val="es-ES"/>
        </w:rPr>
        <w:t>, su cine es más de imágenes que de conceptos, más de espacios que de narración, más de cuerpos que de personajes, de tiempo y espera antes que de tramas y suspense, corporal antes que intelectual, un cine entre la ficción y el documental, entre la imagen y la realidad.</w:t>
      </w:r>
    </w:p>
    <w:p w:rsidR="00947A9D" w:rsidRPr="00136A94" w:rsidRDefault="00947A9D" w:rsidP="00947A9D">
      <w:pPr>
        <w:widowControl w:val="0"/>
        <w:autoSpaceDE w:val="0"/>
        <w:autoSpaceDN w:val="0"/>
        <w:adjustRightInd w:val="0"/>
        <w:spacing w:line="360" w:lineRule="auto"/>
        <w:rPr>
          <w:b/>
          <w:bCs/>
          <w:sz w:val="24"/>
          <w:szCs w:val="24"/>
          <w:lang w:val="es-ES"/>
        </w:rPr>
      </w:pPr>
      <w:r w:rsidRPr="00136A94">
        <w:rPr>
          <w:b/>
          <w:bCs/>
          <w:sz w:val="24"/>
          <w:szCs w:val="24"/>
          <w:lang w:val="es-ES"/>
        </w:rPr>
        <w:t>Palabras clave (español)</w:t>
      </w:r>
    </w:p>
    <w:p w:rsidR="00947A9D" w:rsidRPr="00136A94" w:rsidRDefault="00947A9D" w:rsidP="00947A9D">
      <w:pPr>
        <w:spacing w:line="360" w:lineRule="auto"/>
        <w:rPr>
          <w:sz w:val="24"/>
          <w:szCs w:val="24"/>
        </w:rPr>
      </w:pPr>
      <w:proofErr w:type="spellStart"/>
      <w:r w:rsidRPr="00136A94">
        <w:rPr>
          <w:sz w:val="24"/>
          <w:szCs w:val="24"/>
        </w:rPr>
        <w:t>Posnarrativo</w:t>
      </w:r>
      <w:proofErr w:type="spellEnd"/>
      <w:r w:rsidRPr="00136A94">
        <w:rPr>
          <w:sz w:val="24"/>
          <w:szCs w:val="24"/>
        </w:rPr>
        <w:t>, narrativo,</w:t>
      </w:r>
      <w:r>
        <w:rPr>
          <w:sz w:val="24"/>
          <w:szCs w:val="24"/>
        </w:rPr>
        <w:t xml:space="preserve"> estética,</w:t>
      </w:r>
      <w:r w:rsidRPr="00136A94">
        <w:rPr>
          <w:sz w:val="24"/>
          <w:szCs w:val="24"/>
        </w:rPr>
        <w:t xml:space="preserve"> cine contemporáneo</w:t>
      </w:r>
    </w:p>
    <w:p w:rsidR="00947A9D" w:rsidRDefault="00947A9D" w:rsidP="00947A9D">
      <w:pPr>
        <w:widowControl w:val="0"/>
        <w:autoSpaceDE w:val="0"/>
        <w:autoSpaceDN w:val="0"/>
        <w:adjustRightInd w:val="0"/>
        <w:spacing w:line="360" w:lineRule="auto"/>
        <w:rPr>
          <w:b/>
          <w:bCs/>
          <w:sz w:val="24"/>
          <w:szCs w:val="24"/>
          <w:lang w:val="es-ES"/>
        </w:rPr>
      </w:pPr>
    </w:p>
    <w:p w:rsidR="00947A9D" w:rsidRPr="00136A94" w:rsidRDefault="00947A9D" w:rsidP="00947A9D">
      <w:pPr>
        <w:widowControl w:val="0"/>
        <w:autoSpaceDE w:val="0"/>
        <w:autoSpaceDN w:val="0"/>
        <w:adjustRightInd w:val="0"/>
        <w:spacing w:line="360" w:lineRule="auto"/>
        <w:rPr>
          <w:b/>
          <w:bCs/>
          <w:sz w:val="24"/>
          <w:szCs w:val="24"/>
          <w:lang w:val="es-ES"/>
        </w:rPr>
      </w:pPr>
      <w:r w:rsidRPr="00136A94">
        <w:rPr>
          <w:b/>
          <w:bCs/>
          <w:sz w:val="24"/>
          <w:szCs w:val="24"/>
          <w:lang w:val="es-ES"/>
        </w:rPr>
        <w:t>Título del artículo (inglés)</w:t>
      </w:r>
    </w:p>
    <w:p w:rsidR="00947A9D" w:rsidRPr="00136A94" w:rsidRDefault="00947A9D" w:rsidP="00947A9D">
      <w:pPr>
        <w:widowControl w:val="0"/>
        <w:autoSpaceDE w:val="0"/>
        <w:autoSpaceDN w:val="0"/>
        <w:adjustRightInd w:val="0"/>
        <w:spacing w:line="360" w:lineRule="auto"/>
        <w:rPr>
          <w:bCs/>
          <w:sz w:val="24"/>
          <w:szCs w:val="24"/>
          <w:lang w:val="es-ES"/>
        </w:rPr>
      </w:pPr>
      <w:proofErr w:type="spellStart"/>
      <w:r w:rsidRPr="00136A94">
        <w:rPr>
          <w:bCs/>
          <w:sz w:val="24"/>
          <w:szCs w:val="24"/>
          <w:lang w:val="es-ES"/>
        </w:rPr>
        <w:lastRenderedPageBreak/>
        <w:t>The</w:t>
      </w:r>
      <w:proofErr w:type="spellEnd"/>
      <w:r w:rsidRPr="00136A94">
        <w:rPr>
          <w:bCs/>
          <w:sz w:val="24"/>
          <w:szCs w:val="24"/>
          <w:lang w:val="es-ES"/>
        </w:rPr>
        <w:t xml:space="preserve"> cinema </w:t>
      </w:r>
      <w:proofErr w:type="spellStart"/>
      <w:r w:rsidRPr="00136A94">
        <w:rPr>
          <w:bCs/>
          <w:sz w:val="24"/>
          <w:szCs w:val="24"/>
          <w:lang w:val="es-ES"/>
        </w:rPr>
        <w:t>beyond</w:t>
      </w:r>
      <w:proofErr w:type="spellEnd"/>
      <w:r w:rsidRPr="00136A94">
        <w:rPr>
          <w:bCs/>
          <w:sz w:val="24"/>
          <w:szCs w:val="24"/>
          <w:lang w:val="es-ES"/>
        </w:rPr>
        <w:t xml:space="preserve"> </w:t>
      </w:r>
      <w:proofErr w:type="spellStart"/>
      <w:r w:rsidRPr="00136A94">
        <w:rPr>
          <w:bCs/>
          <w:sz w:val="24"/>
          <w:szCs w:val="24"/>
          <w:lang w:val="es-ES"/>
        </w:rPr>
        <w:t>the</w:t>
      </w:r>
      <w:proofErr w:type="spellEnd"/>
      <w:r w:rsidRPr="00136A94">
        <w:rPr>
          <w:bCs/>
          <w:sz w:val="24"/>
          <w:szCs w:val="24"/>
          <w:lang w:val="es-ES"/>
        </w:rPr>
        <w:t xml:space="preserve"> </w:t>
      </w:r>
      <w:proofErr w:type="spellStart"/>
      <w:r w:rsidRPr="00136A94">
        <w:rPr>
          <w:bCs/>
          <w:sz w:val="24"/>
          <w:szCs w:val="24"/>
          <w:lang w:val="es-ES"/>
        </w:rPr>
        <w:t>narrative</w:t>
      </w:r>
      <w:proofErr w:type="spellEnd"/>
      <w:r w:rsidRPr="00136A94">
        <w:rPr>
          <w:bCs/>
          <w:sz w:val="24"/>
          <w:szCs w:val="24"/>
          <w:lang w:val="es-ES"/>
        </w:rPr>
        <w:t xml:space="preserve"> of Lisandro Alonso</w:t>
      </w:r>
    </w:p>
    <w:p w:rsidR="00947A9D" w:rsidRPr="00136A94" w:rsidRDefault="00947A9D" w:rsidP="00947A9D">
      <w:pPr>
        <w:widowControl w:val="0"/>
        <w:autoSpaceDE w:val="0"/>
        <w:autoSpaceDN w:val="0"/>
        <w:adjustRightInd w:val="0"/>
        <w:spacing w:line="360" w:lineRule="auto"/>
        <w:rPr>
          <w:sz w:val="24"/>
          <w:szCs w:val="24"/>
          <w:lang w:val="es-ES"/>
        </w:rPr>
      </w:pPr>
    </w:p>
    <w:p w:rsidR="00947A9D" w:rsidRPr="00136A94" w:rsidRDefault="00947A9D" w:rsidP="00947A9D">
      <w:pPr>
        <w:widowControl w:val="0"/>
        <w:autoSpaceDE w:val="0"/>
        <w:autoSpaceDN w:val="0"/>
        <w:adjustRightInd w:val="0"/>
        <w:spacing w:line="360" w:lineRule="auto"/>
        <w:rPr>
          <w:b/>
          <w:bCs/>
          <w:sz w:val="24"/>
          <w:szCs w:val="24"/>
          <w:lang w:val="en-GB"/>
        </w:rPr>
      </w:pPr>
      <w:r w:rsidRPr="00136A94">
        <w:rPr>
          <w:b/>
          <w:bCs/>
          <w:sz w:val="24"/>
          <w:szCs w:val="24"/>
          <w:lang w:val="en-GB"/>
        </w:rPr>
        <w:t>Abstract (</w:t>
      </w:r>
      <w:proofErr w:type="spellStart"/>
      <w:r w:rsidRPr="00136A94">
        <w:rPr>
          <w:b/>
          <w:bCs/>
          <w:sz w:val="24"/>
          <w:szCs w:val="24"/>
          <w:lang w:val="en-GB"/>
        </w:rPr>
        <w:t>inglés</w:t>
      </w:r>
      <w:proofErr w:type="spellEnd"/>
      <w:r w:rsidRPr="00136A94">
        <w:rPr>
          <w:b/>
          <w:bCs/>
          <w:sz w:val="24"/>
          <w:szCs w:val="24"/>
          <w:lang w:val="en-GB"/>
        </w:rPr>
        <w:t>)</w:t>
      </w:r>
    </w:p>
    <w:p w:rsidR="00947A9D" w:rsidRDefault="00947A9D" w:rsidP="00947A9D">
      <w:pPr>
        <w:widowControl w:val="0"/>
        <w:autoSpaceDE w:val="0"/>
        <w:autoSpaceDN w:val="0"/>
        <w:adjustRightInd w:val="0"/>
        <w:spacing w:line="360" w:lineRule="auto"/>
        <w:jc w:val="both"/>
        <w:rPr>
          <w:sz w:val="24"/>
          <w:szCs w:val="24"/>
          <w:lang w:val="en-GB"/>
        </w:rPr>
      </w:pPr>
      <w:r w:rsidRPr="00136A94">
        <w:rPr>
          <w:sz w:val="24"/>
          <w:szCs w:val="24"/>
          <w:lang w:val="en-GB"/>
        </w:rPr>
        <w:t xml:space="preserve">Lisandro Alonso’s cinema is beyond the narration. The Argentine filmmaker focuses on the prophylactic elements of films (space, time and body) rather than with narration and plot. His work inverts the classic hierarchy of the Aristotelian fable that has always privileged the </w:t>
      </w:r>
      <w:proofErr w:type="spellStart"/>
      <w:r w:rsidRPr="00136A94">
        <w:rPr>
          <w:i/>
          <w:sz w:val="24"/>
          <w:szCs w:val="24"/>
          <w:lang w:val="en-GB"/>
        </w:rPr>
        <w:t>muthos</w:t>
      </w:r>
      <w:proofErr w:type="spellEnd"/>
      <w:r w:rsidRPr="00136A94">
        <w:rPr>
          <w:sz w:val="24"/>
          <w:szCs w:val="24"/>
          <w:lang w:val="en-GB"/>
        </w:rPr>
        <w:t xml:space="preserve">, the rationality of the plot, devalued </w:t>
      </w:r>
      <w:proofErr w:type="spellStart"/>
      <w:r w:rsidRPr="00136A94">
        <w:rPr>
          <w:i/>
          <w:sz w:val="24"/>
          <w:szCs w:val="24"/>
          <w:lang w:val="en-GB"/>
        </w:rPr>
        <w:t>opsis</w:t>
      </w:r>
      <w:proofErr w:type="spellEnd"/>
      <w:r w:rsidRPr="00136A94">
        <w:rPr>
          <w:sz w:val="24"/>
          <w:szCs w:val="24"/>
          <w:lang w:val="en-GB"/>
        </w:rPr>
        <w:t xml:space="preserve">, </w:t>
      </w:r>
      <w:proofErr w:type="gramStart"/>
      <w:r w:rsidRPr="00136A94">
        <w:rPr>
          <w:sz w:val="24"/>
          <w:szCs w:val="24"/>
          <w:lang w:val="en-GB"/>
        </w:rPr>
        <w:t>the</w:t>
      </w:r>
      <w:proofErr w:type="gramEnd"/>
      <w:r w:rsidRPr="00136A94">
        <w:rPr>
          <w:sz w:val="24"/>
          <w:szCs w:val="24"/>
          <w:lang w:val="en-GB"/>
        </w:rPr>
        <w:t xml:space="preserve"> sensible effect of work. Like Pedro Costa, Albert Serra o </w:t>
      </w:r>
      <w:proofErr w:type="spellStart"/>
      <w:r w:rsidRPr="00136A94">
        <w:rPr>
          <w:sz w:val="24"/>
          <w:szCs w:val="24"/>
          <w:lang w:val="en-GB"/>
        </w:rPr>
        <w:t>Apichatpong</w:t>
      </w:r>
      <w:proofErr w:type="spellEnd"/>
      <w:r w:rsidRPr="00136A94">
        <w:rPr>
          <w:sz w:val="24"/>
          <w:szCs w:val="24"/>
          <w:lang w:val="en-GB"/>
        </w:rPr>
        <w:t xml:space="preserve"> </w:t>
      </w:r>
      <w:proofErr w:type="spellStart"/>
      <w:r w:rsidRPr="00136A94">
        <w:rPr>
          <w:sz w:val="24"/>
          <w:szCs w:val="24"/>
          <w:lang w:val="en-GB"/>
        </w:rPr>
        <w:t>Weerasethakul</w:t>
      </w:r>
      <w:proofErr w:type="spellEnd"/>
      <w:r w:rsidRPr="00136A94">
        <w:rPr>
          <w:sz w:val="24"/>
          <w:szCs w:val="24"/>
          <w:lang w:val="en-GB"/>
        </w:rPr>
        <w:t>, his cinema is more of image than concepts, more of spaces than narration, more of body than characters, of time and waiting before plots and suspense, corporeal before intellectual, a cinema between the fiction and the documentary, between the image and the reality.</w:t>
      </w:r>
    </w:p>
    <w:p w:rsidR="00947A9D" w:rsidRPr="00136A94" w:rsidRDefault="00947A9D" w:rsidP="00947A9D">
      <w:pPr>
        <w:widowControl w:val="0"/>
        <w:autoSpaceDE w:val="0"/>
        <w:autoSpaceDN w:val="0"/>
        <w:adjustRightInd w:val="0"/>
        <w:spacing w:line="360" w:lineRule="auto"/>
        <w:rPr>
          <w:b/>
          <w:bCs/>
          <w:sz w:val="24"/>
          <w:szCs w:val="24"/>
          <w:lang w:val="en-GB"/>
        </w:rPr>
      </w:pPr>
      <w:r w:rsidRPr="00136A94">
        <w:rPr>
          <w:b/>
          <w:bCs/>
          <w:sz w:val="24"/>
          <w:szCs w:val="24"/>
          <w:lang w:val="en-GB"/>
        </w:rPr>
        <w:t>Key words (</w:t>
      </w:r>
      <w:proofErr w:type="spellStart"/>
      <w:r w:rsidRPr="00136A94">
        <w:rPr>
          <w:b/>
          <w:bCs/>
          <w:sz w:val="24"/>
          <w:szCs w:val="24"/>
          <w:lang w:val="en-GB"/>
        </w:rPr>
        <w:t>inglés</w:t>
      </w:r>
      <w:proofErr w:type="spellEnd"/>
      <w:r w:rsidRPr="00136A94">
        <w:rPr>
          <w:b/>
          <w:bCs/>
          <w:sz w:val="24"/>
          <w:szCs w:val="24"/>
          <w:lang w:val="en-GB"/>
        </w:rPr>
        <w:t>)</w:t>
      </w:r>
    </w:p>
    <w:p w:rsidR="00947A9D" w:rsidRPr="00136A94" w:rsidRDefault="00947A9D" w:rsidP="00947A9D">
      <w:pPr>
        <w:widowControl w:val="0"/>
        <w:autoSpaceDE w:val="0"/>
        <w:autoSpaceDN w:val="0"/>
        <w:adjustRightInd w:val="0"/>
        <w:spacing w:line="360" w:lineRule="auto"/>
        <w:rPr>
          <w:sz w:val="24"/>
          <w:szCs w:val="24"/>
          <w:lang w:val="en-GB"/>
        </w:rPr>
      </w:pPr>
      <w:proofErr w:type="spellStart"/>
      <w:r w:rsidRPr="00136A94">
        <w:rPr>
          <w:sz w:val="24"/>
          <w:szCs w:val="24"/>
          <w:lang w:val="en-GB"/>
        </w:rPr>
        <w:t>Posnarrative</w:t>
      </w:r>
      <w:proofErr w:type="spellEnd"/>
      <w:r w:rsidRPr="00136A94">
        <w:rPr>
          <w:sz w:val="24"/>
          <w:szCs w:val="24"/>
          <w:lang w:val="en-GB"/>
        </w:rPr>
        <w:t xml:space="preserve">, narrative, </w:t>
      </w:r>
      <w:r>
        <w:rPr>
          <w:sz w:val="24"/>
          <w:szCs w:val="24"/>
          <w:lang w:val="en-GB"/>
        </w:rPr>
        <w:t>aesthetic, contemporary cinema</w:t>
      </w:r>
    </w:p>
    <w:p w:rsidR="00947A9D" w:rsidRPr="00136A94" w:rsidRDefault="00947A9D" w:rsidP="00947A9D">
      <w:pPr>
        <w:widowControl w:val="0"/>
        <w:autoSpaceDE w:val="0"/>
        <w:autoSpaceDN w:val="0"/>
        <w:adjustRightInd w:val="0"/>
        <w:spacing w:line="360" w:lineRule="auto"/>
        <w:jc w:val="both"/>
        <w:rPr>
          <w:sz w:val="24"/>
          <w:szCs w:val="24"/>
          <w:lang w:val="en-GB"/>
        </w:rPr>
      </w:pPr>
    </w:p>
    <w:p w:rsidR="00947A9D" w:rsidRPr="00136A94" w:rsidRDefault="00947A9D" w:rsidP="00947A9D">
      <w:pPr>
        <w:widowControl w:val="0"/>
        <w:autoSpaceDE w:val="0"/>
        <w:autoSpaceDN w:val="0"/>
        <w:adjustRightInd w:val="0"/>
        <w:spacing w:line="360" w:lineRule="auto"/>
        <w:rPr>
          <w:sz w:val="24"/>
          <w:szCs w:val="24"/>
          <w:lang w:val="en-GB"/>
        </w:rPr>
      </w:pPr>
    </w:p>
    <w:p w:rsidR="00947A9D" w:rsidRPr="00136A94" w:rsidRDefault="00947A9D" w:rsidP="00947A9D">
      <w:pPr>
        <w:widowControl w:val="0"/>
        <w:autoSpaceDE w:val="0"/>
        <w:autoSpaceDN w:val="0"/>
        <w:adjustRightInd w:val="0"/>
        <w:spacing w:line="360" w:lineRule="auto"/>
        <w:rPr>
          <w:sz w:val="24"/>
          <w:szCs w:val="24"/>
          <w:lang w:val="en-GB"/>
        </w:rPr>
      </w:pPr>
    </w:p>
    <w:p w:rsidR="00207959" w:rsidRDefault="00207959"/>
    <w:sectPr w:rsidR="002079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9D"/>
    <w:rsid w:val="00207959"/>
    <w:rsid w:val="00722F8E"/>
    <w:rsid w:val="00947A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1D1E5-F2C1-425C-A169-48657DB8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9D"/>
    <w:pPr>
      <w:spacing w:after="0" w:line="240" w:lineRule="auto"/>
      <w:ind w:firstLine="0"/>
      <w:jc w:val="left"/>
    </w:pPr>
    <w:rPr>
      <w:rFonts w:ascii="Times New Roman" w:eastAsia="Times New Roman" w:hAnsi="Times New Roman"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2173</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Muñoz Fernández</dc:creator>
  <cp:keywords/>
  <dc:description/>
  <cp:lastModifiedBy>Horacio Muñoz Fernández</cp:lastModifiedBy>
  <cp:revision>1</cp:revision>
  <dcterms:created xsi:type="dcterms:W3CDTF">2017-05-25T08:34:00Z</dcterms:created>
  <dcterms:modified xsi:type="dcterms:W3CDTF">2017-05-25T08:44:00Z</dcterms:modified>
</cp:coreProperties>
</file>