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025342" w14:textId="77777777" w:rsidR="006672D4" w:rsidRDefault="006672D4" w:rsidP="00955F94">
      <w:pPr>
        <w:pStyle w:val="NormalWeb"/>
        <w:spacing w:before="0" w:beforeAutospacing="0" w:after="0" w:afterAutospacing="0" w:line="360" w:lineRule="auto"/>
        <w:jc w:val="center"/>
        <w:textAlignment w:val="baseline"/>
        <w:rPr>
          <w:rFonts w:ascii="Times New Roman" w:hAnsi="Times New Roman"/>
          <w:b/>
          <w:sz w:val="24"/>
          <w:szCs w:val="24"/>
        </w:rPr>
      </w:pPr>
      <w:r>
        <w:rPr>
          <w:rFonts w:ascii="Times New Roman" w:hAnsi="Times New Roman"/>
          <w:b/>
          <w:sz w:val="24"/>
          <w:szCs w:val="24"/>
        </w:rPr>
        <w:t>Entre la fotografía documental y la fotografía callejer</w:t>
      </w:r>
      <w:r w:rsidR="00955F94">
        <w:rPr>
          <w:rFonts w:ascii="Times New Roman" w:hAnsi="Times New Roman"/>
          <w:b/>
          <w:sz w:val="24"/>
          <w:szCs w:val="24"/>
        </w:rPr>
        <w:t xml:space="preserve">a: marginalidad </w:t>
      </w:r>
      <w:r w:rsidR="00ED1D87">
        <w:rPr>
          <w:rFonts w:ascii="Times New Roman" w:hAnsi="Times New Roman"/>
          <w:b/>
          <w:sz w:val="24"/>
          <w:szCs w:val="24"/>
        </w:rPr>
        <w:t xml:space="preserve">y </w:t>
      </w:r>
      <w:r w:rsidR="00955F94">
        <w:rPr>
          <w:rFonts w:ascii="Times New Roman" w:hAnsi="Times New Roman"/>
          <w:b/>
          <w:sz w:val="24"/>
          <w:szCs w:val="24"/>
        </w:rPr>
        <w:t>género</w:t>
      </w:r>
    </w:p>
    <w:p w14:paraId="14FEABE1" w14:textId="77777777" w:rsidR="00626EA5" w:rsidRDefault="00626EA5" w:rsidP="00626EA5">
      <w:pPr>
        <w:pStyle w:val="NormalWeb"/>
        <w:spacing w:before="0" w:beforeAutospacing="0" w:after="0" w:afterAutospacing="0" w:line="360" w:lineRule="auto"/>
        <w:jc w:val="center"/>
        <w:textAlignment w:val="baseline"/>
        <w:rPr>
          <w:rFonts w:ascii="Times New Roman" w:hAnsi="Times New Roman"/>
          <w:b/>
          <w:sz w:val="24"/>
          <w:szCs w:val="24"/>
        </w:rPr>
      </w:pPr>
      <w:proofErr w:type="spellStart"/>
      <w:r w:rsidRPr="007F3AB7">
        <w:rPr>
          <w:rFonts w:ascii="Times New Roman" w:hAnsi="Times New Roman"/>
          <w:b/>
          <w:sz w:val="24"/>
          <w:szCs w:val="24"/>
        </w:rPr>
        <w:t>Between</w:t>
      </w:r>
      <w:proofErr w:type="spellEnd"/>
      <w:r w:rsidRPr="007F3AB7">
        <w:rPr>
          <w:rFonts w:ascii="Times New Roman" w:hAnsi="Times New Roman"/>
          <w:b/>
          <w:sz w:val="24"/>
          <w:szCs w:val="24"/>
        </w:rPr>
        <w:t xml:space="preserve"> </w:t>
      </w:r>
      <w:proofErr w:type="spellStart"/>
      <w:r w:rsidRPr="007F3AB7">
        <w:rPr>
          <w:rFonts w:ascii="Times New Roman" w:hAnsi="Times New Roman"/>
          <w:b/>
          <w:sz w:val="24"/>
          <w:szCs w:val="24"/>
        </w:rPr>
        <w:t>documentary</w:t>
      </w:r>
      <w:proofErr w:type="spellEnd"/>
      <w:r w:rsidRPr="007F3AB7">
        <w:rPr>
          <w:rFonts w:ascii="Times New Roman" w:hAnsi="Times New Roman"/>
          <w:b/>
          <w:sz w:val="24"/>
          <w:szCs w:val="24"/>
        </w:rPr>
        <w:t xml:space="preserve"> </w:t>
      </w:r>
      <w:proofErr w:type="spellStart"/>
      <w:r w:rsidRPr="007F3AB7">
        <w:rPr>
          <w:rFonts w:ascii="Times New Roman" w:hAnsi="Times New Roman"/>
          <w:b/>
          <w:sz w:val="24"/>
          <w:szCs w:val="24"/>
        </w:rPr>
        <w:t>photography</w:t>
      </w:r>
      <w:proofErr w:type="spellEnd"/>
      <w:r w:rsidRPr="007F3AB7">
        <w:rPr>
          <w:rFonts w:ascii="Times New Roman" w:hAnsi="Times New Roman"/>
          <w:b/>
          <w:sz w:val="24"/>
          <w:szCs w:val="24"/>
        </w:rPr>
        <w:t xml:space="preserve"> and </w:t>
      </w:r>
      <w:proofErr w:type="spellStart"/>
      <w:r w:rsidRPr="007F3AB7">
        <w:rPr>
          <w:rFonts w:ascii="Times New Roman" w:hAnsi="Times New Roman"/>
          <w:b/>
          <w:sz w:val="24"/>
          <w:szCs w:val="24"/>
        </w:rPr>
        <w:t>street</w:t>
      </w:r>
      <w:proofErr w:type="spellEnd"/>
      <w:r w:rsidRPr="007F3AB7">
        <w:rPr>
          <w:rFonts w:ascii="Times New Roman" w:hAnsi="Times New Roman"/>
          <w:b/>
          <w:sz w:val="24"/>
          <w:szCs w:val="24"/>
        </w:rPr>
        <w:t xml:space="preserve"> </w:t>
      </w:r>
      <w:proofErr w:type="spellStart"/>
      <w:r w:rsidRPr="007F3AB7">
        <w:rPr>
          <w:rFonts w:ascii="Times New Roman" w:hAnsi="Times New Roman"/>
          <w:b/>
          <w:sz w:val="24"/>
          <w:szCs w:val="24"/>
        </w:rPr>
        <w:t>photo</w:t>
      </w:r>
      <w:r>
        <w:rPr>
          <w:rFonts w:ascii="Times New Roman" w:hAnsi="Times New Roman"/>
          <w:b/>
          <w:sz w:val="24"/>
          <w:szCs w:val="24"/>
        </w:rPr>
        <w:t>graphy</w:t>
      </w:r>
      <w:proofErr w:type="spellEnd"/>
      <w:r>
        <w:rPr>
          <w:rFonts w:ascii="Times New Roman" w:hAnsi="Times New Roman"/>
          <w:b/>
          <w:sz w:val="24"/>
          <w:szCs w:val="24"/>
        </w:rPr>
        <w:t xml:space="preserve">: </w:t>
      </w:r>
      <w:proofErr w:type="spellStart"/>
      <w:r>
        <w:rPr>
          <w:rFonts w:ascii="Times New Roman" w:hAnsi="Times New Roman"/>
          <w:b/>
          <w:sz w:val="24"/>
          <w:szCs w:val="24"/>
        </w:rPr>
        <w:t>marginality</w:t>
      </w:r>
      <w:proofErr w:type="spellEnd"/>
      <w:r>
        <w:rPr>
          <w:rFonts w:ascii="Times New Roman" w:hAnsi="Times New Roman"/>
          <w:b/>
          <w:sz w:val="24"/>
          <w:szCs w:val="24"/>
        </w:rPr>
        <w:t xml:space="preserve"> and </w:t>
      </w:r>
      <w:proofErr w:type="spellStart"/>
      <w:r>
        <w:rPr>
          <w:rFonts w:ascii="Times New Roman" w:hAnsi="Times New Roman"/>
          <w:b/>
          <w:sz w:val="24"/>
          <w:szCs w:val="24"/>
        </w:rPr>
        <w:t>gender</w:t>
      </w:r>
      <w:proofErr w:type="spellEnd"/>
    </w:p>
    <w:p w14:paraId="1A1E3C5E" w14:textId="16E670D9" w:rsidR="00626EA5" w:rsidRDefault="0034007C" w:rsidP="00955F94">
      <w:pPr>
        <w:pStyle w:val="NormalWeb"/>
        <w:spacing w:before="0" w:beforeAutospacing="0" w:after="0" w:afterAutospacing="0" w:line="360" w:lineRule="auto"/>
        <w:jc w:val="center"/>
        <w:textAlignment w:val="baseline"/>
        <w:rPr>
          <w:rFonts w:ascii="Times New Roman" w:hAnsi="Times New Roman"/>
          <w:b/>
          <w:sz w:val="24"/>
          <w:szCs w:val="24"/>
        </w:rPr>
      </w:pPr>
      <w:r>
        <w:rPr>
          <w:rFonts w:ascii="Times New Roman" w:hAnsi="Times New Roman"/>
          <w:b/>
          <w:sz w:val="24"/>
          <w:szCs w:val="24"/>
        </w:rPr>
        <w:t>Mar García Ranedo/ Universidad de Sevilla</w:t>
      </w:r>
    </w:p>
    <w:p w14:paraId="1906047A" w14:textId="65BC6F69" w:rsidR="0034007C" w:rsidRDefault="0034007C" w:rsidP="00955F94">
      <w:pPr>
        <w:pStyle w:val="NormalWeb"/>
        <w:spacing w:before="0" w:beforeAutospacing="0" w:after="0" w:afterAutospacing="0" w:line="360" w:lineRule="auto"/>
        <w:jc w:val="center"/>
        <w:textAlignment w:val="baseline"/>
        <w:rPr>
          <w:rFonts w:ascii="Times New Roman" w:hAnsi="Times New Roman"/>
          <w:b/>
          <w:sz w:val="24"/>
          <w:szCs w:val="24"/>
        </w:rPr>
      </w:pPr>
      <w:r>
        <w:rPr>
          <w:rFonts w:ascii="Times New Roman" w:hAnsi="Times New Roman"/>
          <w:b/>
          <w:sz w:val="24"/>
          <w:szCs w:val="24"/>
        </w:rPr>
        <w:t>ranedomar</w:t>
      </w:r>
      <w:r w:rsidR="00583354">
        <w:rPr>
          <w:rFonts w:ascii="Times New Roman" w:hAnsi="Times New Roman"/>
          <w:b/>
          <w:sz w:val="24"/>
          <w:szCs w:val="24"/>
        </w:rPr>
        <w:t>@gmail.com</w:t>
      </w:r>
    </w:p>
    <w:p w14:paraId="03E88939" w14:textId="0432C211" w:rsidR="0034007C" w:rsidRDefault="00583354" w:rsidP="00583354">
      <w:pPr>
        <w:pStyle w:val="NormalWeb"/>
        <w:spacing w:before="0" w:beforeAutospacing="0" w:after="0" w:afterAutospacing="0" w:line="360" w:lineRule="auto"/>
        <w:jc w:val="center"/>
        <w:textAlignment w:val="baseline"/>
        <w:rPr>
          <w:rFonts w:ascii="Times New Roman" w:hAnsi="Times New Roman"/>
          <w:b/>
          <w:sz w:val="24"/>
          <w:szCs w:val="24"/>
        </w:rPr>
      </w:pPr>
      <w:r>
        <w:rPr>
          <w:rFonts w:ascii="Times New Roman" w:hAnsi="Times New Roman"/>
          <w:b/>
          <w:sz w:val="24"/>
          <w:szCs w:val="24"/>
        </w:rPr>
        <w:t>C/ Señor de la Sentencia, 2-1ºD. 41002 Sevilla</w:t>
      </w:r>
    </w:p>
    <w:p w14:paraId="735FC1DD" w14:textId="3B9D241C" w:rsidR="0034007C" w:rsidRPr="0034007C" w:rsidRDefault="0034007C" w:rsidP="0034007C">
      <w:pPr>
        <w:pStyle w:val="NormalWeb"/>
        <w:spacing w:before="0" w:beforeAutospacing="0" w:after="0" w:afterAutospacing="0" w:line="360" w:lineRule="auto"/>
        <w:jc w:val="both"/>
        <w:textAlignment w:val="baseline"/>
        <w:rPr>
          <w:rFonts w:ascii="Times New Roman" w:hAnsi="Times New Roman"/>
          <w:b/>
          <w:sz w:val="24"/>
          <w:szCs w:val="24"/>
        </w:rPr>
      </w:pPr>
      <w:r w:rsidRPr="0034007C">
        <w:rPr>
          <w:rFonts w:ascii="Times New Roman" w:hAnsi="Times New Roman"/>
          <w:b/>
          <w:sz w:val="24"/>
          <w:szCs w:val="24"/>
        </w:rPr>
        <w:t>Resumen</w:t>
      </w:r>
    </w:p>
    <w:p w14:paraId="2A64728B" w14:textId="263CDBA4" w:rsidR="0034007C" w:rsidRPr="0034007C" w:rsidRDefault="0034007C" w:rsidP="0034007C">
      <w:pPr>
        <w:pStyle w:val="NormalWeb"/>
        <w:spacing w:before="0" w:beforeAutospacing="0" w:after="0" w:afterAutospacing="0" w:line="360" w:lineRule="auto"/>
        <w:jc w:val="both"/>
        <w:textAlignment w:val="baseline"/>
        <w:rPr>
          <w:rFonts w:ascii="Times New Roman" w:hAnsi="Times New Roman"/>
          <w:sz w:val="24"/>
          <w:szCs w:val="24"/>
        </w:rPr>
      </w:pPr>
      <w:r w:rsidRPr="0034007C">
        <w:rPr>
          <w:rFonts w:ascii="Times New Roman" w:hAnsi="Times New Roman"/>
          <w:sz w:val="24"/>
          <w:szCs w:val="24"/>
        </w:rPr>
        <w:t xml:space="preserve">Propongo, con esta investigación, un acercamiento comparativo y analítico entre la fotografía documental y la fotografía callejera a través de dos series de fotografías tituladas </w:t>
      </w:r>
      <w:r w:rsidRPr="0034007C">
        <w:rPr>
          <w:rFonts w:ascii="Times New Roman" w:hAnsi="Times New Roman"/>
          <w:i/>
          <w:sz w:val="24"/>
          <w:szCs w:val="24"/>
        </w:rPr>
        <w:t xml:space="preserve">Las </w:t>
      </w:r>
      <w:proofErr w:type="spellStart"/>
      <w:r w:rsidRPr="0034007C">
        <w:rPr>
          <w:rFonts w:ascii="Times New Roman" w:hAnsi="Times New Roman"/>
          <w:i/>
          <w:sz w:val="24"/>
          <w:szCs w:val="24"/>
        </w:rPr>
        <w:t>Utterances</w:t>
      </w:r>
      <w:proofErr w:type="spellEnd"/>
      <w:r w:rsidRPr="0034007C">
        <w:rPr>
          <w:rFonts w:ascii="Times New Roman" w:hAnsi="Times New Roman"/>
          <w:i/>
          <w:sz w:val="24"/>
          <w:szCs w:val="24"/>
        </w:rPr>
        <w:t xml:space="preserve"> </w:t>
      </w:r>
      <w:r w:rsidRPr="0034007C">
        <w:rPr>
          <w:rFonts w:ascii="Times New Roman" w:hAnsi="Times New Roman"/>
          <w:sz w:val="24"/>
          <w:szCs w:val="24"/>
        </w:rPr>
        <w:t xml:space="preserve">y </w:t>
      </w:r>
      <w:r w:rsidRPr="0034007C">
        <w:rPr>
          <w:rFonts w:ascii="Times New Roman" w:hAnsi="Times New Roman"/>
          <w:i/>
          <w:sz w:val="24"/>
          <w:szCs w:val="24"/>
        </w:rPr>
        <w:t>El botín de la cámara</w:t>
      </w:r>
      <w:r w:rsidRPr="0034007C">
        <w:rPr>
          <w:rFonts w:ascii="Times New Roman" w:hAnsi="Times New Roman"/>
          <w:sz w:val="24"/>
          <w:szCs w:val="24"/>
        </w:rPr>
        <w:t>. Estas series de fotografías -articuladas como conjuntos diagramáticos de imágenes que enfatizan la conveniencia de una sintaxis visual, organizativa de la narración y el discurso, que a la vez aluda a la duración y el desplazamiento- describen prácticas ciudadanas de la vida cotidiana en las que se revelan o visibilizan algunas problemáticas que rodean la igualdad y la diferencia en relación al género. Con el análisis de dichas series, se pretende revelar un tipo de “fotografía operante” que promueva una dialéctica entre el compromiso sociopolítico y la realidad.</w:t>
      </w:r>
    </w:p>
    <w:p w14:paraId="6A8B0C32" w14:textId="77777777" w:rsidR="0034007C" w:rsidRPr="0034007C" w:rsidRDefault="0034007C" w:rsidP="0034007C">
      <w:pPr>
        <w:pStyle w:val="NormalWeb"/>
        <w:spacing w:before="0" w:beforeAutospacing="0" w:after="0" w:afterAutospacing="0" w:line="360" w:lineRule="auto"/>
        <w:jc w:val="both"/>
        <w:textAlignment w:val="baseline"/>
        <w:rPr>
          <w:rFonts w:ascii="Times New Roman" w:hAnsi="Times New Roman"/>
          <w:sz w:val="24"/>
          <w:szCs w:val="24"/>
        </w:rPr>
      </w:pPr>
      <w:r w:rsidRPr="0034007C">
        <w:rPr>
          <w:rFonts w:ascii="Times New Roman" w:hAnsi="Times New Roman"/>
          <w:b/>
          <w:sz w:val="24"/>
          <w:szCs w:val="24"/>
        </w:rPr>
        <w:t xml:space="preserve">Palabras clave: </w:t>
      </w:r>
      <w:r w:rsidRPr="0034007C">
        <w:rPr>
          <w:rFonts w:ascii="Times New Roman" w:hAnsi="Times New Roman"/>
          <w:sz w:val="24"/>
          <w:szCs w:val="24"/>
        </w:rPr>
        <w:t xml:space="preserve">Fotografía, documental, callejera, compromiso, realidad, </w:t>
      </w:r>
      <w:proofErr w:type="spellStart"/>
      <w:r w:rsidRPr="0034007C">
        <w:rPr>
          <w:rFonts w:ascii="Times New Roman" w:hAnsi="Times New Roman"/>
          <w:i/>
          <w:sz w:val="24"/>
          <w:szCs w:val="24"/>
        </w:rPr>
        <w:t>utterances</w:t>
      </w:r>
      <w:proofErr w:type="spellEnd"/>
      <w:r w:rsidRPr="0034007C">
        <w:rPr>
          <w:rFonts w:ascii="Times New Roman" w:hAnsi="Times New Roman"/>
          <w:i/>
          <w:sz w:val="24"/>
          <w:szCs w:val="24"/>
        </w:rPr>
        <w:t>.</w:t>
      </w:r>
    </w:p>
    <w:p w14:paraId="6AFF8F70" w14:textId="77777777" w:rsidR="00B750B3" w:rsidRPr="00B750B3" w:rsidRDefault="00B750B3" w:rsidP="0034007C">
      <w:pPr>
        <w:pStyle w:val="NormalWeb"/>
        <w:spacing w:before="0" w:beforeAutospacing="0" w:after="0" w:afterAutospacing="0" w:line="360" w:lineRule="auto"/>
        <w:jc w:val="both"/>
        <w:textAlignment w:val="baseline"/>
        <w:rPr>
          <w:rFonts w:ascii="Times New Roman" w:hAnsi="Times New Roman"/>
          <w:b/>
          <w:sz w:val="24"/>
          <w:szCs w:val="24"/>
        </w:rPr>
      </w:pPr>
      <w:proofErr w:type="spellStart"/>
      <w:r w:rsidRPr="00B750B3">
        <w:rPr>
          <w:rFonts w:ascii="Times New Roman" w:hAnsi="Times New Roman"/>
          <w:b/>
          <w:sz w:val="24"/>
          <w:szCs w:val="24"/>
        </w:rPr>
        <w:t>Summary</w:t>
      </w:r>
      <w:proofErr w:type="spellEnd"/>
    </w:p>
    <w:p w14:paraId="692EA017" w14:textId="20C0EEF7" w:rsidR="00B750B3" w:rsidRPr="0034007C" w:rsidRDefault="0034007C" w:rsidP="0034007C">
      <w:pPr>
        <w:pStyle w:val="NormalWeb"/>
        <w:spacing w:before="0" w:beforeAutospacing="0" w:after="0" w:afterAutospacing="0" w:line="360" w:lineRule="auto"/>
        <w:jc w:val="both"/>
        <w:textAlignment w:val="baseline"/>
        <w:rPr>
          <w:rFonts w:ascii="Times New Roman" w:hAnsi="Times New Roman"/>
          <w:sz w:val="24"/>
          <w:szCs w:val="24"/>
        </w:rPr>
      </w:pPr>
      <w:proofErr w:type="spellStart"/>
      <w:r>
        <w:rPr>
          <w:rFonts w:ascii="Times New Roman" w:hAnsi="Times New Roman"/>
          <w:sz w:val="24"/>
          <w:szCs w:val="24"/>
        </w:rPr>
        <w:t>W</w:t>
      </w:r>
      <w:r w:rsidR="00B750B3" w:rsidRPr="0034007C">
        <w:rPr>
          <w:rFonts w:ascii="Times New Roman" w:hAnsi="Times New Roman"/>
          <w:sz w:val="24"/>
          <w:szCs w:val="24"/>
        </w:rPr>
        <w:t>ith</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this</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research</w:t>
      </w:r>
      <w:proofErr w:type="spellEnd"/>
      <w:r>
        <w:rPr>
          <w:rFonts w:ascii="Times New Roman" w:hAnsi="Times New Roman"/>
          <w:sz w:val="24"/>
          <w:szCs w:val="24"/>
        </w:rPr>
        <w:t xml:space="preserve"> I </w:t>
      </w:r>
      <w:proofErr w:type="spellStart"/>
      <w:r>
        <w:rPr>
          <w:rFonts w:ascii="Times New Roman" w:hAnsi="Times New Roman"/>
          <w:sz w:val="24"/>
          <w:szCs w:val="24"/>
        </w:rPr>
        <w:t>propose</w:t>
      </w:r>
      <w:proofErr w:type="spellEnd"/>
      <w:r w:rsidR="00B750B3" w:rsidRPr="0034007C">
        <w:rPr>
          <w:rFonts w:ascii="Times New Roman" w:hAnsi="Times New Roman"/>
          <w:sz w:val="24"/>
          <w:szCs w:val="24"/>
        </w:rPr>
        <w:t xml:space="preserve"> a </w:t>
      </w:r>
      <w:proofErr w:type="spellStart"/>
      <w:r w:rsidR="00B750B3" w:rsidRPr="0034007C">
        <w:rPr>
          <w:rFonts w:ascii="Times New Roman" w:hAnsi="Times New Roman"/>
          <w:sz w:val="24"/>
          <w:szCs w:val="24"/>
        </w:rPr>
        <w:t>comparative</w:t>
      </w:r>
      <w:proofErr w:type="spellEnd"/>
      <w:r w:rsidR="00B750B3" w:rsidRPr="0034007C">
        <w:rPr>
          <w:rFonts w:ascii="Times New Roman" w:hAnsi="Times New Roman"/>
          <w:sz w:val="24"/>
          <w:szCs w:val="24"/>
        </w:rPr>
        <w:t xml:space="preserve"> and </w:t>
      </w:r>
      <w:proofErr w:type="spellStart"/>
      <w:r w:rsidR="00B750B3" w:rsidRPr="0034007C">
        <w:rPr>
          <w:rFonts w:ascii="Times New Roman" w:hAnsi="Times New Roman"/>
          <w:sz w:val="24"/>
          <w:szCs w:val="24"/>
        </w:rPr>
        <w:t>analytical</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approach</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between</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documentary</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photography</w:t>
      </w:r>
      <w:proofErr w:type="spellEnd"/>
      <w:r w:rsidR="00B750B3" w:rsidRPr="0034007C">
        <w:rPr>
          <w:rFonts w:ascii="Times New Roman" w:hAnsi="Times New Roman"/>
          <w:sz w:val="24"/>
          <w:szCs w:val="24"/>
        </w:rPr>
        <w:t xml:space="preserve"> and </w:t>
      </w:r>
      <w:proofErr w:type="spellStart"/>
      <w:r w:rsidR="00B750B3" w:rsidRPr="0034007C">
        <w:rPr>
          <w:rFonts w:ascii="Times New Roman" w:hAnsi="Times New Roman"/>
          <w:sz w:val="24"/>
          <w:szCs w:val="24"/>
        </w:rPr>
        <w:t>street</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photography</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through</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two</w:t>
      </w:r>
      <w:proofErr w:type="spellEnd"/>
      <w:r w:rsidR="00B750B3" w:rsidRPr="0034007C">
        <w:rPr>
          <w:rFonts w:ascii="Times New Roman" w:hAnsi="Times New Roman"/>
          <w:sz w:val="24"/>
          <w:szCs w:val="24"/>
        </w:rPr>
        <w:t xml:space="preserve"> series of </w:t>
      </w:r>
      <w:proofErr w:type="spellStart"/>
      <w:r w:rsidR="00B750B3" w:rsidRPr="0034007C">
        <w:rPr>
          <w:rFonts w:ascii="Times New Roman" w:hAnsi="Times New Roman"/>
          <w:sz w:val="24"/>
          <w:szCs w:val="24"/>
        </w:rPr>
        <w:t>photographs</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entitled</w:t>
      </w:r>
      <w:proofErr w:type="spellEnd"/>
      <w:r w:rsidR="00B750B3" w:rsidRPr="0034007C">
        <w:rPr>
          <w:rFonts w:ascii="Times New Roman" w:hAnsi="Times New Roman"/>
          <w:sz w:val="24"/>
          <w:szCs w:val="24"/>
        </w:rPr>
        <w:t xml:space="preserve"> </w:t>
      </w:r>
      <w:proofErr w:type="spellStart"/>
      <w:r w:rsidRPr="0034007C">
        <w:rPr>
          <w:rFonts w:ascii="Times New Roman" w:hAnsi="Times New Roman"/>
          <w:i/>
          <w:sz w:val="24"/>
          <w:szCs w:val="24"/>
        </w:rPr>
        <w:t>The</w:t>
      </w:r>
      <w:proofErr w:type="spellEnd"/>
      <w:r w:rsidRPr="0034007C">
        <w:rPr>
          <w:rFonts w:ascii="Times New Roman" w:hAnsi="Times New Roman"/>
          <w:i/>
          <w:sz w:val="24"/>
          <w:szCs w:val="24"/>
        </w:rPr>
        <w:t xml:space="preserve"> </w:t>
      </w:r>
      <w:proofErr w:type="spellStart"/>
      <w:r w:rsidR="00B750B3" w:rsidRPr="0034007C">
        <w:rPr>
          <w:rFonts w:ascii="Times New Roman" w:hAnsi="Times New Roman"/>
          <w:i/>
          <w:sz w:val="24"/>
          <w:szCs w:val="24"/>
        </w:rPr>
        <w:t>Utterances</w:t>
      </w:r>
      <w:proofErr w:type="spellEnd"/>
      <w:r w:rsidR="00B750B3" w:rsidRPr="0034007C">
        <w:rPr>
          <w:rFonts w:ascii="Times New Roman" w:hAnsi="Times New Roman"/>
          <w:sz w:val="24"/>
          <w:szCs w:val="24"/>
        </w:rPr>
        <w:t xml:space="preserve"> and </w:t>
      </w:r>
      <w:proofErr w:type="spellStart"/>
      <w:r w:rsidR="00B750B3" w:rsidRPr="0034007C">
        <w:rPr>
          <w:rFonts w:ascii="Times New Roman" w:hAnsi="Times New Roman"/>
          <w:i/>
          <w:sz w:val="24"/>
          <w:szCs w:val="24"/>
        </w:rPr>
        <w:t>The</w:t>
      </w:r>
      <w:proofErr w:type="spellEnd"/>
      <w:r w:rsidR="00B750B3" w:rsidRPr="0034007C">
        <w:rPr>
          <w:rFonts w:ascii="Times New Roman" w:hAnsi="Times New Roman"/>
          <w:i/>
          <w:sz w:val="24"/>
          <w:szCs w:val="24"/>
        </w:rPr>
        <w:t xml:space="preserve"> </w:t>
      </w:r>
      <w:proofErr w:type="spellStart"/>
      <w:r w:rsidR="00B750B3" w:rsidRPr="0034007C">
        <w:rPr>
          <w:rFonts w:ascii="Times New Roman" w:hAnsi="Times New Roman"/>
          <w:i/>
          <w:sz w:val="24"/>
          <w:szCs w:val="24"/>
        </w:rPr>
        <w:t>booty</w:t>
      </w:r>
      <w:proofErr w:type="spellEnd"/>
      <w:r w:rsidR="00B750B3" w:rsidRPr="0034007C">
        <w:rPr>
          <w:rFonts w:ascii="Times New Roman" w:hAnsi="Times New Roman"/>
          <w:i/>
          <w:sz w:val="24"/>
          <w:szCs w:val="24"/>
        </w:rPr>
        <w:t xml:space="preserve"> of </w:t>
      </w:r>
      <w:proofErr w:type="spellStart"/>
      <w:r w:rsidR="00B750B3" w:rsidRPr="0034007C">
        <w:rPr>
          <w:rFonts w:ascii="Times New Roman" w:hAnsi="Times New Roman"/>
          <w:i/>
          <w:sz w:val="24"/>
          <w:szCs w:val="24"/>
        </w:rPr>
        <w:t>the</w:t>
      </w:r>
      <w:proofErr w:type="spellEnd"/>
      <w:r w:rsidR="00B750B3" w:rsidRPr="0034007C">
        <w:rPr>
          <w:rFonts w:ascii="Times New Roman" w:hAnsi="Times New Roman"/>
          <w:i/>
          <w:sz w:val="24"/>
          <w:szCs w:val="24"/>
        </w:rPr>
        <w:t xml:space="preserve"> camera</w:t>
      </w:r>
      <w:r>
        <w:rPr>
          <w:rFonts w:ascii="Times New Roman" w:hAnsi="Times New Roman"/>
          <w:sz w:val="24"/>
          <w:szCs w:val="24"/>
        </w:rPr>
        <w:t xml:space="preserve">. </w:t>
      </w:r>
      <w:proofErr w:type="spellStart"/>
      <w:r>
        <w:rPr>
          <w:rFonts w:ascii="Times New Roman" w:hAnsi="Times New Roman"/>
          <w:sz w:val="24"/>
          <w:szCs w:val="24"/>
        </w:rPr>
        <w:t>These</w:t>
      </w:r>
      <w:proofErr w:type="spellEnd"/>
      <w:r>
        <w:rPr>
          <w:rFonts w:ascii="Times New Roman" w:hAnsi="Times New Roman"/>
          <w:sz w:val="24"/>
          <w:szCs w:val="24"/>
        </w:rPr>
        <w:t xml:space="preserve"> series of </w:t>
      </w:r>
      <w:proofErr w:type="spellStart"/>
      <w:r>
        <w:rPr>
          <w:rFonts w:ascii="Times New Roman" w:hAnsi="Times New Roman"/>
          <w:sz w:val="24"/>
          <w:szCs w:val="24"/>
        </w:rPr>
        <w:t>photographs</w:t>
      </w:r>
      <w:proofErr w:type="spellEnd"/>
      <w:r>
        <w:rPr>
          <w:rFonts w:ascii="Times New Roman" w:hAnsi="Times New Roman"/>
          <w:sz w:val="24"/>
          <w:szCs w:val="24"/>
        </w:rPr>
        <w:t xml:space="preserve"> -</w:t>
      </w:r>
      <w:proofErr w:type="spellStart"/>
      <w:r w:rsidR="00B750B3" w:rsidRPr="0034007C">
        <w:rPr>
          <w:rFonts w:ascii="Times New Roman" w:hAnsi="Times New Roman"/>
          <w:sz w:val="24"/>
          <w:szCs w:val="24"/>
        </w:rPr>
        <w:t>articulated</w:t>
      </w:r>
      <w:proofErr w:type="spellEnd"/>
      <w:r w:rsidR="00B750B3" w:rsidRPr="0034007C">
        <w:rPr>
          <w:rFonts w:ascii="Times New Roman" w:hAnsi="Times New Roman"/>
          <w:sz w:val="24"/>
          <w:szCs w:val="24"/>
        </w:rPr>
        <w:t xml:space="preserve"> as </w:t>
      </w:r>
      <w:proofErr w:type="spellStart"/>
      <w:r w:rsidR="00B750B3" w:rsidRPr="0034007C">
        <w:rPr>
          <w:rFonts w:ascii="Times New Roman" w:hAnsi="Times New Roman"/>
          <w:sz w:val="24"/>
          <w:szCs w:val="24"/>
        </w:rPr>
        <w:t>diagrammatic</w:t>
      </w:r>
      <w:proofErr w:type="spellEnd"/>
      <w:r w:rsidR="00B750B3" w:rsidRPr="0034007C">
        <w:rPr>
          <w:rFonts w:ascii="Times New Roman" w:hAnsi="Times New Roman"/>
          <w:sz w:val="24"/>
          <w:szCs w:val="24"/>
        </w:rPr>
        <w:t xml:space="preserve"> sets of </w:t>
      </w:r>
      <w:proofErr w:type="spellStart"/>
      <w:r w:rsidR="00B750B3" w:rsidRPr="0034007C">
        <w:rPr>
          <w:rFonts w:ascii="Times New Roman" w:hAnsi="Times New Roman"/>
          <w:sz w:val="24"/>
          <w:szCs w:val="24"/>
        </w:rPr>
        <w:t>images</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that</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emphasize</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the</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convenience</w:t>
      </w:r>
      <w:proofErr w:type="spellEnd"/>
      <w:r w:rsidR="00B750B3" w:rsidRPr="0034007C">
        <w:rPr>
          <w:rFonts w:ascii="Times New Roman" w:hAnsi="Times New Roman"/>
          <w:sz w:val="24"/>
          <w:szCs w:val="24"/>
        </w:rPr>
        <w:t xml:space="preserve"> of a visual, </w:t>
      </w:r>
      <w:proofErr w:type="spellStart"/>
      <w:r w:rsidR="00B750B3" w:rsidRPr="0034007C">
        <w:rPr>
          <w:rFonts w:ascii="Times New Roman" w:hAnsi="Times New Roman"/>
          <w:sz w:val="24"/>
          <w:szCs w:val="24"/>
        </w:rPr>
        <w:t>organizational</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syntax</w:t>
      </w:r>
      <w:proofErr w:type="spellEnd"/>
      <w:r w:rsidR="00B750B3" w:rsidRPr="0034007C">
        <w:rPr>
          <w:rFonts w:ascii="Times New Roman" w:hAnsi="Times New Roman"/>
          <w:sz w:val="24"/>
          <w:szCs w:val="24"/>
        </w:rPr>
        <w:t xml:space="preserve"> of </w:t>
      </w:r>
      <w:proofErr w:type="spellStart"/>
      <w:r w:rsidR="00B750B3" w:rsidRPr="0034007C">
        <w:rPr>
          <w:rFonts w:ascii="Times New Roman" w:hAnsi="Times New Roman"/>
          <w:sz w:val="24"/>
          <w:szCs w:val="24"/>
        </w:rPr>
        <w:t>narration</w:t>
      </w:r>
      <w:proofErr w:type="spellEnd"/>
      <w:r w:rsidR="00B750B3" w:rsidRPr="0034007C">
        <w:rPr>
          <w:rFonts w:ascii="Times New Roman" w:hAnsi="Times New Roman"/>
          <w:sz w:val="24"/>
          <w:szCs w:val="24"/>
        </w:rPr>
        <w:t xml:space="preserve"> and </w:t>
      </w:r>
      <w:proofErr w:type="spellStart"/>
      <w:r w:rsidR="00B750B3" w:rsidRPr="0034007C">
        <w:rPr>
          <w:rFonts w:ascii="Times New Roman" w:hAnsi="Times New Roman"/>
          <w:sz w:val="24"/>
          <w:szCs w:val="24"/>
        </w:rPr>
        <w:t>discourse</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which</w:t>
      </w:r>
      <w:proofErr w:type="spellEnd"/>
      <w:r w:rsidR="00B750B3" w:rsidRPr="0034007C">
        <w:rPr>
          <w:rFonts w:ascii="Times New Roman" w:hAnsi="Times New Roman"/>
          <w:sz w:val="24"/>
          <w:szCs w:val="24"/>
        </w:rPr>
        <w:t xml:space="preserve"> in </w:t>
      </w:r>
      <w:proofErr w:type="spellStart"/>
      <w:r w:rsidR="00B750B3" w:rsidRPr="0034007C">
        <w:rPr>
          <w:rFonts w:ascii="Times New Roman" w:hAnsi="Times New Roman"/>
          <w:sz w:val="24"/>
          <w:szCs w:val="24"/>
        </w:rPr>
        <w:t>turn</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hi</w:t>
      </w:r>
      <w:r>
        <w:rPr>
          <w:rFonts w:ascii="Times New Roman" w:hAnsi="Times New Roman"/>
          <w:sz w:val="24"/>
          <w:szCs w:val="24"/>
        </w:rPr>
        <w:t>nt</w:t>
      </w:r>
      <w:proofErr w:type="spellEnd"/>
      <w:r>
        <w:rPr>
          <w:rFonts w:ascii="Times New Roman" w:hAnsi="Times New Roman"/>
          <w:sz w:val="24"/>
          <w:szCs w:val="24"/>
        </w:rPr>
        <w:t xml:space="preserve"> at </w:t>
      </w:r>
      <w:proofErr w:type="spellStart"/>
      <w:r>
        <w:rPr>
          <w:rFonts w:ascii="Times New Roman" w:hAnsi="Times New Roman"/>
          <w:sz w:val="24"/>
          <w:szCs w:val="24"/>
        </w:rPr>
        <w:t>duration</w:t>
      </w:r>
      <w:proofErr w:type="spellEnd"/>
      <w:r>
        <w:rPr>
          <w:rFonts w:ascii="Times New Roman" w:hAnsi="Times New Roman"/>
          <w:sz w:val="24"/>
          <w:szCs w:val="24"/>
        </w:rPr>
        <w:t xml:space="preserve"> and </w:t>
      </w:r>
      <w:proofErr w:type="spellStart"/>
      <w:r>
        <w:rPr>
          <w:rFonts w:ascii="Times New Roman" w:hAnsi="Times New Roman"/>
          <w:sz w:val="24"/>
          <w:szCs w:val="24"/>
        </w:rPr>
        <w:t>displacement</w:t>
      </w:r>
      <w:proofErr w:type="spellEnd"/>
      <w:r w:rsidR="00B750B3" w:rsidRPr="0034007C">
        <w:rPr>
          <w:rFonts w:ascii="Times New Roman" w:hAnsi="Times New Roman"/>
          <w:sz w:val="24"/>
          <w:szCs w:val="24"/>
        </w:rPr>
        <w:t xml:space="preserve">- describe </w:t>
      </w:r>
      <w:proofErr w:type="spellStart"/>
      <w:r w:rsidR="00B750B3" w:rsidRPr="0034007C">
        <w:rPr>
          <w:rFonts w:ascii="Times New Roman" w:hAnsi="Times New Roman"/>
          <w:sz w:val="24"/>
          <w:szCs w:val="24"/>
        </w:rPr>
        <w:t>citizen</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pract</w:t>
      </w:r>
      <w:r>
        <w:rPr>
          <w:rFonts w:ascii="Times New Roman" w:hAnsi="Times New Roman"/>
          <w:sz w:val="24"/>
          <w:szCs w:val="24"/>
        </w:rPr>
        <w:t>ices</w:t>
      </w:r>
      <w:proofErr w:type="spellEnd"/>
      <w:r>
        <w:rPr>
          <w:rFonts w:ascii="Times New Roman" w:hAnsi="Times New Roman"/>
          <w:sz w:val="24"/>
          <w:szCs w:val="24"/>
        </w:rPr>
        <w:t xml:space="preserve"> of </w:t>
      </w:r>
      <w:proofErr w:type="spellStart"/>
      <w:r>
        <w:rPr>
          <w:rFonts w:ascii="Times New Roman" w:hAnsi="Times New Roman"/>
          <w:sz w:val="24"/>
          <w:szCs w:val="24"/>
        </w:rPr>
        <w:t>everyday</w:t>
      </w:r>
      <w:proofErr w:type="spellEnd"/>
      <w:r>
        <w:rPr>
          <w:rFonts w:ascii="Times New Roman" w:hAnsi="Times New Roman"/>
          <w:sz w:val="24"/>
          <w:szCs w:val="24"/>
        </w:rPr>
        <w:t xml:space="preserve"> </w:t>
      </w:r>
      <w:proofErr w:type="spellStart"/>
      <w:r>
        <w:rPr>
          <w:rFonts w:ascii="Times New Roman" w:hAnsi="Times New Roman"/>
          <w:sz w:val="24"/>
          <w:szCs w:val="24"/>
        </w:rPr>
        <w:t>life</w:t>
      </w:r>
      <w:proofErr w:type="spellEnd"/>
      <w:r>
        <w:rPr>
          <w:rFonts w:ascii="Times New Roman" w:hAnsi="Times New Roman"/>
          <w:sz w:val="24"/>
          <w:szCs w:val="24"/>
        </w:rPr>
        <w:t xml:space="preserve"> in </w:t>
      </w:r>
      <w:proofErr w:type="spellStart"/>
      <w:r>
        <w:rPr>
          <w:rFonts w:ascii="Times New Roman" w:hAnsi="Times New Roman"/>
          <w:sz w:val="24"/>
          <w:szCs w:val="24"/>
        </w:rPr>
        <w:t>which</w:t>
      </w:r>
      <w:proofErr w:type="spellEnd"/>
      <w:r>
        <w:rPr>
          <w:rFonts w:ascii="Times New Roman" w:hAnsi="Times New Roman"/>
          <w:sz w:val="24"/>
          <w:szCs w:val="24"/>
        </w:rPr>
        <w:t xml:space="preserve"> </w:t>
      </w:r>
      <w:proofErr w:type="spellStart"/>
      <w:r>
        <w:rPr>
          <w:rFonts w:ascii="Times New Roman" w:hAnsi="Times New Roman"/>
          <w:sz w:val="24"/>
          <w:szCs w:val="24"/>
        </w:rPr>
        <w:t>s</w:t>
      </w:r>
      <w:r w:rsidR="00B750B3" w:rsidRPr="0034007C">
        <w:rPr>
          <w:rFonts w:ascii="Times New Roman" w:hAnsi="Times New Roman"/>
          <w:sz w:val="24"/>
          <w:szCs w:val="24"/>
        </w:rPr>
        <w:t>ome</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problems</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surrounding</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equality</w:t>
      </w:r>
      <w:proofErr w:type="spellEnd"/>
      <w:r w:rsidR="00B750B3" w:rsidRPr="0034007C">
        <w:rPr>
          <w:rFonts w:ascii="Times New Roman" w:hAnsi="Times New Roman"/>
          <w:sz w:val="24"/>
          <w:szCs w:val="24"/>
        </w:rPr>
        <w:t xml:space="preserve"> and </w:t>
      </w:r>
      <w:proofErr w:type="spellStart"/>
      <w:r w:rsidR="00B750B3" w:rsidRPr="0034007C">
        <w:rPr>
          <w:rFonts w:ascii="Times New Roman" w:hAnsi="Times New Roman"/>
          <w:sz w:val="24"/>
          <w:szCs w:val="24"/>
        </w:rPr>
        <w:t>difference</w:t>
      </w:r>
      <w:proofErr w:type="spellEnd"/>
      <w:r w:rsidR="00B750B3" w:rsidRPr="0034007C">
        <w:rPr>
          <w:rFonts w:ascii="Times New Roman" w:hAnsi="Times New Roman"/>
          <w:sz w:val="24"/>
          <w:szCs w:val="24"/>
        </w:rPr>
        <w:t xml:space="preserve"> in </w:t>
      </w:r>
      <w:proofErr w:type="spellStart"/>
      <w:r w:rsidR="00B750B3" w:rsidRPr="0034007C">
        <w:rPr>
          <w:rFonts w:ascii="Times New Roman" w:hAnsi="Times New Roman"/>
          <w:sz w:val="24"/>
          <w:szCs w:val="24"/>
        </w:rPr>
        <w:t>relation</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to</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gender</w:t>
      </w:r>
      <w:proofErr w:type="spellEnd"/>
      <w:r w:rsidR="00B750B3" w:rsidRPr="0034007C">
        <w:rPr>
          <w:rFonts w:ascii="Times New Roman" w:hAnsi="Times New Roman"/>
          <w:sz w:val="24"/>
          <w:szCs w:val="24"/>
        </w:rPr>
        <w:t xml:space="preserve"> are </w:t>
      </w:r>
      <w:proofErr w:type="spellStart"/>
      <w:r w:rsidR="00B750B3" w:rsidRPr="0034007C">
        <w:rPr>
          <w:rFonts w:ascii="Times New Roman" w:hAnsi="Times New Roman"/>
          <w:sz w:val="24"/>
          <w:szCs w:val="24"/>
        </w:rPr>
        <w:t>revealed</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or</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made</w:t>
      </w:r>
      <w:proofErr w:type="spellEnd"/>
      <w:r w:rsidR="00B750B3" w:rsidRPr="0034007C">
        <w:rPr>
          <w:rFonts w:ascii="Times New Roman" w:hAnsi="Times New Roman"/>
          <w:sz w:val="24"/>
          <w:szCs w:val="24"/>
        </w:rPr>
        <w:t xml:space="preserve"> visible. </w:t>
      </w:r>
      <w:proofErr w:type="spellStart"/>
      <w:r w:rsidR="00B750B3" w:rsidRPr="0034007C">
        <w:rPr>
          <w:rFonts w:ascii="Times New Roman" w:hAnsi="Times New Roman"/>
          <w:sz w:val="24"/>
          <w:szCs w:val="24"/>
        </w:rPr>
        <w:t>With</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the</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analysis</w:t>
      </w:r>
      <w:proofErr w:type="spellEnd"/>
      <w:r w:rsidR="00B750B3" w:rsidRPr="0034007C">
        <w:rPr>
          <w:rFonts w:ascii="Times New Roman" w:hAnsi="Times New Roman"/>
          <w:sz w:val="24"/>
          <w:szCs w:val="24"/>
        </w:rPr>
        <w:t xml:space="preserve"> of </w:t>
      </w:r>
      <w:proofErr w:type="spellStart"/>
      <w:r w:rsidR="00B750B3" w:rsidRPr="0034007C">
        <w:rPr>
          <w:rFonts w:ascii="Times New Roman" w:hAnsi="Times New Roman"/>
          <w:sz w:val="24"/>
          <w:szCs w:val="24"/>
        </w:rPr>
        <w:t>these</w:t>
      </w:r>
      <w:proofErr w:type="spellEnd"/>
      <w:r w:rsidR="00B750B3" w:rsidRPr="0034007C">
        <w:rPr>
          <w:rFonts w:ascii="Times New Roman" w:hAnsi="Times New Roman"/>
          <w:sz w:val="24"/>
          <w:szCs w:val="24"/>
        </w:rPr>
        <w:t xml:space="preserve"> series, </w:t>
      </w:r>
      <w:proofErr w:type="spellStart"/>
      <w:r w:rsidR="00B750B3" w:rsidRPr="0034007C">
        <w:rPr>
          <w:rFonts w:ascii="Times New Roman" w:hAnsi="Times New Roman"/>
          <w:sz w:val="24"/>
          <w:szCs w:val="24"/>
        </w:rPr>
        <w:t>it</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is</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intended</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to</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reveal</w:t>
      </w:r>
      <w:proofErr w:type="spellEnd"/>
      <w:r w:rsidR="00B750B3" w:rsidRPr="0034007C">
        <w:rPr>
          <w:rFonts w:ascii="Times New Roman" w:hAnsi="Times New Roman"/>
          <w:sz w:val="24"/>
          <w:szCs w:val="24"/>
        </w:rPr>
        <w:t xml:space="preserve"> a </w:t>
      </w:r>
      <w:proofErr w:type="spellStart"/>
      <w:r w:rsidR="00B750B3" w:rsidRPr="0034007C">
        <w:rPr>
          <w:rFonts w:ascii="Times New Roman" w:hAnsi="Times New Roman"/>
          <w:sz w:val="24"/>
          <w:szCs w:val="24"/>
        </w:rPr>
        <w:t>type</w:t>
      </w:r>
      <w:proofErr w:type="spellEnd"/>
      <w:r w:rsidR="00B750B3" w:rsidRPr="0034007C">
        <w:rPr>
          <w:rFonts w:ascii="Times New Roman" w:hAnsi="Times New Roman"/>
          <w:sz w:val="24"/>
          <w:szCs w:val="24"/>
        </w:rPr>
        <w:t xml:space="preserve"> of "</w:t>
      </w:r>
      <w:proofErr w:type="spellStart"/>
      <w:r w:rsidR="00B750B3" w:rsidRPr="0034007C">
        <w:rPr>
          <w:rFonts w:ascii="Times New Roman" w:hAnsi="Times New Roman"/>
          <w:sz w:val="24"/>
          <w:szCs w:val="24"/>
        </w:rPr>
        <w:t>operant</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photography</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that</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promotes</w:t>
      </w:r>
      <w:proofErr w:type="spellEnd"/>
      <w:r w:rsidR="00B750B3" w:rsidRPr="0034007C">
        <w:rPr>
          <w:rFonts w:ascii="Times New Roman" w:hAnsi="Times New Roman"/>
          <w:sz w:val="24"/>
          <w:szCs w:val="24"/>
        </w:rPr>
        <w:t xml:space="preserve"> a </w:t>
      </w:r>
      <w:proofErr w:type="spellStart"/>
      <w:r w:rsidR="00B750B3" w:rsidRPr="0034007C">
        <w:rPr>
          <w:rFonts w:ascii="Times New Roman" w:hAnsi="Times New Roman"/>
          <w:sz w:val="24"/>
          <w:szCs w:val="24"/>
        </w:rPr>
        <w:t>dialectic</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between</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sociopolitical</w:t>
      </w:r>
      <w:proofErr w:type="spellEnd"/>
      <w:r w:rsidR="00B750B3" w:rsidRPr="0034007C">
        <w:rPr>
          <w:rFonts w:ascii="Times New Roman" w:hAnsi="Times New Roman"/>
          <w:sz w:val="24"/>
          <w:szCs w:val="24"/>
        </w:rPr>
        <w:t xml:space="preserve"> </w:t>
      </w:r>
      <w:proofErr w:type="spellStart"/>
      <w:r w:rsidR="00B750B3" w:rsidRPr="0034007C">
        <w:rPr>
          <w:rFonts w:ascii="Times New Roman" w:hAnsi="Times New Roman"/>
          <w:sz w:val="24"/>
          <w:szCs w:val="24"/>
        </w:rPr>
        <w:t>commitment</w:t>
      </w:r>
      <w:proofErr w:type="spellEnd"/>
      <w:r w:rsidR="00B750B3" w:rsidRPr="0034007C">
        <w:rPr>
          <w:rFonts w:ascii="Times New Roman" w:hAnsi="Times New Roman"/>
          <w:sz w:val="24"/>
          <w:szCs w:val="24"/>
        </w:rPr>
        <w:t xml:space="preserve"> and </w:t>
      </w:r>
      <w:proofErr w:type="spellStart"/>
      <w:r w:rsidR="00B750B3" w:rsidRPr="0034007C">
        <w:rPr>
          <w:rFonts w:ascii="Times New Roman" w:hAnsi="Times New Roman"/>
          <w:sz w:val="24"/>
          <w:szCs w:val="24"/>
        </w:rPr>
        <w:t>reality</w:t>
      </w:r>
      <w:proofErr w:type="spellEnd"/>
      <w:r w:rsidR="00B750B3" w:rsidRPr="0034007C">
        <w:rPr>
          <w:rFonts w:ascii="Times New Roman" w:hAnsi="Times New Roman"/>
          <w:sz w:val="24"/>
          <w:szCs w:val="24"/>
        </w:rPr>
        <w:t>.</w:t>
      </w:r>
    </w:p>
    <w:p w14:paraId="3F8ADFE8" w14:textId="3CC07B7B" w:rsidR="00626EA5" w:rsidRDefault="00B750B3" w:rsidP="0034007C">
      <w:pPr>
        <w:pStyle w:val="NormalWeb"/>
        <w:spacing w:before="0" w:beforeAutospacing="0" w:after="0" w:afterAutospacing="0" w:line="360" w:lineRule="auto"/>
        <w:textAlignment w:val="baseline"/>
        <w:rPr>
          <w:rFonts w:ascii="Times New Roman" w:hAnsi="Times New Roman"/>
          <w:b/>
          <w:sz w:val="24"/>
          <w:szCs w:val="24"/>
        </w:rPr>
      </w:pPr>
      <w:proofErr w:type="spellStart"/>
      <w:r w:rsidRPr="00B750B3">
        <w:rPr>
          <w:rFonts w:ascii="Times New Roman" w:hAnsi="Times New Roman"/>
          <w:b/>
          <w:sz w:val="24"/>
          <w:szCs w:val="24"/>
        </w:rPr>
        <w:t>Keywords</w:t>
      </w:r>
      <w:proofErr w:type="spellEnd"/>
      <w:r w:rsidRPr="00B750B3">
        <w:rPr>
          <w:rFonts w:ascii="Times New Roman" w:hAnsi="Times New Roman"/>
          <w:b/>
          <w:sz w:val="24"/>
          <w:szCs w:val="24"/>
        </w:rPr>
        <w:t xml:space="preserve">: </w:t>
      </w:r>
      <w:proofErr w:type="spellStart"/>
      <w:r w:rsidRPr="0034007C">
        <w:rPr>
          <w:rFonts w:ascii="Times New Roman" w:hAnsi="Times New Roman"/>
          <w:sz w:val="24"/>
          <w:szCs w:val="24"/>
        </w:rPr>
        <w:t>Photography</w:t>
      </w:r>
      <w:proofErr w:type="spellEnd"/>
      <w:r w:rsidRPr="0034007C">
        <w:rPr>
          <w:rFonts w:ascii="Times New Roman" w:hAnsi="Times New Roman"/>
          <w:sz w:val="24"/>
          <w:szCs w:val="24"/>
        </w:rPr>
        <w:t xml:space="preserve">, </w:t>
      </w:r>
      <w:proofErr w:type="spellStart"/>
      <w:r w:rsidRPr="0034007C">
        <w:rPr>
          <w:rFonts w:ascii="Times New Roman" w:hAnsi="Times New Roman"/>
          <w:sz w:val="24"/>
          <w:szCs w:val="24"/>
        </w:rPr>
        <w:t>documentary</w:t>
      </w:r>
      <w:proofErr w:type="spellEnd"/>
      <w:r w:rsidRPr="0034007C">
        <w:rPr>
          <w:rFonts w:ascii="Times New Roman" w:hAnsi="Times New Roman"/>
          <w:sz w:val="24"/>
          <w:szCs w:val="24"/>
        </w:rPr>
        <w:t xml:space="preserve">, </w:t>
      </w:r>
      <w:proofErr w:type="spellStart"/>
      <w:r w:rsidRPr="0034007C">
        <w:rPr>
          <w:rFonts w:ascii="Times New Roman" w:hAnsi="Times New Roman"/>
          <w:sz w:val="24"/>
          <w:szCs w:val="24"/>
        </w:rPr>
        <w:t>street</w:t>
      </w:r>
      <w:proofErr w:type="spellEnd"/>
      <w:r w:rsidRPr="0034007C">
        <w:rPr>
          <w:rFonts w:ascii="Times New Roman" w:hAnsi="Times New Roman"/>
          <w:sz w:val="24"/>
          <w:szCs w:val="24"/>
        </w:rPr>
        <w:t xml:space="preserve">, </w:t>
      </w:r>
      <w:proofErr w:type="spellStart"/>
      <w:r w:rsidRPr="0034007C">
        <w:rPr>
          <w:rFonts w:ascii="Times New Roman" w:hAnsi="Times New Roman"/>
          <w:sz w:val="24"/>
          <w:szCs w:val="24"/>
        </w:rPr>
        <w:t>commitment</w:t>
      </w:r>
      <w:proofErr w:type="spellEnd"/>
      <w:r w:rsidRPr="0034007C">
        <w:rPr>
          <w:rFonts w:ascii="Times New Roman" w:hAnsi="Times New Roman"/>
          <w:sz w:val="24"/>
          <w:szCs w:val="24"/>
        </w:rPr>
        <w:t xml:space="preserve">, </w:t>
      </w:r>
      <w:proofErr w:type="spellStart"/>
      <w:r w:rsidRPr="0034007C">
        <w:rPr>
          <w:rFonts w:ascii="Times New Roman" w:hAnsi="Times New Roman"/>
          <w:sz w:val="24"/>
          <w:szCs w:val="24"/>
        </w:rPr>
        <w:t>reality</w:t>
      </w:r>
      <w:proofErr w:type="spellEnd"/>
      <w:r w:rsidRPr="0034007C">
        <w:rPr>
          <w:rFonts w:ascii="Times New Roman" w:hAnsi="Times New Roman"/>
          <w:sz w:val="24"/>
          <w:szCs w:val="24"/>
        </w:rPr>
        <w:t xml:space="preserve">, </w:t>
      </w:r>
      <w:proofErr w:type="spellStart"/>
      <w:r w:rsidRPr="0034007C">
        <w:rPr>
          <w:rFonts w:ascii="Times New Roman" w:hAnsi="Times New Roman"/>
          <w:i/>
          <w:sz w:val="24"/>
          <w:szCs w:val="24"/>
        </w:rPr>
        <w:t>utterances</w:t>
      </w:r>
      <w:proofErr w:type="spellEnd"/>
      <w:r w:rsidRPr="0034007C">
        <w:rPr>
          <w:rFonts w:ascii="Times New Roman" w:hAnsi="Times New Roman"/>
          <w:i/>
          <w:sz w:val="24"/>
          <w:szCs w:val="24"/>
        </w:rPr>
        <w:t>.</w:t>
      </w:r>
    </w:p>
    <w:p w14:paraId="26A85D01" w14:textId="77777777" w:rsidR="0034007C" w:rsidRDefault="0034007C" w:rsidP="00B750B3">
      <w:pPr>
        <w:spacing w:line="360" w:lineRule="auto"/>
        <w:rPr>
          <w:rFonts w:ascii="Times" w:hAnsi="Times"/>
          <w:b/>
        </w:rPr>
      </w:pPr>
    </w:p>
    <w:p w14:paraId="2B7AC1E6" w14:textId="36CA8E34" w:rsidR="00626EA5" w:rsidRDefault="00C825A8" w:rsidP="0034007C">
      <w:pPr>
        <w:spacing w:line="360" w:lineRule="auto"/>
        <w:rPr>
          <w:rFonts w:ascii="Times" w:hAnsi="Times"/>
        </w:rPr>
      </w:pPr>
      <w:r w:rsidRPr="00055916">
        <w:rPr>
          <w:rFonts w:ascii="Times" w:hAnsi="Times"/>
          <w:b/>
        </w:rPr>
        <w:t xml:space="preserve">Fotografía documental versus fotografía callejera </w:t>
      </w:r>
    </w:p>
    <w:p w14:paraId="13BE3AF5" w14:textId="77777777" w:rsidR="0034007C" w:rsidRDefault="0034007C" w:rsidP="0034007C">
      <w:pPr>
        <w:spacing w:line="360" w:lineRule="auto"/>
        <w:rPr>
          <w:rFonts w:ascii="Times" w:hAnsi="Times"/>
        </w:rPr>
      </w:pPr>
    </w:p>
    <w:p w14:paraId="259B4CAA" w14:textId="76FA6707" w:rsidR="006672D4" w:rsidRDefault="006672D4" w:rsidP="006672D4">
      <w:pPr>
        <w:spacing w:line="360" w:lineRule="auto"/>
        <w:jc w:val="both"/>
        <w:rPr>
          <w:rFonts w:ascii="Times" w:hAnsi="Times"/>
        </w:rPr>
      </w:pPr>
      <w:r w:rsidRPr="003F5F05">
        <w:rPr>
          <w:rFonts w:ascii="Times" w:hAnsi="Times"/>
        </w:rPr>
        <w:t>Actualmente</w:t>
      </w:r>
      <w:r>
        <w:rPr>
          <w:rFonts w:ascii="Times" w:hAnsi="Times"/>
        </w:rPr>
        <w:t>,</w:t>
      </w:r>
      <w:r w:rsidRPr="003F5F05">
        <w:rPr>
          <w:rFonts w:ascii="Times" w:hAnsi="Times"/>
        </w:rPr>
        <w:t xml:space="preserve"> la imagen fotográfica es interpretada como un constructo discursivo inherente a sus usos tecnológicos</w:t>
      </w:r>
      <w:r>
        <w:rPr>
          <w:rFonts w:ascii="Times" w:hAnsi="Times"/>
        </w:rPr>
        <w:t xml:space="preserve"> y a</w:t>
      </w:r>
      <w:r w:rsidRPr="003F5F05">
        <w:rPr>
          <w:rFonts w:ascii="Times" w:hAnsi="Times"/>
        </w:rPr>
        <w:t xml:space="preserve"> su disposición como metodología de comunicación inmediata y </w:t>
      </w:r>
      <w:r>
        <w:rPr>
          <w:rFonts w:ascii="Times" w:hAnsi="Times"/>
        </w:rPr>
        <w:t>dispositivo de exposición de lo cotidiano</w:t>
      </w:r>
      <w:r w:rsidRPr="003F5F05">
        <w:rPr>
          <w:rFonts w:ascii="Times" w:hAnsi="Times"/>
        </w:rPr>
        <w:t xml:space="preserve">. En este sentido, </w:t>
      </w:r>
      <w:r>
        <w:rPr>
          <w:rFonts w:ascii="Times" w:hAnsi="Times"/>
        </w:rPr>
        <w:t>la fotografía se cuestiona hoy como práctica testimonial que implica al fotó</w:t>
      </w:r>
      <w:r w:rsidR="00EB0F19">
        <w:rPr>
          <w:rFonts w:ascii="Times" w:hAnsi="Times"/>
        </w:rPr>
        <w:t>grafo a “dar cuentas” del mundo</w:t>
      </w:r>
      <w:r>
        <w:rPr>
          <w:rFonts w:ascii="Times" w:hAnsi="Times"/>
        </w:rPr>
        <w:t xml:space="preserve"> fundamentalmente </w:t>
      </w:r>
      <w:r>
        <w:rPr>
          <w:rFonts w:ascii="Times" w:hAnsi="Times"/>
        </w:rPr>
        <w:lastRenderedPageBreak/>
        <w:t xml:space="preserve">porque este “rendir cuentas” se inserta en el régimen democrático moderno de las redes sociales cuyo principio central es la exposición desmesurada de lo privado como un modo de figurar, de existir en el mundo. En las redes sociales, el </w:t>
      </w:r>
      <w:r>
        <w:rPr>
          <w:rFonts w:ascii="Times" w:hAnsi="Times"/>
          <w:i/>
        </w:rPr>
        <w:t xml:space="preserve">instante decisivo, </w:t>
      </w:r>
      <w:r>
        <w:rPr>
          <w:rFonts w:ascii="Times" w:hAnsi="Times"/>
        </w:rPr>
        <w:t xml:space="preserve">al que aludiera Cartier </w:t>
      </w:r>
      <w:proofErr w:type="spellStart"/>
      <w:r>
        <w:rPr>
          <w:rFonts w:ascii="Times" w:hAnsi="Times"/>
        </w:rPr>
        <w:t>Bresson</w:t>
      </w:r>
      <w:proofErr w:type="spellEnd"/>
      <w:r>
        <w:rPr>
          <w:rFonts w:ascii="Times" w:hAnsi="Times"/>
        </w:rPr>
        <w:t xml:space="preserve"> (2014), se ha vuelto pr</w:t>
      </w:r>
      <w:r w:rsidR="00EB0F19">
        <w:rPr>
          <w:rFonts w:ascii="Times" w:hAnsi="Times"/>
        </w:rPr>
        <w:t>omiscuo, activo e indeterminado,</w:t>
      </w:r>
      <w:r>
        <w:rPr>
          <w:rFonts w:ascii="Times" w:hAnsi="Times"/>
        </w:rPr>
        <w:t xml:space="preserve"> un figurar hedonista centrado en el libre “intercambio visual con muchas personas”. Esta “desmaterialización” del dispositivo fotográfico y su volteo en dispositivo tecnológico ha puesto en evidencia los modos de construir las imágenes fotográficas. Lo fotográfico ya no alude específicamente a un modo de capturar, de encuadrar la realidad a través de la cámara; lo fotográfico es cultural, tecnológico, mostrativo y presencial. </w:t>
      </w:r>
    </w:p>
    <w:p w14:paraId="51D8D286" w14:textId="0E0595B0" w:rsidR="006672D4" w:rsidRDefault="006672D4" w:rsidP="006672D4">
      <w:pPr>
        <w:spacing w:line="360" w:lineRule="auto"/>
        <w:jc w:val="both"/>
        <w:rPr>
          <w:rFonts w:ascii="Times" w:hAnsi="Times"/>
          <w:color w:val="000000" w:themeColor="text1"/>
        </w:rPr>
      </w:pPr>
      <w:r>
        <w:rPr>
          <w:rFonts w:ascii="Times" w:hAnsi="Times"/>
        </w:rPr>
        <w:t xml:space="preserve">La esencia digital de la imagen </w:t>
      </w:r>
      <w:r w:rsidR="003642B8">
        <w:rPr>
          <w:rFonts w:ascii="Times" w:hAnsi="Times"/>
        </w:rPr>
        <w:t xml:space="preserve">junto al </w:t>
      </w:r>
      <w:r w:rsidRPr="003F5F05">
        <w:rPr>
          <w:rFonts w:ascii="Times" w:hAnsi="Times"/>
        </w:rPr>
        <w:t xml:space="preserve">uso del </w:t>
      </w:r>
      <w:r w:rsidR="000E09BD">
        <w:rPr>
          <w:rFonts w:ascii="Times" w:hAnsi="Times"/>
        </w:rPr>
        <w:t>paradigma textual se ha</w:t>
      </w:r>
      <w:r w:rsidRPr="004129DB">
        <w:rPr>
          <w:rFonts w:ascii="Times" w:hAnsi="Times"/>
        </w:rPr>
        <w:t xml:space="preserve"> instituido como lengua franca proporcionando un inconsciente </w:t>
      </w:r>
      <w:proofErr w:type="spellStart"/>
      <w:r w:rsidRPr="004129DB">
        <w:rPr>
          <w:rFonts w:ascii="Times" w:hAnsi="Times"/>
        </w:rPr>
        <w:t>imaginal</w:t>
      </w:r>
      <w:proofErr w:type="spellEnd"/>
      <w:r w:rsidRPr="004129DB">
        <w:rPr>
          <w:rFonts w:ascii="Times" w:hAnsi="Times"/>
        </w:rPr>
        <w:t xml:space="preserve"> protagonista en las actuales tecnologías de la comunicación y la publicidad. Diríamos que la f</w:t>
      </w:r>
      <w:r>
        <w:rPr>
          <w:rFonts w:ascii="Times" w:hAnsi="Times"/>
        </w:rPr>
        <w:t>otografía sigue garantizando su caudal democrático</w:t>
      </w:r>
      <w:r w:rsidRPr="004129DB">
        <w:rPr>
          <w:rFonts w:ascii="Times" w:hAnsi="Times"/>
        </w:rPr>
        <w:t xml:space="preserve"> como herramienta social de enunciación y representación visual. </w:t>
      </w:r>
      <w:r w:rsidRPr="004129DB">
        <w:rPr>
          <w:rFonts w:ascii="Times" w:hAnsi="Times"/>
          <w:color w:val="000000" w:themeColor="text1"/>
        </w:rPr>
        <w:t xml:space="preserve">La combinación de texto </w:t>
      </w:r>
      <w:r>
        <w:rPr>
          <w:rFonts w:ascii="Times" w:hAnsi="Times"/>
          <w:color w:val="000000" w:themeColor="text1"/>
        </w:rPr>
        <w:t xml:space="preserve">y fotografía incide </w:t>
      </w:r>
      <w:r w:rsidRPr="004129DB">
        <w:rPr>
          <w:rFonts w:ascii="Times" w:hAnsi="Times"/>
          <w:color w:val="000000" w:themeColor="text1"/>
        </w:rPr>
        <w:t>e</w:t>
      </w:r>
      <w:r>
        <w:rPr>
          <w:rFonts w:ascii="Times" w:hAnsi="Times"/>
          <w:color w:val="000000" w:themeColor="text1"/>
        </w:rPr>
        <w:t xml:space="preserve">n remarcar la naturaleza no codificada de la imagen para enfatizar y amplificar desde el texto cualquier presupuesto ideológico que conlleve la </w:t>
      </w:r>
      <w:r w:rsidRPr="004129DB">
        <w:rPr>
          <w:rFonts w:ascii="Times" w:hAnsi="Times"/>
          <w:color w:val="000000" w:themeColor="text1"/>
        </w:rPr>
        <w:t>representación</w:t>
      </w:r>
      <w:r>
        <w:rPr>
          <w:rFonts w:ascii="Times" w:hAnsi="Times"/>
          <w:color w:val="000000" w:themeColor="text1"/>
        </w:rPr>
        <w:t xml:space="preserve"> visual</w:t>
      </w:r>
      <w:r w:rsidRPr="004129DB">
        <w:rPr>
          <w:rFonts w:ascii="Times" w:hAnsi="Times"/>
          <w:color w:val="000000" w:themeColor="text1"/>
        </w:rPr>
        <w:t xml:space="preserve">. </w:t>
      </w:r>
      <w:proofErr w:type="spellStart"/>
      <w:r w:rsidRPr="004129DB">
        <w:rPr>
          <w:rFonts w:ascii="Times" w:hAnsi="Times"/>
          <w:color w:val="000000" w:themeColor="text1"/>
        </w:rPr>
        <w:t>Barthes</w:t>
      </w:r>
      <w:proofErr w:type="spellEnd"/>
      <w:r>
        <w:rPr>
          <w:rFonts w:ascii="Times" w:hAnsi="Times"/>
          <w:color w:val="000000" w:themeColor="text1"/>
        </w:rPr>
        <w:t xml:space="preserve"> analiza la relación del texto con la imagen y cómo, en dicha relación, se producen diversos tipos de anclaje: “(…) el efecto de connotación es probablemente diferente de acuerdo con el modo de presentación de la palabra; cuanto más próxima queda la palabra de la imagen, menos aparenta connotarla (…)” (</w:t>
      </w:r>
      <w:proofErr w:type="spellStart"/>
      <w:r>
        <w:rPr>
          <w:rFonts w:ascii="Times" w:hAnsi="Times"/>
          <w:color w:val="000000" w:themeColor="text1"/>
        </w:rPr>
        <w:t>Barthes</w:t>
      </w:r>
      <w:proofErr w:type="spellEnd"/>
      <w:r>
        <w:rPr>
          <w:rFonts w:ascii="Times" w:hAnsi="Times"/>
          <w:color w:val="000000" w:themeColor="text1"/>
        </w:rPr>
        <w:t xml:space="preserve"> 1986: 22) Por un lado, advierte acerca de la naturaleza parásita del texto destinado a enfatizar el conjunto de connotaciones que ya están incluidas en la imagen; otras veces, el lenguaje verbal proyecta un nuevo significado iconográfico o simplemente añade una información no denotada por la imagen; por último, el texto puede acompañar de manera que contradiga a la imagen, siendo el receptor el que regule o negocie el significado. En este sentido, la implicación ideológica de las imágenes revela la intencionalidad del fotógrafo, autor o emisor último de éstas aunque el significado final sea el resultado de una dialéctica entre lo visto, lo leído y lo cultural. </w:t>
      </w:r>
      <w:r w:rsidR="009975A4">
        <w:rPr>
          <w:rFonts w:ascii="Times" w:hAnsi="Times"/>
          <w:color w:val="000000" w:themeColor="text1"/>
        </w:rPr>
        <w:t xml:space="preserve">En las actuales tecnologías de la comunicación la sujeción entre imagen fotográfica y texto </w:t>
      </w:r>
      <w:r w:rsidR="00B528F6">
        <w:rPr>
          <w:rFonts w:ascii="Times" w:hAnsi="Times"/>
          <w:color w:val="000000" w:themeColor="text1"/>
        </w:rPr>
        <w:t xml:space="preserve">sumada a la peculiaridad de la fotografía como análogo de lo real contribuyen a desdibujar su esteticidad al tiempo que disipa la idea </w:t>
      </w:r>
      <w:proofErr w:type="spellStart"/>
      <w:r w:rsidR="00B528F6">
        <w:rPr>
          <w:rFonts w:ascii="Times" w:hAnsi="Times"/>
          <w:color w:val="000000" w:themeColor="text1"/>
        </w:rPr>
        <w:t>tardomoderna</w:t>
      </w:r>
      <w:proofErr w:type="spellEnd"/>
      <w:r w:rsidR="00B528F6">
        <w:rPr>
          <w:rFonts w:ascii="Times" w:hAnsi="Times"/>
          <w:color w:val="000000" w:themeColor="text1"/>
        </w:rPr>
        <w:t xml:space="preserve"> </w:t>
      </w:r>
      <w:r>
        <w:rPr>
          <w:rFonts w:ascii="Times" w:hAnsi="Times"/>
          <w:color w:val="000000" w:themeColor="text1"/>
        </w:rPr>
        <w:t>acerca de la</w:t>
      </w:r>
      <w:r w:rsidRPr="004129DB">
        <w:rPr>
          <w:rFonts w:ascii="Times" w:hAnsi="Times"/>
          <w:color w:val="000000" w:themeColor="text1"/>
        </w:rPr>
        <w:t xml:space="preserve"> autonomía</w:t>
      </w:r>
      <w:r>
        <w:rPr>
          <w:rFonts w:ascii="Times" w:hAnsi="Times"/>
          <w:color w:val="000000" w:themeColor="text1"/>
        </w:rPr>
        <w:t xml:space="preserve"> de la fotografía</w:t>
      </w:r>
      <w:r w:rsidRPr="004129DB">
        <w:rPr>
          <w:rFonts w:ascii="Times" w:hAnsi="Times"/>
          <w:color w:val="000000" w:themeColor="text1"/>
        </w:rPr>
        <w:t>.</w:t>
      </w:r>
      <w:r>
        <w:rPr>
          <w:rFonts w:ascii="Times" w:hAnsi="Times"/>
          <w:color w:val="000000" w:themeColor="text1"/>
        </w:rPr>
        <w:t xml:space="preserve"> Digo contribuye porque el desafío o cisma entre posturas en torno al valor epistemológico y estético de la fotografía ha existido desde la modernidad sin que a día de hoy haya una clara teoría que legitime cualquiera de las posiciones sobre las políticas de la representación</w:t>
      </w:r>
      <w:r w:rsidR="00B528F6">
        <w:rPr>
          <w:rFonts w:ascii="Times" w:hAnsi="Times"/>
          <w:color w:val="000000" w:themeColor="text1"/>
        </w:rPr>
        <w:t>. A pesar de que la fotografía -</w:t>
      </w:r>
      <w:r>
        <w:rPr>
          <w:rFonts w:ascii="Times" w:hAnsi="Times"/>
          <w:color w:val="000000" w:themeColor="text1"/>
        </w:rPr>
        <w:t xml:space="preserve">como </w:t>
      </w:r>
      <w:r w:rsidR="00B528F6">
        <w:rPr>
          <w:rFonts w:ascii="Times" w:hAnsi="Times"/>
          <w:color w:val="000000" w:themeColor="text1"/>
        </w:rPr>
        <w:t xml:space="preserve">señalara Walter </w:t>
      </w:r>
      <w:proofErr w:type="spellStart"/>
      <w:r w:rsidR="00B528F6">
        <w:rPr>
          <w:rFonts w:ascii="Times" w:hAnsi="Times"/>
          <w:color w:val="000000" w:themeColor="text1"/>
        </w:rPr>
        <w:t>Benjamin</w:t>
      </w:r>
      <w:proofErr w:type="spellEnd"/>
      <w:r w:rsidR="00B528F6">
        <w:rPr>
          <w:rFonts w:ascii="Times" w:hAnsi="Times"/>
          <w:color w:val="000000" w:themeColor="text1"/>
        </w:rPr>
        <w:t xml:space="preserve"> (2008)-</w:t>
      </w:r>
      <w:r>
        <w:rPr>
          <w:rFonts w:ascii="Times" w:hAnsi="Times"/>
          <w:color w:val="000000" w:themeColor="text1"/>
        </w:rPr>
        <w:t xml:space="preserve"> anuló el tr</w:t>
      </w:r>
      <w:r w:rsidR="00B02117">
        <w:rPr>
          <w:rFonts w:ascii="Times" w:hAnsi="Times"/>
          <w:color w:val="000000" w:themeColor="text1"/>
        </w:rPr>
        <w:t xml:space="preserve">ibunal del arte </w:t>
      </w:r>
      <w:r>
        <w:rPr>
          <w:rFonts w:ascii="Times" w:hAnsi="Times"/>
          <w:color w:val="000000" w:themeColor="text1"/>
        </w:rPr>
        <w:t xml:space="preserve">con la consiguiente desmitificación fetichista de ésta, el debate clave en su historia ha seguido instalado en dos posturas simplificadas por la condición de la propia imagen para revelar la verdad: la fotografía entendida como </w:t>
      </w:r>
      <w:proofErr w:type="spellStart"/>
      <w:r>
        <w:rPr>
          <w:rFonts w:ascii="Times" w:hAnsi="Times"/>
          <w:color w:val="000000" w:themeColor="text1"/>
        </w:rPr>
        <w:t>ficcionada</w:t>
      </w:r>
      <w:proofErr w:type="spellEnd"/>
      <w:r>
        <w:rPr>
          <w:rFonts w:ascii="Times" w:hAnsi="Times"/>
          <w:color w:val="000000" w:themeColor="text1"/>
        </w:rPr>
        <w:t xml:space="preserve">, manipulada o construida y su opuesta, la fotografía directa, documental y callejera. </w:t>
      </w:r>
    </w:p>
    <w:p w14:paraId="06114470" w14:textId="4A1492A0" w:rsidR="00BC7B0C" w:rsidRDefault="004535F6" w:rsidP="006672D4">
      <w:pPr>
        <w:spacing w:line="360" w:lineRule="auto"/>
        <w:jc w:val="both"/>
        <w:rPr>
          <w:rFonts w:ascii="Times" w:hAnsi="Times"/>
          <w:color w:val="000000" w:themeColor="text1"/>
        </w:rPr>
      </w:pPr>
      <w:r>
        <w:rPr>
          <w:rFonts w:ascii="Times" w:hAnsi="Times"/>
          <w:color w:val="000000" w:themeColor="text1"/>
        </w:rPr>
        <w:t>Por otra</w:t>
      </w:r>
      <w:r w:rsidR="006672D4">
        <w:rPr>
          <w:rFonts w:ascii="Times" w:hAnsi="Times"/>
          <w:color w:val="000000" w:themeColor="text1"/>
        </w:rPr>
        <w:t xml:space="preserve"> parte, la combinación entre texto e imagen</w:t>
      </w:r>
      <w:r w:rsidR="00D32781">
        <w:rPr>
          <w:rFonts w:ascii="Times" w:hAnsi="Times"/>
          <w:color w:val="000000" w:themeColor="text1"/>
        </w:rPr>
        <w:t>,</w:t>
      </w:r>
      <w:r w:rsidR="006672D4">
        <w:rPr>
          <w:rFonts w:ascii="Times" w:hAnsi="Times"/>
          <w:color w:val="000000" w:themeColor="text1"/>
        </w:rPr>
        <w:t xml:space="preserve"> con una intención operativa</w:t>
      </w:r>
      <w:r w:rsidR="00D32781">
        <w:rPr>
          <w:rFonts w:ascii="Times" w:hAnsi="Times"/>
          <w:color w:val="000000" w:themeColor="text1"/>
        </w:rPr>
        <w:t>,</w:t>
      </w:r>
      <w:r w:rsidR="006672D4">
        <w:rPr>
          <w:rFonts w:ascii="Times" w:hAnsi="Times"/>
          <w:color w:val="000000" w:themeColor="text1"/>
        </w:rPr>
        <w:t xml:space="preserve"> fue el fundamento que llevó a </w:t>
      </w:r>
      <w:r w:rsidR="005470DD">
        <w:rPr>
          <w:rFonts w:ascii="Times" w:hAnsi="Times"/>
          <w:color w:val="000000" w:themeColor="text1"/>
        </w:rPr>
        <w:t xml:space="preserve">Sergei </w:t>
      </w:r>
      <w:proofErr w:type="spellStart"/>
      <w:r w:rsidR="00553B84">
        <w:rPr>
          <w:rFonts w:ascii="Times" w:hAnsi="Times"/>
          <w:color w:val="000000" w:themeColor="text1"/>
        </w:rPr>
        <w:t>Tretiakov</w:t>
      </w:r>
      <w:proofErr w:type="spellEnd"/>
      <w:r w:rsidR="00553B84">
        <w:rPr>
          <w:rFonts w:ascii="Times" w:hAnsi="Times"/>
          <w:color w:val="000000" w:themeColor="text1"/>
        </w:rPr>
        <w:t xml:space="preserve">, </w:t>
      </w:r>
      <w:r w:rsidR="00E22112">
        <w:rPr>
          <w:rFonts w:ascii="Times" w:hAnsi="Times"/>
          <w:color w:val="000000" w:themeColor="text1"/>
        </w:rPr>
        <w:t xml:space="preserve">el “escritor operante”, </w:t>
      </w:r>
      <w:r w:rsidR="00553B84">
        <w:rPr>
          <w:rFonts w:ascii="Times" w:hAnsi="Times"/>
          <w:color w:val="000000" w:themeColor="text1"/>
        </w:rPr>
        <w:t>en torno a la década d</w:t>
      </w:r>
      <w:r w:rsidR="00C90502">
        <w:rPr>
          <w:rFonts w:ascii="Times" w:hAnsi="Times"/>
          <w:color w:val="000000" w:themeColor="text1"/>
        </w:rPr>
        <w:t>e los años treinta del siglo XX</w:t>
      </w:r>
      <w:r w:rsidR="003E0577">
        <w:rPr>
          <w:rFonts w:ascii="Times" w:hAnsi="Times"/>
          <w:color w:val="000000" w:themeColor="text1"/>
        </w:rPr>
        <w:t xml:space="preserve"> </w:t>
      </w:r>
      <w:r w:rsidR="006868E6">
        <w:rPr>
          <w:rFonts w:ascii="Times" w:hAnsi="Times"/>
          <w:color w:val="000000" w:themeColor="text1"/>
        </w:rPr>
        <w:t xml:space="preserve">en el contexto de la unión soviética, </w:t>
      </w:r>
      <w:r w:rsidR="00DE5753">
        <w:rPr>
          <w:rFonts w:ascii="Times" w:hAnsi="Times"/>
          <w:color w:val="000000" w:themeColor="text1"/>
        </w:rPr>
        <w:t xml:space="preserve">a organizar una política de la representación </w:t>
      </w:r>
      <w:r w:rsidR="00D32781">
        <w:rPr>
          <w:rFonts w:ascii="Times" w:hAnsi="Times"/>
          <w:color w:val="000000" w:themeColor="text1"/>
        </w:rPr>
        <w:t xml:space="preserve">productiva </w:t>
      </w:r>
      <w:r w:rsidR="00DE5753">
        <w:rPr>
          <w:rFonts w:ascii="Times" w:hAnsi="Times"/>
          <w:color w:val="000000" w:themeColor="text1"/>
        </w:rPr>
        <w:t>que se adecuase a la realidad social</w:t>
      </w:r>
      <w:r w:rsidR="00553B84">
        <w:rPr>
          <w:rFonts w:ascii="Times" w:hAnsi="Times"/>
          <w:color w:val="000000" w:themeColor="text1"/>
        </w:rPr>
        <w:t xml:space="preserve"> a través d</w:t>
      </w:r>
      <w:r w:rsidR="00A25672">
        <w:rPr>
          <w:rFonts w:ascii="Times" w:hAnsi="Times"/>
          <w:color w:val="000000" w:themeColor="text1"/>
        </w:rPr>
        <w:t>e la literatura, la fotografía, el fotomontaje, el cine, la prensa y las exposic</w:t>
      </w:r>
      <w:r w:rsidR="00D9284D">
        <w:rPr>
          <w:rFonts w:ascii="Times" w:hAnsi="Times"/>
          <w:color w:val="000000" w:themeColor="text1"/>
        </w:rPr>
        <w:t>i</w:t>
      </w:r>
      <w:r w:rsidR="00A25672">
        <w:rPr>
          <w:rFonts w:ascii="Times" w:hAnsi="Times"/>
          <w:color w:val="000000" w:themeColor="text1"/>
        </w:rPr>
        <w:t xml:space="preserve">ones y que se conoce como </w:t>
      </w:r>
      <w:proofErr w:type="spellStart"/>
      <w:r w:rsidR="00A25672">
        <w:rPr>
          <w:rFonts w:ascii="Times" w:hAnsi="Times"/>
          <w:color w:val="000000" w:themeColor="text1"/>
        </w:rPr>
        <w:t>factografía</w:t>
      </w:r>
      <w:proofErr w:type="spellEnd"/>
      <w:r w:rsidR="00A25672">
        <w:rPr>
          <w:rFonts w:ascii="Times" w:hAnsi="Times"/>
          <w:color w:val="000000" w:themeColor="text1"/>
        </w:rPr>
        <w:t xml:space="preserve">. </w:t>
      </w:r>
      <w:r w:rsidR="00754908">
        <w:rPr>
          <w:rFonts w:ascii="Times" w:hAnsi="Times"/>
          <w:color w:val="000000" w:themeColor="text1"/>
        </w:rPr>
        <w:t xml:space="preserve">Una </w:t>
      </w:r>
      <w:r w:rsidR="00553B84">
        <w:rPr>
          <w:rFonts w:ascii="Times" w:hAnsi="Times"/>
          <w:color w:val="000000" w:themeColor="text1"/>
        </w:rPr>
        <w:t xml:space="preserve">mecánica de producción </w:t>
      </w:r>
      <w:r w:rsidR="00E22112">
        <w:rPr>
          <w:rFonts w:ascii="Times" w:hAnsi="Times"/>
          <w:color w:val="000000" w:themeColor="text1"/>
        </w:rPr>
        <w:t xml:space="preserve">capaz de </w:t>
      </w:r>
      <w:r w:rsidR="00754908">
        <w:rPr>
          <w:rFonts w:ascii="Times" w:hAnsi="Times"/>
          <w:color w:val="000000" w:themeColor="text1"/>
        </w:rPr>
        <w:t>vincula</w:t>
      </w:r>
      <w:r w:rsidR="00E22112">
        <w:rPr>
          <w:rFonts w:ascii="Times" w:hAnsi="Times"/>
          <w:color w:val="000000" w:themeColor="text1"/>
        </w:rPr>
        <w:t>r</w:t>
      </w:r>
      <w:r w:rsidR="00754908">
        <w:rPr>
          <w:rFonts w:ascii="Times" w:hAnsi="Times"/>
          <w:color w:val="000000" w:themeColor="text1"/>
        </w:rPr>
        <w:t xml:space="preserve"> arte y realidad</w:t>
      </w:r>
      <w:r w:rsidR="00E22112">
        <w:rPr>
          <w:rFonts w:ascii="Times" w:hAnsi="Times"/>
          <w:color w:val="000000" w:themeColor="text1"/>
        </w:rPr>
        <w:t xml:space="preserve">, </w:t>
      </w:r>
      <w:r w:rsidR="00754908">
        <w:rPr>
          <w:rFonts w:ascii="Times" w:hAnsi="Times"/>
          <w:color w:val="000000" w:themeColor="text1"/>
        </w:rPr>
        <w:t>analiza</w:t>
      </w:r>
      <w:r w:rsidR="00E22112">
        <w:rPr>
          <w:rFonts w:ascii="Times" w:hAnsi="Times"/>
          <w:color w:val="000000" w:themeColor="text1"/>
        </w:rPr>
        <w:t>da por</w:t>
      </w:r>
      <w:r w:rsidR="00754908">
        <w:rPr>
          <w:rFonts w:ascii="Times" w:hAnsi="Times"/>
          <w:color w:val="000000" w:themeColor="text1"/>
        </w:rPr>
        <w:t xml:space="preserve"> </w:t>
      </w:r>
      <w:r w:rsidR="00553B84">
        <w:rPr>
          <w:rFonts w:ascii="Times" w:hAnsi="Times"/>
          <w:color w:val="000000" w:themeColor="text1"/>
        </w:rPr>
        <w:t xml:space="preserve">Walter </w:t>
      </w:r>
      <w:proofErr w:type="spellStart"/>
      <w:r w:rsidR="00553B84">
        <w:rPr>
          <w:rFonts w:ascii="Times" w:hAnsi="Times"/>
          <w:color w:val="000000" w:themeColor="text1"/>
        </w:rPr>
        <w:t>Benjamin</w:t>
      </w:r>
      <w:proofErr w:type="spellEnd"/>
      <w:r w:rsidR="00553B84">
        <w:rPr>
          <w:rFonts w:ascii="Times" w:hAnsi="Times"/>
          <w:color w:val="000000" w:themeColor="text1"/>
        </w:rPr>
        <w:t xml:space="preserve"> </w:t>
      </w:r>
      <w:r w:rsidR="00754908">
        <w:rPr>
          <w:rFonts w:ascii="Times" w:hAnsi="Times"/>
          <w:color w:val="000000" w:themeColor="text1"/>
        </w:rPr>
        <w:t xml:space="preserve">en su ensayo </w:t>
      </w:r>
      <w:r w:rsidR="00754908" w:rsidRPr="002F732C">
        <w:rPr>
          <w:rFonts w:ascii="Times" w:hAnsi="Times"/>
          <w:i/>
          <w:color w:val="000000" w:themeColor="text1"/>
        </w:rPr>
        <w:t xml:space="preserve">El autor como </w:t>
      </w:r>
      <w:r w:rsidR="003E0577" w:rsidRPr="002F732C">
        <w:rPr>
          <w:rFonts w:ascii="Times" w:hAnsi="Times"/>
          <w:i/>
          <w:color w:val="000000" w:themeColor="text1"/>
        </w:rPr>
        <w:t>pr</w:t>
      </w:r>
      <w:r w:rsidR="00754908" w:rsidRPr="002F732C">
        <w:rPr>
          <w:rFonts w:ascii="Times" w:hAnsi="Times"/>
          <w:i/>
          <w:color w:val="000000" w:themeColor="text1"/>
        </w:rPr>
        <w:t>oductor</w:t>
      </w:r>
      <w:r w:rsidR="00C90502">
        <w:rPr>
          <w:rFonts w:ascii="Times" w:hAnsi="Times"/>
          <w:color w:val="000000" w:themeColor="text1"/>
        </w:rPr>
        <w:t xml:space="preserve"> en el que c</w:t>
      </w:r>
      <w:r w:rsidR="003137A3">
        <w:rPr>
          <w:rFonts w:ascii="Times" w:hAnsi="Times"/>
          <w:color w:val="000000" w:themeColor="text1"/>
        </w:rPr>
        <w:t>onceptos</w:t>
      </w:r>
      <w:r w:rsidR="006868E6">
        <w:rPr>
          <w:rFonts w:ascii="Times" w:hAnsi="Times"/>
          <w:color w:val="000000" w:themeColor="text1"/>
        </w:rPr>
        <w:t xml:space="preserve"> como </w:t>
      </w:r>
      <w:r w:rsidR="003137A3">
        <w:rPr>
          <w:rFonts w:ascii="Times" w:hAnsi="Times"/>
          <w:color w:val="000000" w:themeColor="text1"/>
        </w:rPr>
        <w:t xml:space="preserve">el de </w:t>
      </w:r>
      <w:r w:rsidR="006868E6">
        <w:rPr>
          <w:rFonts w:ascii="Times" w:hAnsi="Times"/>
          <w:color w:val="000000" w:themeColor="text1"/>
        </w:rPr>
        <w:t xml:space="preserve">calidad </w:t>
      </w:r>
      <w:r w:rsidR="00A25672">
        <w:rPr>
          <w:rFonts w:ascii="Times" w:hAnsi="Times"/>
          <w:color w:val="000000" w:themeColor="text1"/>
        </w:rPr>
        <w:t>quedaba</w:t>
      </w:r>
      <w:r w:rsidR="00B92C8D">
        <w:rPr>
          <w:rFonts w:ascii="Times" w:hAnsi="Times"/>
          <w:color w:val="000000" w:themeColor="text1"/>
        </w:rPr>
        <w:t>n</w:t>
      </w:r>
      <w:r w:rsidR="00A25672">
        <w:rPr>
          <w:rFonts w:ascii="Times" w:hAnsi="Times"/>
          <w:color w:val="000000" w:themeColor="text1"/>
        </w:rPr>
        <w:t xml:space="preserve"> </w:t>
      </w:r>
      <w:r w:rsidR="003137A3">
        <w:rPr>
          <w:rFonts w:ascii="Times" w:hAnsi="Times"/>
          <w:color w:val="000000" w:themeColor="text1"/>
        </w:rPr>
        <w:t>condicionado</w:t>
      </w:r>
      <w:r w:rsidR="00B92C8D">
        <w:rPr>
          <w:rFonts w:ascii="Times" w:hAnsi="Times"/>
          <w:color w:val="000000" w:themeColor="text1"/>
        </w:rPr>
        <w:t>s</w:t>
      </w:r>
      <w:r w:rsidR="00E22112">
        <w:rPr>
          <w:rFonts w:ascii="Times" w:hAnsi="Times"/>
          <w:color w:val="000000" w:themeColor="text1"/>
        </w:rPr>
        <w:t xml:space="preserve"> </w:t>
      </w:r>
      <w:r w:rsidR="006868E6">
        <w:rPr>
          <w:rFonts w:ascii="Times" w:hAnsi="Times"/>
          <w:color w:val="000000" w:themeColor="text1"/>
        </w:rPr>
        <w:t>a</w:t>
      </w:r>
      <w:r w:rsidR="003137A3">
        <w:rPr>
          <w:rFonts w:ascii="Times" w:hAnsi="Times"/>
          <w:color w:val="000000" w:themeColor="text1"/>
        </w:rPr>
        <w:t xml:space="preserve">l de </w:t>
      </w:r>
      <w:r w:rsidR="006868E6">
        <w:rPr>
          <w:rFonts w:ascii="Times" w:hAnsi="Times"/>
          <w:color w:val="000000" w:themeColor="text1"/>
        </w:rPr>
        <w:t>compromiso político</w:t>
      </w:r>
      <w:r w:rsidR="002B242C">
        <w:rPr>
          <w:rFonts w:ascii="Times" w:hAnsi="Times"/>
          <w:color w:val="000000" w:themeColor="text1"/>
        </w:rPr>
        <w:t xml:space="preserve">, el de </w:t>
      </w:r>
      <w:r w:rsidR="006868E6">
        <w:rPr>
          <w:rFonts w:ascii="Times" w:hAnsi="Times"/>
          <w:color w:val="000000" w:themeColor="text1"/>
        </w:rPr>
        <w:t xml:space="preserve">autoría </w:t>
      </w:r>
      <w:r w:rsidR="002B242C">
        <w:rPr>
          <w:rFonts w:ascii="Times" w:hAnsi="Times"/>
          <w:color w:val="000000" w:themeColor="text1"/>
        </w:rPr>
        <w:t>perdía</w:t>
      </w:r>
      <w:r w:rsidR="00A25672">
        <w:rPr>
          <w:rFonts w:ascii="Times" w:hAnsi="Times"/>
          <w:color w:val="000000" w:themeColor="text1"/>
        </w:rPr>
        <w:t xml:space="preserve"> valor </w:t>
      </w:r>
      <w:r w:rsidR="00E22112">
        <w:rPr>
          <w:rFonts w:ascii="Times" w:hAnsi="Times"/>
          <w:color w:val="000000" w:themeColor="text1"/>
        </w:rPr>
        <w:t>que</w:t>
      </w:r>
      <w:r w:rsidR="00A25672">
        <w:rPr>
          <w:rFonts w:ascii="Times" w:hAnsi="Times"/>
          <w:color w:val="000000" w:themeColor="text1"/>
        </w:rPr>
        <w:t xml:space="preserve">dando relegada por </w:t>
      </w:r>
      <w:r w:rsidR="002B242C">
        <w:rPr>
          <w:rFonts w:ascii="Times" w:hAnsi="Times"/>
          <w:color w:val="000000" w:themeColor="text1"/>
        </w:rPr>
        <w:t>la idea de lo colectivo y se desdibujó</w:t>
      </w:r>
      <w:r w:rsidR="003137A3">
        <w:rPr>
          <w:rFonts w:ascii="Times" w:hAnsi="Times"/>
          <w:color w:val="000000" w:themeColor="text1"/>
        </w:rPr>
        <w:t xml:space="preserve"> la jerarquía entre autor y receptor tornándose en un juego rela</w:t>
      </w:r>
      <w:r w:rsidR="00831AE4">
        <w:rPr>
          <w:rFonts w:ascii="Times" w:hAnsi="Times"/>
          <w:color w:val="000000" w:themeColor="text1"/>
        </w:rPr>
        <w:t>cional en el que todos adquirían</w:t>
      </w:r>
      <w:r w:rsidR="003137A3">
        <w:rPr>
          <w:rFonts w:ascii="Times" w:hAnsi="Times"/>
          <w:color w:val="000000" w:themeColor="text1"/>
        </w:rPr>
        <w:t xml:space="preserve"> el mismo protagonismo</w:t>
      </w:r>
      <w:r w:rsidR="002F732C">
        <w:rPr>
          <w:rFonts w:ascii="Times" w:hAnsi="Times"/>
          <w:color w:val="000000" w:themeColor="text1"/>
        </w:rPr>
        <w:t xml:space="preserve">. Todos estos conceptos </w:t>
      </w:r>
      <w:r w:rsidR="00EC4635">
        <w:rPr>
          <w:rFonts w:ascii="Times" w:hAnsi="Times"/>
          <w:color w:val="000000" w:themeColor="text1"/>
        </w:rPr>
        <w:t xml:space="preserve">se anticiparon, fueron la </w:t>
      </w:r>
      <w:r w:rsidR="002F732C">
        <w:rPr>
          <w:rFonts w:ascii="Times" w:hAnsi="Times"/>
          <w:color w:val="000000" w:themeColor="text1"/>
        </w:rPr>
        <w:t>antesala teórica de la</w:t>
      </w:r>
      <w:r w:rsidR="00EC4635">
        <w:rPr>
          <w:rFonts w:ascii="Times" w:hAnsi="Times"/>
          <w:color w:val="000000" w:themeColor="text1"/>
        </w:rPr>
        <w:t xml:space="preserve"> </w:t>
      </w:r>
      <w:proofErr w:type="spellStart"/>
      <w:r w:rsidR="00EC4635">
        <w:rPr>
          <w:rFonts w:ascii="Times" w:hAnsi="Times"/>
          <w:color w:val="000000" w:themeColor="text1"/>
        </w:rPr>
        <w:t>neovanguardia</w:t>
      </w:r>
      <w:proofErr w:type="spellEnd"/>
      <w:r w:rsidR="00EC4635">
        <w:rPr>
          <w:rFonts w:ascii="Times" w:hAnsi="Times"/>
          <w:color w:val="000000" w:themeColor="text1"/>
        </w:rPr>
        <w:t xml:space="preserve"> </w:t>
      </w:r>
      <w:r w:rsidR="00831AE4">
        <w:rPr>
          <w:rFonts w:ascii="Times" w:hAnsi="Times"/>
          <w:color w:val="000000" w:themeColor="text1"/>
        </w:rPr>
        <w:t>consolidando además “</w:t>
      </w:r>
      <w:r w:rsidR="00EC4635">
        <w:rPr>
          <w:rFonts w:ascii="Times" w:hAnsi="Times"/>
          <w:color w:val="000000" w:themeColor="text1"/>
        </w:rPr>
        <w:t xml:space="preserve">el texto como un caso de estudio paradigmático </w:t>
      </w:r>
      <w:r w:rsidR="00BC7B0C">
        <w:rPr>
          <w:rFonts w:ascii="Times" w:hAnsi="Times"/>
          <w:color w:val="000000" w:themeColor="text1"/>
        </w:rPr>
        <w:t xml:space="preserve">de la recepción teórica de la </w:t>
      </w:r>
      <w:proofErr w:type="spellStart"/>
      <w:r w:rsidR="00BC7B0C">
        <w:rPr>
          <w:rFonts w:ascii="Times" w:hAnsi="Times"/>
          <w:color w:val="000000" w:themeColor="text1"/>
        </w:rPr>
        <w:t>factografía</w:t>
      </w:r>
      <w:proofErr w:type="spellEnd"/>
      <w:r w:rsidR="00BC7B0C">
        <w:rPr>
          <w:rFonts w:ascii="Times" w:hAnsi="Times"/>
          <w:color w:val="000000" w:themeColor="text1"/>
        </w:rPr>
        <w:t xml:space="preserve"> y de su latente y, a veces, desapercibida influencia en las categorías estéticas contemporáneas y en la teoría del ar</w:t>
      </w:r>
      <w:r w:rsidR="005470DD">
        <w:rPr>
          <w:rFonts w:ascii="Times" w:hAnsi="Times"/>
          <w:color w:val="000000" w:themeColor="text1"/>
        </w:rPr>
        <w:t>te actual”. (Del Río 2010: 179)</w:t>
      </w:r>
    </w:p>
    <w:p w14:paraId="5F7B236D" w14:textId="7E1EB192" w:rsidR="006672D4" w:rsidRPr="00DD3FDC" w:rsidRDefault="00831AE4" w:rsidP="006672D4">
      <w:pPr>
        <w:spacing w:line="360" w:lineRule="auto"/>
        <w:jc w:val="both"/>
        <w:rPr>
          <w:rFonts w:ascii="Times" w:hAnsi="Times"/>
          <w:color w:val="000000" w:themeColor="text1"/>
        </w:rPr>
      </w:pPr>
      <w:r>
        <w:rPr>
          <w:rFonts w:ascii="Times" w:hAnsi="Times"/>
          <w:color w:val="000000" w:themeColor="text1"/>
        </w:rPr>
        <w:t xml:space="preserve">Mientras que la </w:t>
      </w:r>
      <w:proofErr w:type="spellStart"/>
      <w:r>
        <w:rPr>
          <w:rFonts w:ascii="Times" w:hAnsi="Times"/>
          <w:color w:val="000000" w:themeColor="text1"/>
        </w:rPr>
        <w:t>factografía</w:t>
      </w:r>
      <w:proofErr w:type="spellEnd"/>
      <w:r>
        <w:rPr>
          <w:rFonts w:ascii="Times" w:hAnsi="Times"/>
          <w:color w:val="000000" w:themeColor="text1"/>
        </w:rPr>
        <w:t xml:space="preserve"> inauguró las bases de una ca</w:t>
      </w:r>
      <w:r w:rsidR="00D9284D">
        <w:rPr>
          <w:rFonts w:ascii="Times" w:hAnsi="Times"/>
          <w:color w:val="000000" w:themeColor="text1"/>
        </w:rPr>
        <w:t xml:space="preserve">tegoría o herramienta artística, </w:t>
      </w:r>
      <w:r>
        <w:rPr>
          <w:rFonts w:ascii="Times" w:hAnsi="Times"/>
          <w:color w:val="000000" w:themeColor="text1"/>
        </w:rPr>
        <w:t>social y política</w:t>
      </w:r>
      <w:r w:rsidR="00D9284D">
        <w:rPr>
          <w:rFonts w:ascii="Times" w:hAnsi="Times"/>
          <w:color w:val="000000" w:themeColor="text1"/>
        </w:rPr>
        <w:t>,</w:t>
      </w:r>
      <w:r>
        <w:rPr>
          <w:rFonts w:ascii="Times" w:hAnsi="Times"/>
          <w:color w:val="000000" w:themeColor="text1"/>
        </w:rPr>
        <w:t xml:space="preserve"> más allá de la estética</w:t>
      </w:r>
      <w:r w:rsidR="00D9284D">
        <w:rPr>
          <w:rFonts w:ascii="Times" w:hAnsi="Times"/>
          <w:color w:val="000000" w:themeColor="text1"/>
        </w:rPr>
        <w:t xml:space="preserve">, basada en una fotografía documental, </w:t>
      </w:r>
      <w:r w:rsidR="006672D4" w:rsidRPr="009A3EE8">
        <w:rPr>
          <w:rFonts w:ascii="Times" w:hAnsi="Times"/>
          <w:i/>
          <w:color w:val="000000" w:themeColor="text1"/>
        </w:rPr>
        <w:t>la actividad fotográfica del posmodernismo</w:t>
      </w:r>
      <w:r w:rsidR="006672D4">
        <w:rPr>
          <w:rFonts w:ascii="Times" w:hAnsi="Times"/>
          <w:color w:val="000000" w:themeColor="text1"/>
        </w:rPr>
        <w:t xml:space="preserve">, en palabras de Douglas </w:t>
      </w:r>
      <w:proofErr w:type="spellStart"/>
      <w:r w:rsidR="006672D4">
        <w:rPr>
          <w:rFonts w:ascii="Times" w:hAnsi="Times"/>
          <w:color w:val="000000" w:themeColor="text1"/>
        </w:rPr>
        <w:t>Crimp</w:t>
      </w:r>
      <w:proofErr w:type="spellEnd"/>
      <w:r w:rsidR="006672D4">
        <w:rPr>
          <w:rFonts w:ascii="Times" w:hAnsi="Times"/>
          <w:color w:val="000000" w:themeColor="text1"/>
        </w:rPr>
        <w:t xml:space="preserve"> (2004), </w:t>
      </w:r>
      <w:r w:rsidR="00D9284D">
        <w:rPr>
          <w:rFonts w:ascii="Times" w:hAnsi="Times"/>
          <w:color w:val="000000" w:themeColor="text1"/>
        </w:rPr>
        <w:t xml:space="preserve">focalizó su interés </w:t>
      </w:r>
      <w:r w:rsidR="006672D4">
        <w:rPr>
          <w:rFonts w:ascii="Times" w:hAnsi="Times"/>
          <w:color w:val="000000" w:themeColor="text1"/>
        </w:rPr>
        <w:t xml:space="preserve">en legitimar la imagen fotográfica como un medio idóneo para una actividad creativa </w:t>
      </w:r>
      <w:r>
        <w:rPr>
          <w:rFonts w:ascii="Times" w:hAnsi="Times"/>
          <w:color w:val="000000" w:themeColor="text1"/>
        </w:rPr>
        <w:t xml:space="preserve">amplia e indeterminada </w:t>
      </w:r>
      <w:r w:rsidR="006672D4">
        <w:rPr>
          <w:rFonts w:ascii="Times" w:hAnsi="Times"/>
          <w:color w:val="000000" w:themeColor="text1"/>
        </w:rPr>
        <w:t xml:space="preserve">de la que difícilmente pueden escapar los autores incluso aquellos que emplean medios documentales como Martha </w:t>
      </w:r>
      <w:proofErr w:type="spellStart"/>
      <w:r w:rsidR="006672D4">
        <w:rPr>
          <w:rFonts w:ascii="Times" w:hAnsi="Times"/>
          <w:color w:val="000000" w:themeColor="text1"/>
        </w:rPr>
        <w:t>Rosler</w:t>
      </w:r>
      <w:proofErr w:type="spellEnd"/>
      <w:r w:rsidR="006672D4">
        <w:rPr>
          <w:rFonts w:ascii="Times" w:hAnsi="Times"/>
          <w:color w:val="000000" w:themeColor="text1"/>
        </w:rPr>
        <w:t xml:space="preserve"> y Allan </w:t>
      </w:r>
      <w:proofErr w:type="spellStart"/>
      <w:r w:rsidR="006672D4">
        <w:rPr>
          <w:rFonts w:ascii="Times" w:hAnsi="Times"/>
          <w:color w:val="000000" w:themeColor="text1"/>
        </w:rPr>
        <w:t>Sekula</w:t>
      </w:r>
      <w:proofErr w:type="spellEnd"/>
      <w:r w:rsidR="006672D4">
        <w:rPr>
          <w:rFonts w:ascii="Times" w:hAnsi="Times"/>
          <w:color w:val="000000" w:themeColor="text1"/>
        </w:rPr>
        <w:t xml:space="preserve">. </w:t>
      </w:r>
      <w:r w:rsidR="00210284">
        <w:rPr>
          <w:rFonts w:ascii="Times" w:hAnsi="Times"/>
          <w:color w:val="000000" w:themeColor="text1"/>
        </w:rPr>
        <w:t>Sin duda, podríamos decir</w:t>
      </w:r>
      <w:r w:rsidR="00DD4757">
        <w:rPr>
          <w:rFonts w:ascii="Times" w:hAnsi="Times"/>
          <w:color w:val="000000" w:themeColor="text1"/>
        </w:rPr>
        <w:t xml:space="preserve"> </w:t>
      </w:r>
      <w:r w:rsidR="00210284">
        <w:rPr>
          <w:rFonts w:ascii="Times" w:hAnsi="Times"/>
          <w:color w:val="000000" w:themeColor="text1"/>
        </w:rPr>
        <w:t>-</w:t>
      </w:r>
      <w:r w:rsidR="00DD4757">
        <w:rPr>
          <w:rFonts w:ascii="Times" w:hAnsi="Times"/>
          <w:color w:val="000000" w:themeColor="text1"/>
        </w:rPr>
        <w:t xml:space="preserve">como señala </w:t>
      </w:r>
      <w:proofErr w:type="spellStart"/>
      <w:r w:rsidR="00D001DE">
        <w:rPr>
          <w:rFonts w:ascii="Times" w:hAnsi="Times"/>
          <w:color w:val="000000" w:themeColor="text1"/>
        </w:rPr>
        <w:t>Régis</w:t>
      </w:r>
      <w:proofErr w:type="spellEnd"/>
      <w:r w:rsidR="00D001DE">
        <w:rPr>
          <w:rFonts w:ascii="Times" w:hAnsi="Times"/>
          <w:color w:val="000000" w:themeColor="text1"/>
        </w:rPr>
        <w:t xml:space="preserve"> Durand</w:t>
      </w:r>
      <w:r w:rsidR="00210284">
        <w:rPr>
          <w:rFonts w:ascii="Times" w:hAnsi="Times"/>
          <w:color w:val="000000" w:themeColor="text1"/>
        </w:rPr>
        <w:t>-</w:t>
      </w:r>
      <w:r w:rsidR="00DD4757">
        <w:rPr>
          <w:rFonts w:ascii="Times" w:hAnsi="Times"/>
          <w:color w:val="000000" w:themeColor="text1"/>
        </w:rPr>
        <w:t xml:space="preserve"> </w:t>
      </w:r>
      <w:r w:rsidR="00D001DE">
        <w:rPr>
          <w:rFonts w:ascii="Times" w:hAnsi="Times"/>
          <w:color w:val="000000" w:themeColor="text1"/>
        </w:rPr>
        <w:t xml:space="preserve">que </w:t>
      </w:r>
      <w:r w:rsidR="002A2B68">
        <w:rPr>
          <w:rFonts w:ascii="Times" w:hAnsi="Times"/>
          <w:color w:val="000000" w:themeColor="text1"/>
        </w:rPr>
        <w:t>“</w:t>
      </w:r>
      <w:r w:rsidR="00DD4757">
        <w:rPr>
          <w:rFonts w:ascii="Times" w:hAnsi="Times"/>
          <w:color w:val="000000" w:themeColor="text1"/>
        </w:rPr>
        <w:t xml:space="preserve">las discusiones sobre el estatuto artístico de la </w:t>
      </w:r>
      <w:r w:rsidR="00D001DE">
        <w:rPr>
          <w:rFonts w:ascii="Times" w:hAnsi="Times"/>
          <w:color w:val="000000" w:themeColor="text1"/>
        </w:rPr>
        <w:t xml:space="preserve">fotografía </w:t>
      </w:r>
      <w:r w:rsidR="00B92C8D">
        <w:rPr>
          <w:rFonts w:ascii="Times" w:hAnsi="Times"/>
          <w:color w:val="000000" w:themeColor="text1"/>
        </w:rPr>
        <w:t>o sobre su esencia misma cerrará</w:t>
      </w:r>
      <w:r w:rsidR="00DD4757">
        <w:rPr>
          <w:rFonts w:ascii="Times" w:hAnsi="Times"/>
          <w:color w:val="000000" w:themeColor="text1"/>
        </w:rPr>
        <w:t>n un viejo debate de 150 años</w:t>
      </w:r>
      <w:r w:rsidR="002A2B68">
        <w:rPr>
          <w:rFonts w:ascii="Times" w:hAnsi="Times"/>
          <w:color w:val="000000" w:themeColor="text1"/>
        </w:rPr>
        <w:t>”</w:t>
      </w:r>
      <w:r w:rsidR="00DD4757">
        <w:rPr>
          <w:rFonts w:ascii="Times" w:hAnsi="Times"/>
          <w:color w:val="000000" w:themeColor="text1"/>
        </w:rPr>
        <w:t>.</w:t>
      </w:r>
      <w:r w:rsidR="002A2B68">
        <w:rPr>
          <w:rFonts w:ascii="Times" w:hAnsi="Times"/>
          <w:color w:val="000000" w:themeColor="text1"/>
        </w:rPr>
        <w:t xml:space="preserve"> (Durand 1999: 16)</w:t>
      </w:r>
    </w:p>
    <w:p w14:paraId="120AE2EB" w14:textId="378D1620" w:rsidR="006672D4" w:rsidRDefault="006672D4" w:rsidP="006672D4">
      <w:pPr>
        <w:spacing w:line="360" w:lineRule="auto"/>
        <w:jc w:val="both"/>
        <w:rPr>
          <w:rFonts w:ascii="Times" w:hAnsi="Times"/>
        </w:rPr>
      </w:pPr>
      <w:r>
        <w:rPr>
          <w:rFonts w:ascii="Times" w:hAnsi="Times"/>
        </w:rPr>
        <w:t xml:space="preserve">Quizá entre la fotografía documental y la fotografía callejera haya más aspectos comunes que desavenencias entre otras razones porque lo extraordinario, lo excepcional, el germen de la vida real se encuentre en nuestra cotidianidad, en el flujo de la vida diaria. La actividad como fotógrafo en la contemporaneidad no interroga acerca de la realidad en sí, como si se tratase de algo tangible y objetivo, sino que elabora un imaginario en el que nos podemos ver </w:t>
      </w:r>
      <w:r w:rsidR="002B242C">
        <w:rPr>
          <w:rFonts w:ascii="Times" w:hAnsi="Times"/>
        </w:rPr>
        <w:t>y reconocer como en un espejo au</w:t>
      </w:r>
      <w:r>
        <w:rPr>
          <w:rFonts w:ascii="Times" w:hAnsi="Times"/>
        </w:rPr>
        <w:t xml:space="preserve">n comprendiendo que quedarán muchas fotografías sin hacer, todas aquellas que sólo con un pequeño cambio de posición hubieran mostrado otro ángulo de visión, otras posibles realidades. </w:t>
      </w:r>
    </w:p>
    <w:p w14:paraId="46B00E70" w14:textId="77777777" w:rsidR="006672D4" w:rsidRDefault="00955F94" w:rsidP="006672D4">
      <w:pPr>
        <w:spacing w:line="360" w:lineRule="auto"/>
        <w:jc w:val="both"/>
        <w:rPr>
          <w:rFonts w:ascii="Times" w:hAnsi="Times"/>
        </w:rPr>
      </w:pPr>
      <w:r>
        <w:rPr>
          <w:rFonts w:ascii="Times" w:hAnsi="Times"/>
          <w:noProof/>
          <w:lang w:val="es-ES"/>
        </w:rPr>
        <w:drawing>
          <wp:anchor distT="0" distB="0" distL="114300" distR="114300" simplePos="0" relativeHeight="251658240" behindDoc="0" locked="0" layoutInCell="1" allowOverlap="1" wp14:anchorId="74C1B3AC" wp14:editId="4616BC61">
            <wp:simplePos x="0" y="0"/>
            <wp:positionH relativeFrom="column">
              <wp:posOffset>0</wp:posOffset>
            </wp:positionH>
            <wp:positionV relativeFrom="paragraph">
              <wp:posOffset>76200</wp:posOffset>
            </wp:positionV>
            <wp:extent cx="5746750" cy="3143250"/>
            <wp:effectExtent l="0" t="0" r="0" b="6350"/>
            <wp:wrapSquare wrapText="bothSides"/>
            <wp:docPr id="1" name="Imagen 1" descr="Macintosh SSD:Users:apple:Desktop:FOTOS DE LA WEB MAR :composicion-NOV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SSD:Users:apple:Desktop:FOTOS DE LA WEB MAR :composicion-NOVIA-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46750" cy="3143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26B9F3" w14:textId="3F9D8FC7" w:rsidR="006672D4" w:rsidRPr="00B21A55" w:rsidRDefault="00985493" w:rsidP="006672D4">
      <w:pPr>
        <w:spacing w:line="360" w:lineRule="auto"/>
        <w:jc w:val="both"/>
        <w:rPr>
          <w:rFonts w:ascii="Times" w:hAnsi="Times"/>
        </w:rPr>
      </w:pPr>
      <w:r>
        <w:rPr>
          <w:rFonts w:ascii="Times" w:hAnsi="Times"/>
          <w:i/>
        </w:rPr>
        <w:t xml:space="preserve">Las </w:t>
      </w:r>
      <w:proofErr w:type="spellStart"/>
      <w:r w:rsidR="006672D4" w:rsidRPr="00B21A55">
        <w:rPr>
          <w:rFonts w:ascii="Times" w:hAnsi="Times"/>
          <w:i/>
        </w:rPr>
        <w:t>Utterances</w:t>
      </w:r>
      <w:proofErr w:type="spellEnd"/>
      <w:r>
        <w:rPr>
          <w:rFonts w:ascii="Times" w:hAnsi="Times"/>
          <w:i/>
        </w:rPr>
        <w:t>:</w:t>
      </w:r>
      <w:r w:rsidR="00692E8C">
        <w:rPr>
          <w:rFonts w:ascii="Times" w:hAnsi="Times"/>
          <w:i/>
        </w:rPr>
        <w:t xml:space="preserve"> La</w:t>
      </w:r>
      <w:r>
        <w:rPr>
          <w:rFonts w:ascii="Times" w:hAnsi="Times"/>
          <w:i/>
        </w:rPr>
        <w:t>s</w:t>
      </w:r>
      <w:r w:rsidR="00692E8C">
        <w:rPr>
          <w:rFonts w:ascii="Times" w:hAnsi="Times"/>
          <w:i/>
        </w:rPr>
        <w:t xml:space="preserve"> novia</w:t>
      </w:r>
      <w:r>
        <w:rPr>
          <w:rFonts w:ascii="Times" w:hAnsi="Times"/>
          <w:i/>
        </w:rPr>
        <w:t>s</w:t>
      </w:r>
      <w:r w:rsidR="00692E8C">
        <w:rPr>
          <w:rFonts w:ascii="Times" w:hAnsi="Times"/>
          <w:i/>
        </w:rPr>
        <w:t xml:space="preserve"> </w:t>
      </w:r>
      <w:r w:rsidR="006672D4">
        <w:rPr>
          <w:rFonts w:ascii="Times" w:hAnsi="Times"/>
        </w:rPr>
        <w:sym w:font="Symbol" w:char="F0D3"/>
      </w:r>
      <w:r w:rsidR="006672D4">
        <w:rPr>
          <w:rFonts w:ascii="Times" w:hAnsi="Times"/>
        </w:rPr>
        <w:t xml:space="preserve"> de la autora.</w:t>
      </w:r>
    </w:p>
    <w:p w14:paraId="47B88242" w14:textId="77777777" w:rsidR="006672D4" w:rsidRDefault="006672D4" w:rsidP="006672D4">
      <w:pPr>
        <w:spacing w:line="360" w:lineRule="auto"/>
        <w:jc w:val="both"/>
        <w:rPr>
          <w:rFonts w:ascii="Times" w:hAnsi="Times"/>
        </w:rPr>
      </w:pPr>
    </w:p>
    <w:p w14:paraId="0C69F5DF" w14:textId="6CE037D3" w:rsidR="006672D4" w:rsidRDefault="006672D4" w:rsidP="006672D4">
      <w:pPr>
        <w:spacing w:line="360" w:lineRule="auto"/>
        <w:jc w:val="both"/>
        <w:rPr>
          <w:rFonts w:ascii="Times" w:hAnsi="Times"/>
        </w:rPr>
      </w:pPr>
      <w:r>
        <w:rPr>
          <w:rFonts w:ascii="Times" w:hAnsi="Times"/>
        </w:rPr>
        <w:t>Lo que a estas alturas parece claro es que existen patrones estéticos univers</w:t>
      </w:r>
      <w:r w:rsidR="00512052">
        <w:rPr>
          <w:rFonts w:ascii="Times" w:hAnsi="Times"/>
        </w:rPr>
        <w:t xml:space="preserve">ales en la práctica fotográfica </w:t>
      </w:r>
      <w:r>
        <w:rPr>
          <w:rFonts w:ascii="Times" w:hAnsi="Times"/>
        </w:rPr>
        <w:t xml:space="preserve">documental. Patrones que </w:t>
      </w:r>
      <w:proofErr w:type="spellStart"/>
      <w:r>
        <w:rPr>
          <w:rFonts w:ascii="Times" w:hAnsi="Times"/>
        </w:rPr>
        <w:t>modelizan</w:t>
      </w:r>
      <w:proofErr w:type="spellEnd"/>
      <w:r>
        <w:rPr>
          <w:rFonts w:ascii="Times" w:hAnsi="Times"/>
        </w:rPr>
        <w:t xml:space="preserve"> el acontecimiento, lo reflejan tautológicamente más allá de las diferencias geográfic</w:t>
      </w:r>
      <w:r w:rsidR="009640B0">
        <w:rPr>
          <w:rFonts w:ascii="Times" w:hAnsi="Times"/>
        </w:rPr>
        <w:t>as o políticas. Se podría decir</w:t>
      </w:r>
      <w:r>
        <w:rPr>
          <w:rFonts w:ascii="Times" w:hAnsi="Times"/>
        </w:rPr>
        <w:t xml:space="preserve"> que la práctica documental se encuentra dentro de una subjetividad no antropológica sino geológica. Hay una terna de herramientas éticas, estéticas, formales e informacionales que hacen de la fotografía de lo noticiable un ejercicio transido de clichés repetitivos. Ante la dureza de las imágenes el espectador se acomoda en una suerte de hecho-otro que no acontece sino que se expone. El contenido no nos es revelado si no que queda velado detrás del arquetipo de lo visual previsible, de lo reglado, de lo encuadrado-compuesto. Habría que preguntarse si detrás de las imágenes contemporáneas en blanco y negro no hay sino un intento de adveración y testimonio que se legitima en el uso de la realidad analógica de las primeras imágenes de la controversia</w:t>
      </w:r>
      <w:r w:rsidR="009640B0">
        <w:rPr>
          <w:rFonts w:ascii="Times" w:hAnsi="Times"/>
        </w:rPr>
        <w:t>.</w:t>
      </w:r>
      <w:r>
        <w:rPr>
          <w:rFonts w:ascii="Times" w:hAnsi="Times"/>
        </w:rPr>
        <w:t xml:space="preserve"> ¿Es necesario negar el color a un suceso que acontece en nuestra contemporaneidad?</w:t>
      </w:r>
      <w:r w:rsidR="009640B0">
        <w:rPr>
          <w:rFonts w:ascii="Times" w:hAnsi="Times"/>
        </w:rPr>
        <w:t>.</w:t>
      </w:r>
      <w:r>
        <w:rPr>
          <w:rFonts w:ascii="Times" w:hAnsi="Times"/>
        </w:rPr>
        <w:t xml:space="preserve"> ¿Hay, por tanto, en el hecho transitado de la efeméride una voluntad más estética que informativa?</w:t>
      </w:r>
      <w:r w:rsidR="009640B0">
        <w:rPr>
          <w:rFonts w:ascii="Times" w:hAnsi="Times"/>
        </w:rPr>
        <w:t>.</w:t>
      </w:r>
      <w:r>
        <w:rPr>
          <w:rFonts w:ascii="Times" w:hAnsi="Times"/>
        </w:rPr>
        <w:t xml:space="preserve"> ¿Es esto válido?</w:t>
      </w:r>
    </w:p>
    <w:p w14:paraId="721F2029" w14:textId="3C7CC9C6" w:rsidR="00626EA5" w:rsidRDefault="006672D4" w:rsidP="00626EA5">
      <w:pPr>
        <w:spacing w:line="360" w:lineRule="auto"/>
        <w:jc w:val="both"/>
        <w:rPr>
          <w:rFonts w:ascii="Times" w:hAnsi="Times"/>
        </w:rPr>
      </w:pPr>
      <w:r>
        <w:rPr>
          <w:rFonts w:ascii="Times" w:hAnsi="Times"/>
        </w:rPr>
        <w:t xml:space="preserve">La fotografía documental al igual que la fotografía callejera ha vinculado, por mucho tiempo, el blanco y negro a la autenticidad de la imagen. Quizá, sin bien en un principio la elección del blanco y negro respondía exclusivamente a una cuestión técnica, por la complejidad en los revelados y la inestabilidad e inmadurez de los procesos de reproducción, como señala  Cartier </w:t>
      </w:r>
      <w:proofErr w:type="spellStart"/>
      <w:r>
        <w:rPr>
          <w:rFonts w:ascii="Times" w:hAnsi="Times"/>
        </w:rPr>
        <w:t>Bresson</w:t>
      </w:r>
      <w:proofErr w:type="spellEnd"/>
      <w:r>
        <w:rPr>
          <w:rFonts w:ascii="Times" w:hAnsi="Times"/>
        </w:rPr>
        <w:t xml:space="preserve"> en torno a 1952  (Scott 2013), la realidad es que el color conlleva una carga simbólica inherente e inevitablemente proporciona lecturas subjetivas que pueden enredar la interpretación de la imagen fotográfica. A través del color, las tonalidades, la saturación o escasez de ésta se revelan verdades subyacentes o aparentemente latentes que en el proceso de revelado o postproducción se significan por la distribución del mismo. Sin embargo, el blanco y negro uniformiza la información, relega la lectura de la imagen a </w:t>
      </w:r>
      <w:r w:rsidRPr="00A13A57">
        <w:rPr>
          <w:rFonts w:ascii="Times" w:hAnsi="Times"/>
          <w:i/>
        </w:rPr>
        <w:t>la escritura de lo visible</w:t>
      </w:r>
      <w:r>
        <w:rPr>
          <w:rFonts w:ascii="Times" w:hAnsi="Times"/>
        </w:rPr>
        <w:t xml:space="preserve">, en sentido </w:t>
      </w:r>
      <w:proofErr w:type="spellStart"/>
      <w:r>
        <w:rPr>
          <w:rFonts w:ascii="Times" w:hAnsi="Times"/>
        </w:rPr>
        <w:t>barthesiano</w:t>
      </w:r>
      <w:proofErr w:type="spellEnd"/>
      <w:r>
        <w:rPr>
          <w:rFonts w:ascii="Times" w:hAnsi="Times"/>
        </w:rPr>
        <w:t xml:space="preserve">, le confiere a todos los elementos de la fotografía la misma coherencia y presencia. Lo que la fotografía revele de verdad o de misterio en el blanco y negro no queda a merced </w:t>
      </w:r>
      <w:r w:rsidR="009640B0">
        <w:rPr>
          <w:rFonts w:ascii="Times" w:hAnsi="Times"/>
        </w:rPr>
        <w:t>de una interpretación del color</w:t>
      </w:r>
      <w:r>
        <w:rPr>
          <w:rFonts w:ascii="Times" w:hAnsi="Times"/>
        </w:rPr>
        <w:t xml:space="preserve"> sino a su capacidad de penetrar y transmitir, de generar dudas, es el </w:t>
      </w:r>
      <w:proofErr w:type="spellStart"/>
      <w:r w:rsidRPr="00337976">
        <w:rPr>
          <w:rFonts w:ascii="Times" w:hAnsi="Times"/>
          <w:i/>
        </w:rPr>
        <w:t>puctum</w:t>
      </w:r>
      <w:proofErr w:type="spellEnd"/>
      <w:r>
        <w:rPr>
          <w:rFonts w:ascii="Times" w:hAnsi="Times"/>
        </w:rPr>
        <w:t xml:space="preserve"> </w:t>
      </w:r>
      <w:proofErr w:type="spellStart"/>
      <w:r>
        <w:rPr>
          <w:rFonts w:ascii="Times" w:hAnsi="Times"/>
        </w:rPr>
        <w:t>barthesiano</w:t>
      </w:r>
      <w:proofErr w:type="spellEnd"/>
      <w:r w:rsidR="009640B0">
        <w:rPr>
          <w:rFonts w:ascii="Times" w:hAnsi="Times"/>
        </w:rPr>
        <w:t xml:space="preserve"> (</w:t>
      </w:r>
      <w:proofErr w:type="spellStart"/>
      <w:r w:rsidR="009640B0">
        <w:rPr>
          <w:rFonts w:ascii="Times" w:hAnsi="Times"/>
        </w:rPr>
        <w:t>Barthes</w:t>
      </w:r>
      <w:proofErr w:type="spellEnd"/>
      <w:r w:rsidR="009640B0">
        <w:rPr>
          <w:rFonts w:ascii="Times" w:hAnsi="Times"/>
        </w:rPr>
        <w:t xml:space="preserve"> 2010).</w:t>
      </w:r>
      <w:r>
        <w:rPr>
          <w:rFonts w:ascii="Times" w:hAnsi="Times"/>
        </w:rPr>
        <w:t xml:space="preserve"> En este sentido y desde esta reflexión</w:t>
      </w:r>
      <w:r w:rsidR="009640B0">
        <w:rPr>
          <w:rFonts w:ascii="Times" w:hAnsi="Times"/>
        </w:rPr>
        <w:t>,</w:t>
      </w:r>
      <w:r>
        <w:rPr>
          <w:rFonts w:ascii="Times" w:hAnsi="Times"/>
        </w:rPr>
        <w:t xml:space="preserve"> la fotografía callejera requiere de ese misterio, de ese juego de fuerzas que proporciona el blanco y negro mientras</w:t>
      </w:r>
      <w:r w:rsidR="009640B0">
        <w:rPr>
          <w:rFonts w:ascii="Times" w:hAnsi="Times"/>
        </w:rPr>
        <w:t xml:space="preserve"> que a la fotografía documental</w:t>
      </w:r>
      <w:r>
        <w:rPr>
          <w:rFonts w:ascii="Times" w:hAnsi="Times"/>
        </w:rPr>
        <w:t xml:space="preserve"> en su traslado informativo le puede beneficiar el color. El fotógrafo Marc </w:t>
      </w:r>
      <w:proofErr w:type="spellStart"/>
      <w:r>
        <w:rPr>
          <w:rFonts w:ascii="Times" w:hAnsi="Times"/>
        </w:rPr>
        <w:t>Riboud</w:t>
      </w:r>
      <w:proofErr w:type="spellEnd"/>
      <w:r>
        <w:rPr>
          <w:rFonts w:ascii="Times" w:hAnsi="Times"/>
        </w:rPr>
        <w:t xml:space="preserve"> comenta: “El color añade problemas, el riesgo de notas erróneas (…) Nosotros dependemos mucho de las condiciones </w:t>
      </w:r>
      <w:r w:rsidR="00626EA5">
        <w:rPr>
          <w:rFonts w:ascii="Times" w:hAnsi="Times"/>
          <w:noProof/>
          <w:lang w:val="es-ES"/>
        </w:rPr>
        <w:drawing>
          <wp:anchor distT="0" distB="0" distL="114300" distR="114300" simplePos="0" relativeHeight="251661312" behindDoc="0" locked="0" layoutInCell="1" allowOverlap="1" wp14:anchorId="7145A87B" wp14:editId="1A557D6F">
            <wp:simplePos x="0" y="0"/>
            <wp:positionH relativeFrom="column">
              <wp:posOffset>-342900</wp:posOffset>
            </wp:positionH>
            <wp:positionV relativeFrom="paragraph">
              <wp:posOffset>4229100</wp:posOffset>
            </wp:positionV>
            <wp:extent cx="6327140" cy="3456940"/>
            <wp:effectExtent l="0" t="0" r="0" b="0"/>
            <wp:wrapSquare wrapText="bothSides"/>
            <wp:docPr id="7" name="Imagen 7" descr="Macintosh SSD:Users:apple:Documents:1CONGRESO CIUDAD:MUJERES .PINTANDO-GRIS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SSD:Users:apple:Documents:1CONGRESO CIUDAD:MUJERES .PINTANDO-GRIS copia.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27140" cy="3456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w:hAnsi="Times"/>
        </w:rPr>
        <w:t xml:space="preserve">de la reproducción. </w:t>
      </w:r>
      <w:r w:rsidR="00A73286">
        <w:rPr>
          <w:rFonts w:ascii="Times" w:hAnsi="Times"/>
        </w:rPr>
        <w:t>Au</w:t>
      </w:r>
      <w:r>
        <w:rPr>
          <w:rFonts w:ascii="Times" w:hAnsi="Times"/>
        </w:rPr>
        <w:t>n más, debemos tener cuidado con lo “</w:t>
      </w:r>
      <w:r w:rsidR="009F6F00">
        <w:rPr>
          <w:rFonts w:ascii="Times" w:hAnsi="Times"/>
        </w:rPr>
        <w:t xml:space="preserve">bonito”, lo “espectacular”(…)” </w:t>
      </w:r>
      <w:r w:rsidR="00626EA5">
        <w:rPr>
          <w:rFonts w:ascii="Times" w:hAnsi="Times"/>
        </w:rPr>
        <w:t>(Scott 2013:  59).</w:t>
      </w:r>
      <w:r w:rsidR="00626EA5" w:rsidRPr="009F6F00">
        <w:rPr>
          <w:rFonts w:ascii="Times" w:hAnsi="Times"/>
        </w:rPr>
        <w:t xml:space="preserve"> </w:t>
      </w:r>
    </w:p>
    <w:p w14:paraId="224A1CDA" w14:textId="77777777" w:rsidR="00767F91" w:rsidRDefault="00767F91" w:rsidP="00626EA5">
      <w:pPr>
        <w:spacing w:line="360" w:lineRule="auto"/>
        <w:jc w:val="both"/>
        <w:rPr>
          <w:rFonts w:ascii="Times" w:hAnsi="Times"/>
        </w:rPr>
      </w:pPr>
    </w:p>
    <w:p w14:paraId="4DBC8C71" w14:textId="77777777" w:rsidR="00626EA5" w:rsidRDefault="00626EA5" w:rsidP="006672D4">
      <w:pPr>
        <w:spacing w:line="360" w:lineRule="auto"/>
        <w:jc w:val="both"/>
        <w:rPr>
          <w:rFonts w:ascii="Times" w:hAnsi="Times"/>
        </w:rPr>
      </w:pPr>
    </w:p>
    <w:p w14:paraId="155D356A" w14:textId="77777777" w:rsidR="00D36EA0" w:rsidRDefault="00D36EA0" w:rsidP="00D36EA0">
      <w:pPr>
        <w:spacing w:line="360" w:lineRule="auto"/>
        <w:jc w:val="both"/>
        <w:rPr>
          <w:rFonts w:ascii="Times" w:hAnsi="Times"/>
          <w:i/>
        </w:rPr>
      </w:pPr>
    </w:p>
    <w:p w14:paraId="46FF87A4" w14:textId="1041941E" w:rsidR="00D36EA0" w:rsidRDefault="00985493" w:rsidP="006672D4">
      <w:pPr>
        <w:spacing w:line="360" w:lineRule="auto"/>
        <w:jc w:val="both"/>
        <w:rPr>
          <w:rFonts w:ascii="Times" w:hAnsi="Times"/>
        </w:rPr>
      </w:pPr>
      <w:r>
        <w:rPr>
          <w:rFonts w:ascii="Times" w:hAnsi="Times"/>
          <w:i/>
        </w:rPr>
        <w:t xml:space="preserve">Las </w:t>
      </w:r>
      <w:proofErr w:type="spellStart"/>
      <w:r w:rsidR="00D36EA0" w:rsidRPr="00B21A55">
        <w:rPr>
          <w:rFonts w:ascii="Times" w:hAnsi="Times"/>
          <w:i/>
        </w:rPr>
        <w:t>Utterances</w:t>
      </w:r>
      <w:proofErr w:type="spellEnd"/>
      <w:r>
        <w:rPr>
          <w:rFonts w:ascii="Times" w:hAnsi="Times"/>
          <w:i/>
        </w:rPr>
        <w:t>:</w:t>
      </w:r>
      <w:r w:rsidR="00692E8C">
        <w:rPr>
          <w:rFonts w:ascii="Times" w:hAnsi="Times"/>
          <w:i/>
        </w:rPr>
        <w:t xml:space="preserve"> Las herreras </w:t>
      </w:r>
      <w:r w:rsidR="00D36EA0">
        <w:rPr>
          <w:rFonts w:ascii="Times" w:hAnsi="Times"/>
        </w:rPr>
        <w:sym w:font="Symbol" w:char="F0D3"/>
      </w:r>
      <w:r w:rsidR="00D36EA0">
        <w:rPr>
          <w:rFonts w:ascii="Times" w:hAnsi="Times"/>
        </w:rPr>
        <w:t xml:space="preserve"> de la autora.</w:t>
      </w:r>
    </w:p>
    <w:p w14:paraId="5403708C" w14:textId="0F9D478E" w:rsidR="006672D4" w:rsidRDefault="009F6F00" w:rsidP="006672D4">
      <w:pPr>
        <w:spacing w:line="360" w:lineRule="auto"/>
        <w:jc w:val="both"/>
        <w:rPr>
          <w:rFonts w:ascii="Times" w:hAnsi="Times"/>
        </w:rPr>
      </w:pPr>
      <w:r w:rsidRPr="004129DB">
        <w:rPr>
          <w:rFonts w:ascii="Times" w:hAnsi="Times"/>
        </w:rPr>
        <w:t>La imagen fotográfica es objetiva, manifi</w:t>
      </w:r>
      <w:r>
        <w:rPr>
          <w:rFonts w:ascii="Times" w:hAnsi="Times"/>
        </w:rPr>
        <w:t>esta e indudable por naturaleza, n</w:t>
      </w:r>
      <w:r w:rsidRPr="004129DB">
        <w:rPr>
          <w:rFonts w:ascii="Times" w:hAnsi="Times"/>
        </w:rPr>
        <w:t>o es cuestionable</w:t>
      </w:r>
      <w:r>
        <w:rPr>
          <w:rFonts w:ascii="Times" w:hAnsi="Times"/>
        </w:rPr>
        <w:t xml:space="preserve"> dado que ver es creer, diría </w:t>
      </w:r>
      <w:proofErr w:type="spellStart"/>
      <w:r>
        <w:rPr>
          <w:rFonts w:ascii="Times" w:hAnsi="Times"/>
        </w:rPr>
        <w:t>Buckminster</w:t>
      </w:r>
      <w:proofErr w:type="spellEnd"/>
      <w:r>
        <w:rPr>
          <w:rFonts w:ascii="Times" w:hAnsi="Times"/>
        </w:rPr>
        <w:t xml:space="preserve"> </w:t>
      </w:r>
      <w:proofErr w:type="spellStart"/>
      <w:r>
        <w:rPr>
          <w:rFonts w:ascii="Times" w:hAnsi="Times"/>
        </w:rPr>
        <w:t>Fuller</w:t>
      </w:r>
      <w:proofErr w:type="spellEnd"/>
      <w:r>
        <w:rPr>
          <w:rFonts w:ascii="Times" w:hAnsi="Times"/>
        </w:rPr>
        <w:t>: “El ver-es-creer es un punto ciego de la vista del hombre” (Coleman 2004: 136). A</w:t>
      </w:r>
      <w:r w:rsidRPr="004129DB">
        <w:rPr>
          <w:rFonts w:ascii="Times" w:hAnsi="Times"/>
        </w:rPr>
        <w:t xml:space="preserve">quello que aparece en la imagen existe, es o </w:t>
      </w:r>
      <w:r w:rsidRPr="004129DB">
        <w:rPr>
          <w:rFonts w:ascii="Times" w:hAnsi="Times"/>
          <w:i/>
        </w:rPr>
        <w:t>ha sido</w:t>
      </w:r>
      <w:r w:rsidRPr="004129DB">
        <w:rPr>
          <w:rFonts w:ascii="Times" w:hAnsi="Times"/>
        </w:rPr>
        <w:t xml:space="preserve">, aludiendo al noema </w:t>
      </w:r>
      <w:proofErr w:type="spellStart"/>
      <w:r w:rsidRPr="004129DB">
        <w:rPr>
          <w:rFonts w:ascii="Times" w:hAnsi="Times"/>
        </w:rPr>
        <w:t>barthesiano</w:t>
      </w:r>
      <w:proofErr w:type="spellEnd"/>
      <w:r>
        <w:rPr>
          <w:rFonts w:ascii="Times" w:hAnsi="Times"/>
        </w:rPr>
        <w:t xml:space="preserve"> (</w:t>
      </w:r>
      <w:proofErr w:type="spellStart"/>
      <w:r>
        <w:rPr>
          <w:rFonts w:ascii="Times" w:hAnsi="Times"/>
        </w:rPr>
        <w:t>Barthes</w:t>
      </w:r>
      <w:proofErr w:type="spellEnd"/>
      <w:r>
        <w:rPr>
          <w:rFonts w:ascii="Times" w:hAnsi="Times"/>
        </w:rPr>
        <w:t xml:space="preserve"> 2010)</w:t>
      </w:r>
      <w:r w:rsidRPr="004129DB">
        <w:rPr>
          <w:rFonts w:ascii="Times" w:hAnsi="Times"/>
        </w:rPr>
        <w:t xml:space="preserve">. No obstante a la fotografía callejera, aunque objetiva, se le presupone cierta intencionalidad afectiva, de énfasis de lo emocional. </w:t>
      </w:r>
      <w:r>
        <w:rPr>
          <w:rFonts w:ascii="Times" w:hAnsi="Times"/>
        </w:rPr>
        <w:t xml:space="preserve">La fotografía es inherente al afecto y provoca sentimientos, aunque, como señala </w:t>
      </w:r>
      <w:proofErr w:type="spellStart"/>
      <w:r>
        <w:rPr>
          <w:rFonts w:ascii="Times" w:hAnsi="Times"/>
        </w:rPr>
        <w:t>Barthes</w:t>
      </w:r>
      <w:proofErr w:type="spellEnd"/>
      <w:r w:rsidR="00A73286">
        <w:rPr>
          <w:rFonts w:ascii="Times" w:hAnsi="Times"/>
        </w:rPr>
        <w:t>,</w:t>
      </w:r>
      <w:r>
        <w:rPr>
          <w:rFonts w:ascii="Times" w:hAnsi="Times"/>
        </w:rPr>
        <w:t xml:space="preserve"> es también ineludible y rotunda, no deja lugar a la fantasía: “La imagen es perentoria, tiene siempre la última palabra; ningún conocimiento puede contradecirla, arreglarla, sutilizarla (…)” (</w:t>
      </w:r>
      <w:proofErr w:type="spellStart"/>
      <w:r>
        <w:rPr>
          <w:rFonts w:ascii="Times" w:hAnsi="Times"/>
        </w:rPr>
        <w:t>Barthes</w:t>
      </w:r>
      <w:proofErr w:type="spellEnd"/>
      <w:r>
        <w:rPr>
          <w:rFonts w:ascii="Times" w:hAnsi="Times"/>
        </w:rPr>
        <w:t xml:space="preserve"> 1997: 154), incluso en aquellas imágenes que se resuelven como memoria o recuerdo dado que “(…) yo me acuerdo patética, puntualmente, y no filosóficamente, discursivamente: me acuerdo para ser infeliz/feliz –no para comprender” (</w:t>
      </w:r>
      <w:proofErr w:type="spellStart"/>
      <w:r>
        <w:rPr>
          <w:rFonts w:ascii="Times" w:hAnsi="Times"/>
        </w:rPr>
        <w:t>Barthes</w:t>
      </w:r>
      <w:proofErr w:type="spellEnd"/>
      <w:r>
        <w:rPr>
          <w:rFonts w:ascii="Times" w:hAnsi="Times"/>
        </w:rPr>
        <w:t xml:space="preserve"> 1997: 213). Por </w:t>
      </w:r>
      <w:r w:rsidRPr="004129DB">
        <w:rPr>
          <w:rFonts w:ascii="Times" w:hAnsi="Times"/>
        </w:rPr>
        <w:t>lo tanto, lo fotográfico y directo se incrementa desde el descontento, la incredulidad, la frustración, la alegría, la expectación, etc. Es decir, ese sentimentalismo que aparece a la hora de interpretar la imagen también se le presupone al acto de fotografiar, argumentado como una manera pintoresca de ver el mundo.</w:t>
      </w:r>
    </w:p>
    <w:p w14:paraId="2301A020" w14:textId="77777777" w:rsidR="006672D4" w:rsidRDefault="009F6F00" w:rsidP="006672D4">
      <w:pPr>
        <w:spacing w:line="360" w:lineRule="auto"/>
        <w:jc w:val="both"/>
        <w:rPr>
          <w:rFonts w:ascii="Times" w:hAnsi="Times"/>
        </w:rPr>
      </w:pPr>
      <w:r>
        <w:rPr>
          <w:rFonts w:ascii="Times" w:hAnsi="Times"/>
          <w:noProof/>
          <w:lang w:val="es-ES"/>
        </w:rPr>
        <w:drawing>
          <wp:inline distT="0" distB="0" distL="0" distR="0" wp14:anchorId="53846159" wp14:editId="189774E4">
            <wp:extent cx="5746750" cy="3136900"/>
            <wp:effectExtent l="0" t="0" r="0" b="12700"/>
            <wp:docPr id="4" name="Imagen 4" descr="Macintosh SSD:Users:apple:Documents:2FOTOS MUJERES BAILANDO:Utteranc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SSD:Users:apple:Documents:2FOTOS MUJERES BAILANDO:Utterances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750" cy="3136900"/>
                    </a:xfrm>
                    <a:prstGeom prst="rect">
                      <a:avLst/>
                    </a:prstGeom>
                    <a:noFill/>
                    <a:ln>
                      <a:noFill/>
                    </a:ln>
                  </pic:spPr>
                </pic:pic>
              </a:graphicData>
            </a:graphic>
          </wp:inline>
        </w:drawing>
      </w:r>
    </w:p>
    <w:p w14:paraId="1068A95F" w14:textId="74EAC61F" w:rsidR="009F6F00" w:rsidRDefault="007A1B31" w:rsidP="006672D4">
      <w:pPr>
        <w:spacing w:line="360" w:lineRule="auto"/>
        <w:jc w:val="both"/>
        <w:rPr>
          <w:rFonts w:ascii="Times" w:hAnsi="Times"/>
        </w:rPr>
      </w:pPr>
      <w:r>
        <w:rPr>
          <w:rFonts w:ascii="Times" w:hAnsi="Times"/>
          <w:i/>
        </w:rPr>
        <w:t xml:space="preserve">Las </w:t>
      </w:r>
      <w:proofErr w:type="spellStart"/>
      <w:r w:rsidR="009F6F00" w:rsidRPr="00B21A55">
        <w:rPr>
          <w:rFonts w:ascii="Times" w:hAnsi="Times"/>
          <w:i/>
        </w:rPr>
        <w:t>Utterances</w:t>
      </w:r>
      <w:proofErr w:type="spellEnd"/>
      <w:r>
        <w:rPr>
          <w:rFonts w:ascii="Times" w:hAnsi="Times"/>
          <w:i/>
        </w:rPr>
        <w:t>:</w:t>
      </w:r>
      <w:r w:rsidR="00692E8C">
        <w:rPr>
          <w:rFonts w:ascii="Times" w:hAnsi="Times"/>
          <w:i/>
        </w:rPr>
        <w:t xml:space="preserve"> Las bailaoras </w:t>
      </w:r>
      <w:r w:rsidR="009F6F00">
        <w:rPr>
          <w:rFonts w:ascii="Times" w:hAnsi="Times"/>
        </w:rPr>
        <w:sym w:font="Symbol" w:char="F0D3"/>
      </w:r>
      <w:r w:rsidR="009F6F00">
        <w:rPr>
          <w:rFonts w:ascii="Times" w:hAnsi="Times"/>
        </w:rPr>
        <w:t xml:space="preserve"> de la autora.</w:t>
      </w:r>
    </w:p>
    <w:p w14:paraId="1A364867" w14:textId="77777777" w:rsidR="00603242" w:rsidRDefault="00603242" w:rsidP="006672D4">
      <w:pPr>
        <w:spacing w:line="360" w:lineRule="auto"/>
        <w:jc w:val="both"/>
        <w:rPr>
          <w:rFonts w:ascii="Times" w:hAnsi="Times"/>
        </w:rPr>
      </w:pPr>
    </w:p>
    <w:p w14:paraId="2F84554F" w14:textId="4AA6DE9F" w:rsidR="006672D4" w:rsidRDefault="006672D4" w:rsidP="006672D4">
      <w:pPr>
        <w:spacing w:line="360" w:lineRule="auto"/>
        <w:jc w:val="both"/>
        <w:rPr>
          <w:rFonts w:ascii="Times" w:hAnsi="Times"/>
        </w:rPr>
      </w:pPr>
      <w:r w:rsidRPr="004129DB">
        <w:rPr>
          <w:rFonts w:ascii="Times" w:hAnsi="Times"/>
        </w:rPr>
        <w:t xml:space="preserve">John Berger </w:t>
      </w:r>
      <w:r>
        <w:rPr>
          <w:rFonts w:ascii="Times" w:hAnsi="Times"/>
        </w:rPr>
        <w:t xml:space="preserve">(2017: 7) </w:t>
      </w:r>
      <w:r w:rsidRPr="004129DB">
        <w:rPr>
          <w:rFonts w:ascii="Times" w:hAnsi="Times"/>
        </w:rPr>
        <w:t xml:space="preserve">advierte que </w:t>
      </w:r>
      <w:r>
        <w:rPr>
          <w:rFonts w:ascii="Times" w:hAnsi="Times"/>
        </w:rPr>
        <w:t>“</w:t>
      </w:r>
      <w:r w:rsidRPr="008F73BC">
        <w:rPr>
          <w:rFonts w:ascii="Times" w:hAnsi="Times"/>
        </w:rPr>
        <w:t>la vista establece nuestro lugar en el mundo circundante</w:t>
      </w:r>
      <w:r>
        <w:rPr>
          <w:rFonts w:ascii="Times" w:hAnsi="Times"/>
        </w:rPr>
        <w:t>”</w:t>
      </w:r>
      <w:r w:rsidRPr="008F73BC">
        <w:rPr>
          <w:rFonts w:ascii="Times" w:hAnsi="Times"/>
        </w:rPr>
        <w:t xml:space="preserve"> </w:t>
      </w:r>
      <w:r w:rsidRPr="004129DB">
        <w:rPr>
          <w:rFonts w:ascii="Times" w:hAnsi="Times"/>
        </w:rPr>
        <w:t xml:space="preserve">y la fotografía captura la realidad y la convierte en imagen con tal rapidez y fidelidad que resulta difícil identificar las ineludibles, por otra parte, implicaciones del que encuadra, del observador, del fotógrafo. En la calle, el encuentro con el </w:t>
      </w:r>
      <w:r w:rsidRPr="004129DB">
        <w:rPr>
          <w:rFonts w:ascii="Times" w:hAnsi="Times"/>
          <w:i/>
        </w:rPr>
        <w:t>momento decisivo</w:t>
      </w:r>
      <w:r>
        <w:rPr>
          <w:rFonts w:ascii="Times" w:hAnsi="Times"/>
        </w:rPr>
        <w:t xml:space="preserve">, </w:t>
      </w:r>
      <w:r w:rsidRPr="004129DB">
        <w:rPr>
          <w:rFonts w:ascii="Times" w:hAnsi="Times"/>
        </w:rPr>
        <w:t>ese instante fugaz es</w:t>
      </w:r>
      <w:r>
        <w:rPr>
          <w:rFonts w:ascii="Times" w:hAnsi="Times"/>
        </w:rPr>
        <w:t xml:space="preserve"> la ocasión para </w:t>
      </w:r>
      <w:r w:rsidRPr="004129DB">
        <w:rPr>
          <w:rFonts w:ascii="Times" w:hAnsi="Times"/>
        </w:rPr>
        <w:t xml:space="preserve">la intuición del fotógrafo, del robo subrepticio, de la </w:t>
      </w:r>
      <w:r>
        <w:rPr>
          <w:rFonts w:ascii="Times" w:hAnsi="Times"/>
        </w:rPr>
        <w:t xml:space="preserve">certeza </w:t>
      </w:r>
      <w:r w:rsidRPr="004129DB">
        <w:rPr>
          <w:rFonts w:ascii="Times" w:hAnsi="Times"/>
        </w:rPr>
        <w:t xml:space="preserve">de </w:t>
      </w:r>
      <w:r>
        <w:rPr>
          <w:rFonts w:ascii="Times" w:hAnsi="Times"/>
        </w:rPr>
        <w:t>estar en el momento adecuado y en el sitio co</w:t>
      </w:r>
      <w:r w:rsidR="00DD4757">
        <w:rPr>
          <w:rFonts w:ascii="Times" w:hAnsi="Times"/>
        </w:rPr>
        <w:t>rrecto.</w:t>
      </w:r>
      <w:r>
        <w:rPr>
          <w:rFonts w:ascii="Times" w:hAnsi="Times"/>
        </w:rPr>
        <w:t xml:space="preserve"> L</w:t>
      </w:r>
      <w:r w:rsidRPr="004129DB">
        <w:rPr>
          <w:rFonts w:ascii="Times" w:hAnsi="Times"/>
        </w:rPr>
        <w:t>o encuadrado y visto a través del objetivo puede interpretarse como cierto tipo de verdad</w:t>
      </w:r>
      <w:r>
        <w:rPr>
          <w:rFonts w:ascii="Times" w:hAnsi="Times"/>
        </w:rPr>
        <w:t xml:space="preserve"> y</w:t>
      </w:r>
      <w:r w:rsidR="008E6094">
        <w:rPr>
          <w:rFonts w:ascii="Times" w:hAnsi="Times"/>
        </w:rPr>
        <w:t>,</w:t>
      </w:r>
      <w:r>
        <w:rPr>
          <w:rFonts w:ascii="Times" w:hAnsi="Times"/>
        </w:rPr>
        <w:t xml:space="preserve"> por tanto, debe </w:t>
      </w:r>
      <w:r w:rsidRPr="004129DB">
        <w:rPr>
          <w:rFonts w:ascii="Times" w:hAnsi="Times"/>
        </w:rPr>
        <w:t xml:space="preserve">ser capturada. </w:t>
      </w:r>
    </w:p>
    <w:p w14:paraId="0A14EA7B" w14:textId="62AF848C" w:rsidR="00652749" w:rsidRPr="005470DD" w:rsidRDefault="006672D4" w:rsidP="005470DD">
      <w:pPr>
        <w:spacing w:line="360" w:lineRule="auto"/>
        <w:jc w:val="both"/>
        <w:rPr>
          <w:rFonts w:ascii="Times" w:hAnsi="Times"/>
          <w:color w:val="000000" w:themeColor="text1"/>
        </w:rPr>
      </w:pPr>
      <w:proofErr w:type="spellStart"/>
      <w:r w:rsidRPr="004129DB">
        <w:rPr>
          <w:rFonts w:ascii="Times" w:hAnsi="Times"/>
        </w:rPr>
        <w:t>Gilles</w:t>
      </w:r>
      <w:proofErr w:type="spellEnd"/>
      <w:r w:rsidRPr="004129DB">
        <w:rPr>
          <w:rFonts w:ascii="Times" w:hAnsi="Times"/>
        </w:rPr>
        <w:t xml:space="preserve"> Mora deduce que toda fotografía callejera es al mismo tiempo documental</w:t>
      </w:r>
      <w:r>
        <w:rPr>
          <w:rFonts w:ascii="Times" w:hAnsi="Times"/>
        </w:rPr>
        <w:t xml:space="preserve"> como la ambivalente afirmación: “</w:t>
      </w:r>
      <w:r w:rsidRPr="002C3A67">
        <w:rPr>
          <w:rFonts w:ascii="Times" w:hAnsi="Times"/>
        </w:rPr>
        <w:t>Los fotógrafos callejeros persiguen el instante</w:t>
      </w:r>
      <w:r w:rsidR="00955F94">
        <w:rPr>
          <w:rFonts w:ascii="Times" w:hAnsi="Times"/>
        </w:rPr>
        <w:t xml:space="preserve"> fug</w:t>
      </w:r>
      <w:r>
        <w:rPr>
          <w:rFonts w:ascii="Times" w:hAnsi="Times"/>
        </w:rPr>
        <w:t>az</w:t>
      </w:r>
      <w:r w:rsidRPr="002C3A67">
        <w:rPr>
          <w:rFonts w:ascii="Times" w:hAnsi="Times"/>
        </w:rPr>
        <w:t xml:space="preserve">, fotografiando sus </w:t>
      </w:r>
      <w:r>
        <w:rPr>
          <w:rFonts w:ascii="Times" w:hAnsi="Times"/>
        </w:rPr>
        <w:t xml:space="preserve">objetivos </w:t>
      </w:r>
      <w:r w:rsidRPr="002C3A67">
        <w:rPr>
          <w:rFonts w:ascii="Times" w:hAnsi="Times"/>
        </w:rPr>
        <w:t>abierta o subrepticiamente, como transeúntes ocasionales o c</w:t>
      </w:r>
      <w:r>
        <w:rPr>
          <w:rFonts w:ascii="Times" w:hAnsi="Times"/>
        </w:rPr>
        <w:t>omo observadores sistemáticos "</w:t>
      </w:r>
      <w:r w:rsidRPr="004129DB">
        <w:rPr>
          <w:rFonts w:ascii="Times" w:hAnsi="Times"/>
        </w:rPr>
        <w:t>(</w:t>
      </w:r>
      <w:r>
        <w:rPr>
          <w:rFonts w:ascii="Times" w:hAnsi="Times"/>
        </w:rPr>
        <w:t xml:space="preserve">Scott 2013: </w:t>
      </w:r>
      <w:r w:rsidRPr="004129DB">
        <w:rPr>
          <w:rFonts w:ascii="Times" w:hAnsi="Times"/>
        </w:rPr>
        <w:t xml:space="preserve">5). </w:t>
      </w:r>
      <w:r>
        <w:rPr>
          <w:rFonts w:ascii="Times" w:hAnsi="Times"/>
        </w:rPr>
        <w:t>Si etiquetáramos “todo” lo fotográfico en dos g</w:t>
      </w:r>
      <w:r w:rsidR="008E6094">
        <w:rPr>
          <w:rFonts w:ascii="Times" w:hAnsi="Times"/>
        </w:rPr>
        <w:t xml:space="preserve">randes apartados, separaríamos </w:t>
      </w:r>
      <w:r>
        <w:rPr>
          <w:rFonts w:ascii="Times" w:hAnsi="Times"/>
        </w:rPr>
        <w:t>por</w:t>
      </w:r>
      <w:r w:rsidR="008E6094">
        <w:rPr>
          <w:rFonts w:ascii="Times" w:hAnsi="Times"/>
        </w:rPr>
        <w:t xml:space="preserve"> un lado</w:t>
      </w:r>
      <w:r>
        <w:rPr>
          <w:rFonts w:ascii="Times" w:hAnsi="Times"/>
        </w:rPr>
        <w:t xml:space="preserve"> lo considerado como fotografía documental dado que contiene alg</w:t>
      </w:r>
      <w:r w:rsidR="005C448D">
        <w:rPr>
          <w:rFonts w:ascii="Times" w:hAnsi="Times"/>
        </w:rPr>
        <w:t xml:space="preserve">una información de la realidad </w:t>
      </w:r>
      <w:r>
        <w:rPr>
          <w:rFonts w:ascii="Times" w:hAnsi="Times"/>
        </w:rPr>
        <w:t xml:space="preserve">y por otro lo que el fotógrafo construye como una ficción: la fotografía dirigida, deliberada, que recrea escenarios </w:t>
      </w:r>
      <w:proofErr w:type="spellStart"/>
      <w:r>
        <w:rPr>
          <w:rFonts w:ascii="Times" w:hAnsi="Times"/>
        </w:rPr>
        <w:t>ficcionados</w:t>
      </w:r>
      <w:proofErr w:type="spellEnd"/>
      <w:r>
        <w:rPr>
          <w:rFonts w:ascii="Times" w:hAnsi="Times"/>
        </w:rPr>
        <w:t xml:space="preserve"> e interpretada como un teatro de la realidad. Existen muchas maneras de descifrar la calle desde la fotografía, todas ellas difíciles de teorizar o de acotar en terminologías estancas, a las que podríamos denominar poéticas de la fotografía callejera. Una de las posibles reflexiones en torno a las peculiaridades o diferencias entre la fotografía callejera y la fotografía documental podría estribar en la necesidad de esta última de enfatizar el drama que representa. La fotografía documental, desde las primeras inc</w:t>
      </w:r>
      <w:r w:rsidR="00955F94">
        <w:rPr>
          <w:rFonts w:ascii="Times" w:hAnsi="Times"/>
        </w:rPr>
        <w:t xml:space="preserve">ursiones en el fotoperiodismo, </w:t>
      </w:r>
      <w:r>
        <w:rPr>
          <w:rFonts w:ascii="Times" w:hAnsi="Times"/>
        </w:rPr>
        <w:t>tiende a implementar su efecto de drama como credencial de su relación real con el mundo, mientras que la fotografía callejera pasa casi de punt</w:t>
      </w:r>
      <w:r w:rsidR="00CE5A54">
        <w:rPr>
          <w:rFonts w:ascii="Times" w:hAnsi="Times"/>
        </w:rPr>
        <w:t>illas. Aunque ambas fotografías, la documental y la callejera,</w:t>
      </w:r>
      <w:r>
        <w:rPr>
          <w:rFonts w:ascii="Times" w:hAnsi="Times"/>
        </w:rPr>
        <w:t xml:space="preserve"> puedan ocuparse de la misma imagen, la implicación del fotógrafo, su manera de interpretar ese encuentro con el acontecimiento es clave para distinguir entre lo intencional y lo circunstancial. Y dicha implicación hace o genera un modo de ser percibida por el receptor. Aunque </w:t>
      </w:r>
      <w:r w:rsidRPr="004129DB">
        <w:rPr>
          <w:rFonts w:ascii="Times" w:hAnsi="Times"/>
        </w:rPr>
        <w:t xml:space="preserve">el propio medio </w:t>
      </w:r>
      <w:r>
        <w:rPr>
          <w:rFonts w:ascii="Times" w:hAnsi="Times"/>
        </w:rPr>
        <w:t xml:space="preserve">y su redundancia como imitador de la realidad </w:t>
      </w:r>
      <w:r w:rsidRPr="004129DB">
        <w:rPr>
          <w:rFonts w:ascii="Times" w:hAnsi="Times"/>
        </w:rPr>
        <w:t>incorpora una falta de distancia estética</w:t>
      </w:r>
      <w:r>
        <w:rPr>
          <w:rFonts w:ascii="Times" w:hAnsi="Times"/>
        </w:rPr>
        <w:t xml:space="preserve">, dicho </w:t>
      </w:r>
      <w:r w:rsidRPr="004129DB">
        <w:rPr>
          <w:rFonts w:ascii="Times" w:hAnsi="Times"/>
        </w:rPr>
        <w:t xml:space="preserve">imperativo de realidad le confiere </w:t>
      </w:r>
      <w:r>
        <w:rPr>
          <w:rFonts w:ascii="Times" w:hAnsi="Times"/>
        </w:rPr>
        <w:t xml:space="preserve">suficiente </w:t>
      </w:r>
      <w:r w:rsidRPr="004129DB">
        <w:rPr>
          <w:rFonts w:ascii="Times" w:hAnsi="Times"/>
        </w:rPr>
        <w:t>auton</w:t>
      </w:r>
      <w:r>
        <w:rPr>
          <w:rFonts w:ascii="Times" w:hAnsi="Times"/>
        </w:rPr>
        <w:t xml:space="preserve">omía, al mismo tiempo le ha servido para </w:t>
      </w:r>
      <w:r w:rsidRPr="004129DB">
        <w:rPr>
          <w:rFonts w:ascii="Times" w:hAnsi="Times"/>
        </w:rPr>
        <w:t xml:space="preserve">ser </w:t>
      </w:r>
      <w:r>
        <w:rPr>
          <w:rFonts w:ascii="Times" w:hAnsi="Times"/>
        </w:rPr>
        <w:t>cuestionado por</w:t>
      </w:r>
      <w:r w:rsidRPr="00D04BAB">
        <w:rPr>
          <w:rFonts w:ascii="Times" w:hAnsi="Times"/>
        </w:rPr>
        <w:t xml:space="preserve"> indagar más allá de lo puramente obvio y objetivo. Fundamentalmente porque cómo señalara </w:t>
      </w:r>
      <w:proofErr w:type="spellStart"/>
      <w:r w:rsidRPr="00D04BAB">
        <w:rPr>
          <w:rFonts w:ascii="Times" w:hAnsi="Times"/>
        </w:rPr>
        <w:t>Benjamin</w:t>
      </w:r>
      <w:proofErr w:type="spellEnd"/>
      <w:r w:rsidRPr="00D04BAB">
        <w:rPr>
          <w:rFonts w:ascii="Times" w:hAnsi="Times"/>
        </w:rPr>
        <w:t xml:space="preserve"> durante casi cien años la fotografía ha tenido qu</w:t>
      </w:r>
      <w:r>
        <w:rPr>
          <w:rFonts w:ascii="Times" w:hAnsi="Times"/>
        </w:rPr>
        <w:t>e lidiar,</w:t>
      </w:r>
      <w:r w:rsidR="00610461">
        <w:rPr>
          <w:rFonts w:ascii="Times" w:hAnsi="Times"/>
        </w:rPr>
        <w:t xml:space="preserve"> sin el menor éxito, confrontada</w:t>
      </w:r>
      <w:r>
        <w:rPr>
          <w:rFonts w:ascii="Times" w:hAnsi="Times"/>
        </w:rPr>
        <w:t xml:space="preserve"> </w:t>
      </w:r>
      <w:r w:rsidRPr="00D04BAB">
        <w:rPr>
          <w:rFonts w:ascii="Times" w:hAnsi="Times"/>
        </w:rPr>
        <w:t xml:space="preserve">con la pintura. </w:t>
      </w:r>
      <w:r>
        <w:rPr>
          <w:rFonts w:ascii="Times" w:hAnsi="Times"/>
        </w:rPr>
        <w:t xml:space="preserve">Recordemos </w:t>
      </w:r>
      <w:r>
        <w:rPr>
          <w:rFonts w:ascii="Times" w:hAnsi="Times"/>
          <w:color w:val="000000" w:themeColor="text1"/>
        </w:rPr>
        <w:t xml:space="preserve">como el </w:t>
      </w:r>
      <w:proofErr w:type="spellStart"/>
      <w:r w:rsidRPr="00D04BAB">
        <w:rPr>
          <w:rFonts w:ascii="Times" w:hAnsi="Times"/>
          <w:color w:val="000000" w:themeColor="text1"/>
        </w:rPr>
        <w:t>pictorialismo</w:t>
      </w:r>
      <w:proofErr w:type="spellEnd"/>
      <w:r w:rsidR="00CE5A54">
        <w:rPr>
          <w:rFonts w:ascii="Times" w:hAnsi="Times"/>
          <w:color w:val="000000" w:themeColor="text1"/>
        </w:rPr>
        <w:t xml:space="preserve"> -</w:t>
      </w:r>
      <w:r>
        <w:rPr>
          <w:rFonts w:ascii="Times" w:hAnsi="Times"/>
          <w:color w:val="000000" w:themeColor="text1"/>
        </w:rPr>
        <w:t xml:space="preserve">conocido como </w:t>
      </w:r>
      <w:r w:rsidRPr="00D04BAB">
        <w:rPr>
          <w:rFonts w:ascii="Times" w:hAnsi="Times"/>
          <w:color w:val="000000" w:themeColor="text1"/>
        </w:rPr>
        <w:t>el primer movimiento que se opuso a la tesitura del realismo</w:t>
      </w:r>
      <w:r w:rsidR="00CE5A54">
        <w:rPr>
          <w:rFonts w:ascii="Times" w:hAnsi="Times"/>
          <w:color w:val="000000" w:themeColor="text1"/>
        </w:rPr>
        <w:t>-</w:t>
      </w:r>
      <w:r>
        <w:rPr>
          <w:rFonts w:ascii="Times" w:hAnsi="Times"/>
          <w:color w:val="000000" w:themeColor="text1"/>
        </w:rPr>
        <w:t xml:space="preserve"> fue combatido </w:t>
      </w:r>
      <w:r w:rsidR="001A1070">
        <w:rPr>
          <w:rFonts w:ascii="Times" w:hAnsi="Times"/>
          <w:color w:val="000000" w:themeColor="text1"/>
        </w:rPr>
        <w:t>por los fotógrafos de la Nueva v</w:t>
      </w:r>
      <w:r>
        <w:rPr>
          <w:rFonts w:ascii="Times" w:hAnsi="Times"/>
          <w:color w:val="000000" w:themeColor="text1"/>
        </w:rPr>
        <w:t>isión</w:t>
      </w:r>
      <w:r w:rsidR="001A1070">
        <w:rPr>
          <w:rFonts w:ascii="Times" w:hAnsi="Times"/>
          <w:color w:val="000000" w:themeColor="text1"/>
        </w:rPr>
        <w:t>, Nueva objetividad y fotografía directa</w:t>
      </w:r>
      <w:r>
        <w:rPr>
          <w:rFonts w:ascii="Times" w:hAnsi="Times"/>
          <w:color w:val="000000" w:themeColor="text1"/>
        </w:rPr>
        <w:t xml:space="preserve"> (</w:t>
      </w:r>
      <w:r w:rsidR="001A1070">
        <w:rPr>
          <w:rFonts w:ascii="Times" w:hAnsi="Times"/>
          <w:color w:val="000000" w:themeColor="text1"/>
        </w:rPr>
        <w:t xml:space="preserve">Berenice Abbott, </w:t>
      </w:r>
      <w:proofErr w:type="spellStart"/>
      <w:r w:rsidR="001A1070">
        <w:rPr>
          <w:rFonts w:ascii="Times" w:hAnsi="Times"/>
          <w:color w:val="000000" w:themeColor="text1"/>
        </w:rPr>
        <w:t>Imogen</w:t>
      </w:r>
      <w:proofErr w:type="spellEnd"/>
      <w:r w:rsidR="001A1070">
        <w:rPr>
          <w:rFonts w:ascii="Times" w:hAnsi="Times"/>
          <w:color w:val="000000" w:themeColor="text1"/>
        </w:rPr>
        <w:t xml:space="preserve"> </w:t>
      </w:r>
      <w:proofErr w:type="spellStart"/>
      <w:r w:rsidR="001A1070">
        <w:rPr>
          <w:rFonts w:ascii="Times" w:hAnsi="Times"/>
          <w:color w:val="000000" w:themeColor="text1"/>
        </w:rPr>
        <w:t>Cunning</w:t>
      </w:r>
      <w:r w:rsidR="00FB2FEC">
        <w:rPr>
          <w:rFonts w:ascii="Times" w:hAnsi="Times"/>
          <w:color w:val="000000" w:themeColor="text1"/>
        </w:rPr>
        <w:t>h</w:t>
      </w:r>
      <w:r w:rsidR="001A1070">
        <w:rPr>
          <w:rFonts w:ascii="Times" w:hAnsi="Times"/>
          <w:color w:val="000000" w:themeColor="text1"/>
        </w:rPr>
        <w:t>a</w:t>
      </w:r>
      <w:r w:rsidR="00FB2FEC">
        <w:rPr>
          <w:rFonts w:ascii="Times" w:hAnsi="Times"/>
          <w:color w:val="000000" w:themeColor="text1"/>
        </w:rPr>
        <w:t>m</w:t>
      </w:r>
      <w:proofErr w:type="spellEnd"/>
      <w:r w:rsidR="00FB2FEC">
        <w:rPr>
          <w:rFonts w:ascii="Times" w:hAnsi="Times"/>
          <w:color w:val="000000" w:themeColor="text1"/>
        </w:rPr>
        <w:t>,</w:t>
      </w:r>
      <w:r w:rsidR="001A1070">
        <w:rPr>
          <w:rFonts w:ascii="Times" w:hAnsi="Times"/>
          <w:color w:val="000000" w:themeColor="text1"/>
        </w:rPr>
        <w:t xml:space="preserve"> </w:t>
      </w:r>
      <w:proofErr w:type="spellStart"/>
      <w:r>
        <w:rPr>
          <w:rFonts w:ascii="Times" w:hAnsi="Times"/>
          <w:color w:val="000000" w:themeColor="text1"/>
        </w:rPr>
        <w:t>Strand</w:t>
      </w:r>
      <w:proofErr w:type="spellEnd"/>
      <w:r>
        <w:rPr>
          <w:rFonts w:ascii="Times" w:hAnsi="Times"/>
          <w:color w:val="000000" w:themeColor="text1"/>
        </w:rPr>
        <w:t xml:space="preserve">, </w:t>
      </w:r>
      <w:proofErr w:type="spellStart"/>
      <w:r>
        <w:rPr>
          <w:rFonts w:ascii="Times" w:hAnsi="Times"/>
          <w:color w:val="000000" w:themeColor="text1"/>
        </w:rPr>
        <w:t>Renger-Patzsch</w:t>
      </w:r>
      <w:proofErr w:type="spellEnd"/>
      <w:r>
        <w:rPr>
          <w:rFonts w:ascii="Times" w:hAnsi="Times"/>
          <w:color w:val="000000" w:themeColor="text1"/>
        </w:rPr>
        <w:t xml:space="preserve">, </w:t>
      </w:r>
      <w:proofErr w:type="spellStart"/>
      <w:r>
        <w:rPr>
          <w:rFonts w:ascii="Times" w:hAnsi="Times"/>
          <w:color w:val="000000" w:themeColor="text1"/>
        </w:rPr>
        <w:t>Moholy</w:t>
      </w:r>
      <w:proofErr w:type="spellEnd"/>
      <w:r>
        <w:rPr>
          <w:rFonts w:ascii="Times" w:hAnsi="Times"/>
          <w:color w:val="000000" w:themeColor="text1"/>
        </w:rPr>
        <w:t xml:space="preserve">-Nagy, </w:t>
      </w:r>
      <w:proofErr w:type="spellStart"/>
      <w:r>
        <w:rPr>
          <w:rFonts w:ascii="Times" w:hAnsi="Times"/>
          <w:color w:val="000000" w:themeColor="text1"/>
        </w:rPr>
        <w:t>Rodchenko</w:t>
      </w:r>
      <w:proofErr w:type="spellEnd"/>
      <w:r>
        <w:rPr>
          <w:rFonts w:ascii="Times" w:hAnsi="Times"/>
          <w:color w:val="000000" w:themeColor="text1"/>
        </w:rPr>
        <w:t xml:space="preserve">, </w:t>
      </w:r>
      <w:proofErr w:type="spellStart"/>
      <w:r>
        <w:rPr>
          <w:rFonts w:ascii="Times" w:hAnsi="Times"/>
          <w:color w:val="000000" w:themeColor="text1"/>
        </w:rPr>
        <w:t>Augu</w:t>
      </w:r>
      <w:r w:rsidR="00FB2FEC">
        <w:rPr>
          <w:rFonts w:ascii="Times" w:hAnsi="Times"/>
          <w:color w:val="000000" w:themeColor="text1"/>
        </w:rPr>
        <w:t>st</w:t>
      </w:r>
      <w:proofErr w:type="spellEnd"/>
      <w:r w:rsidR="00FB2FEC">
        <w:rPr>
          <w:rFonts w:ascii="Times" w:hAnsi="Times"/>
          <w:color w:val="000000" w:themeColor="text1"/>
        </w:rPr>
        <w:t xml:space="preserve"> </w:t>
      </w:r>
      <w:proofErr w:type="spellStart"/>
      <w:r w:rsidR="00FB2FEC">
        <w:rPr>
          <w:rFonts w:ascii="Times" w:hAnsi="Times"/>
          <w:color w:val="000000" w:themeColor="text1"/>
        </w:rPr>
        <w:t>Sander</w:t>
      </w:r>
      <w:proofErr w:type="spellEnd"/>
      <w:r w:rsidR="00FB2FEC">
        <w:rPr>
          <w:rFonts w:ascii="Times" w:hAnsi="Times"/>
          <w:color w:val="000000" w:themeColor="text1"/>
        </w:rPr>
        <w:t>, Walker Evans, etc.)</w:t>
      </w:r>
      <w:r>
        <w:rPr>
          <w:rFonts w:ascii="Times" w:hAnsi="Times"/>
          <w:color w:val="000000" w:themeColor="text1"/>
        </w:rPr>
        <w:t xml:space="preserve">, los cuales </w:t>
      </w:r>
      <w:proofErr w:type="spellStart"/>
      <w:r>
        <w:rPr>
          <w:rFonts w:ascii="Times" w:hAnsi="Times"/>
          <w:color w:val="000000" w:themeColor="text1"/>
        </w:rPr>
        <w:t>repostularon</w:t>
      </w:r>
      <w:proofErr w:type="spellEnd"/>
      <w:r>
        <w:rPr>
          <w:rFonts w:ascii="Times" w:hAnsi="Times"/>
          <w:color w:val="000000" w:themeColor="text1"/>
        </w:rPr>
        <w:t xml:space="preserve"> lo fotográfico reaccionando a los planteamientos pictóricos para centrar el interés en su experimentalismo como procedimiento técnico e indagar en asuntos relativos a la composición, iluminación</w:t>
      </w:r>
      <w:r w:rsidR="00610461">
        <w:rPr>
          <w:rFonts w:ascii="Times" w:hAnsi="Times"/>
          <w:color w:val="000000" w:themeColor="text1"/>
        </w:rPr>
        <w:t>, movimiento</w:t>
      </w:r>
      <w:r>
        <w:rPr>
          <w:rFonts w:ascii="Times" w:hAnsi="Times"/>
          <w:color w:val="000000" w:themeColor="text1"/>
        </w:rPr>
        <w:t xml:space="preserve"> o encuadre.</w:t>
      </w:r>
    </w:p>
    <w:p w14:paraId="15360AB1" w14:textId="77777777" w:rsidR="003642B8" w:rsidRDefault="003642B8" w:rsidP="006672D4">
      <w:pPr>
        <w:pStyle w:val="NormalWeb"/>
        <w:spacing w:before="0" w:beforeAutospacing="0" w:after="300" w:afterAutospacing="0" w:line="360" w:lineRule="auto"/>
        <w:jc w:val="both"/>
        <w:textAlignment w:val="baseline"/>
        <w:rPr>
          <w:b/>
          <w:color w:val="000000" w:themeColor="text1"/>
          <w:sz w:val="24"/>
          <w:szCs w:val="24"/>
        </w:rPr>
      </w:pPr>
    </w:p>
    <w:p w14:paraId="5F742642" w14:textId="77777777" w:rsidR="006672D4" w:rsidRPr="00652749" w:rsidRDefault="006672D4" w:rsidP="006672D4">
      <w:pPr>
        <w:pStyle w:val="NormalWeb"/>
        <w:spacing w:before="0" w:beforeAutospacing="0" w:after="300" w:afterAutospacing="0" w:line="360" w:lineRule="auto"/>
        <w:jc w:val="both"/>
        <w:textAlignment w:val="baseline"/>
        <w:rPr>
          <w:b/>
          <w:color w:val="000000" w:themeColor="text1"/>
          <w:sz w:val="24"/>
          <w:szCs w:val="24"/>
        </w:rPr>
      </w:pPr>
      <w:r>
        <w:rPr>
          <w:b/>
          <w:color w:val="000000" w:themeColor="text1"/>
          <w:sz w:val="24"/>
          <w:szCs w:val="24"/>
        </w:rPr>
        <w:t>¿Práctica pública? ¿</w:t>
      </w:r>
      <w:r w:rsidRPr="00D35FBA">
        <w:rPr>
          <w:b/>
          <w:color w:val="000000" w:themeColor="text1"/>
          <w:sz w:val="24"/>
          <w:szCs w:val="24"/>
        </w:rPr>
        <w:t>Fotografía social</w:t>
      </w:r>
      <w:r w:rsidR="00652749">
        <w:rPr>
          <w:b/>
          <w:color w:val="000000" w:themeColor="text1"/>
          <w:sz w:val="24"/>
          <w:szCs w:val="24"/>
        </w:rPr>
        <w:t>? ¿</w:t>
      </w:r>
      <w:proofErr w:type="spellStart"/>
      <w:r w:rsidR="00652749">
        <w:rPr>
          <w:b/>
          <w:color w:val="000000" w:themeColor="text1"/>
          <w:sz w:val="24"/>
          <w:szCs w:val="24"/>
        </w:rPr>
        <w:t>Pornovisión</w:t>
      </w:r>
      <w:proofErr w:type="spellEnd"/>
      <w:r w:rsidR="00652749">
        <w:rPr>
          <w:b/>
          <w:color w:val="000000" w:themeColor="text1"/>
          <w:sz w:val="24"/>
          <w:szCs w:val="24"/>
        </w:rPr>
        <w:t>?</w:t>
      </w:r>
    </w:p>
    <w:p w14:paraId="05EC9DF1"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Una cámara es una herramienta para aprender</w:t>
      </w:r>
    </w:p>
    <w:p w14:paraId="6173E74A"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a ver sin cámara</w:t>
      </w:r>
    </w:p>
    <w:p w14:paraId="367CD953"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p>
    <w:p w14:paraId="6EAA1E04"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 xml:space="preserve">La vida visual es una labor ingente, prácticamente </w:t>
      </w:r>
    </w:p>
    <w:p w14:paraId="0F4E69A1"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inalcanzable (…) Yo no he hecho más que tocarla con</w:t>
      </w:r>
    </w:p>
    <w:p w14:paraId="4E3707CD"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este instrumento maravilloso y democrático que es la cámara (…)</w:t>
      </w:r>
    </w:p>
    <w:p w14:paraId="303313CC" w14:textId="77777777" w:rsidR="006672D4" w:rsidRDefault="006672D4" w:rsidP="006672D4">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ab/>
      </w:r>
    </w:p>
    <w:p w14:paraId="328B4829" w14:textId="77777777" w:rsidR="006672D4" w:rsidRDefault="006672D4" w:rsidP="00652749">
      <w:pPr>
        <w:pStyle w:val="NormalWeb"/>
        <w:spacing w:before="0" w:beforeAutospacing="0" w:after="0" w:afterAutospacing="0"/>
        <w:jc w:val="right"/>
        <w:textAlignment w:val="baseline"/>
        <w:rPr>
          <w:color w:val="000000" w:themeColor="text1"/>
          <w:sz w:val="24"/>
          <w:szCs w:val="24"/>
        </w:rPr>
      </w:pPr>
      <w:r>
        <w:rPr>
          <w:color w:val="000000" w:themeColor="text1"/>
          <w:sz w:val="24"/>
          <w:szCs w:val="24"/>
        </w:rPr>
        <w:t xml:space="preserve">Dorothea </w:t>
      </w:r>
      <w:proofErr w:type="spellStart"/>
      <w:r>
        <w:rPr>
          <w:color w:val="000000" w:themeColor="text1"/>
          <w:sz w:val="24"/>
          <w:szCs w:val="24"/>
        </w:rPr>
        <w:t>Lange</w:t>
      </w:r>
      <w:proofErr w:type="spellEnd"/>
      <w:r>
        <w:rPr>
          <w:color w:val="000000" w:themeColor="text1"/>
          <w:sz w:val="24"/>
          <w:szCs w:val="24"/>
        </w:rPr>
        <w:t xml:space="preserve"> (Gordon 2017: 7)</w:t>
      </w:r>
    </w:p>
    <w:p w14:paraId="245C1893" w14:textId="77777777" w:rsidR="00652749" w:rsidRDefault="00652749" w:rsidP="00652749">
      <w:pPr>
        <w:pStyle w:val="NormalWeb"/>
        <w:spacing w:before="0" w:beforeAutospacing="0" w:after="0" w:afterAutospacing="0"/>
        <w:jc w:val="right"/>
        <w:textAlignment w:val="baseline"/>
        <w:rPr>
          <w:color w:val="000000" w:themeColor="text1"/>
          <w:sz w:val="24"/>
          <w:szCs w:val="24"/>
        </w:rPr>
      </w:pPr>
    </w:p>
    <w:p w14:paraId="7C278468" w14:textId="52B3C8ED" w:rsidR="00652749" w:rsidRDefault="00436D62" w:rsidP="006672D4">
      <w:pPr>
        <w:pStyle w:val="NormalWeb"/>
        <w:spacing w:before="0" w:beforeAutospacing="0" w:after="0" w:afterAutospacing="0" w:line="360" w:lineRule="auto"/>
        <w:jc w:val="both"/>
        <w:textAlignment w:val="baseline"/>
        <w:rPr>
          <w:rFonts w:eastAsia="Times New Roman"/>
          <w:color w:val="000000" w:themeColor="text1"/>
          <w:shd w:val="clear" w:color="auto" w:fill="FFFFFF"/>
        </w:rPr>
      </w:pPr>
      <w:r>
        <w:rPr>
          <w:rFonts w:eastAsia="Times New Roman"/>
          <w:noProof/>
          <w:color w:val="000000" w:themeColor="text1"/>
          <w:shd w:val="clear" w:color="auto" w:fill="FFFFFF"/>
        </w:rPr>
        <w:drawing>
          <wp:anchor distT="0" distB="0" distL="114300" distR="114300" simplePos="0" relativeHeight="251662336" behindDoc="0" locked="0" layoutInCell="1" allowOverlap="1" wp14:anchorId="056C1557" wp14:editId="1E7B5B29">
            <wp:simplePos x="0" y="0"/>
            <wp:positionH relativeFrom="column">
              <wp:posOffset>228600</wp:posOffset>
            </wp:positionH>
            <wp:positionV relativeFrom="paragraph">
              <wp:posOffset>2990850</wp:posOffset>
            </wp:positionV>
            <wp:extent cx="2628900" cy="1754505"/>
            <wp:effectExtent l="0" t="0" r="12700" b="0"/>
            <wp:wrapSquare wrapText="bothSides"/>
            <wp:docPr id="8" name="Imagen 8" descr="Macintosh SSD:Users:apple:Documents:1CONGRESO CIUDAD:6margarciaran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SSD:Users:apple:Documents:1CONGRESO CIUDAD:6margarciaraned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28900"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00" w:themeColor="text1"/>
          <w:sz w:val="24"/>
          <w:szCs w:val="24"/>
        </w:rPr>
        <w:drawing>
          <wp:anchor distT="0" distB="0" distL="114300" distR="114300" simplePos="0" relativeHeight="251663360" behindDoc="0" locked="0" layoutInCell="1" allowOverlap="1" wp14:anchorId="7D650257" wp14:editId="2717CAA1">
            <wp:simplePos x="0" y="0"/>
            <wp:positionH relativeFrom="column">
              <wp:posOffset>2971800</wp:posOffset>
            </wp:positionH>
            <wp:positionV relativeFrom="paragraph">
              <wp:posOffset>2990850</wp:posOffset>
            </wp:positionV>
            <wp:extent cx="2628900" cy="1753870"/>
            <wp:effectExtent l="0" t="0" r="12700" b="0"/>
            <wp:wrapSquare wrapText="bothSides"/>
            <wp:docPr id="9" name="Imagen 9" descr="Macintosh SSD:Users:apple:Documents:1CONGRESO CIUDAD:7margarciarane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SSD:Users:apple:Documents:1CONGRESO CIUDAD:7margarciaranedo 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890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6672D4" w:rsidRPr="00B74856">
        <w:rPr>
          <w:sz w:val="24"/>
          <w:szCs w:val="24"/>
        </w:rPr>
        <w:t xml:space="preserve">La concepción de la fotografía vinculada a la calle, entendida como espacio en el que lo plebeyo, lo desfavorecido, encuentra esfera pública, es la que nos aproxima a la idea de la fotografía como </w:t>
      </w:r>
      <w:r w:rsidR="006672D4">
        <w:rPr>
          <w:sz w:val="24"/>
          <w:szCs w:val="24"/>
        </w:rPr>
        <w:t>invento tecnológico democrático. A</w:t>
      </w:r>
      <w:r w:rsidR="006672D4" w:rsidRPr="00B74856">
        <w:rPr>
          <w:sz w:val="24"/>
          <w:szCs w:val="24"/>
        </w:rPr>
        <w:t>unque en realidad l</w:t>
      </w:r>
      <w:r w:rsidR="006672D4" w:rsidRPr="00B74856">
        <w:rPr>
          <w:color w:val="000000" w:themeColor="text1"/>
          <w:sz w:val="24"/>
          <w:szCs w:val="24"/>
        </w:rPr>
        <w:t xml:space="preserve">a fotografía no se democratiza y se convierte en una práctica social hasta la segunda  mitad del siglo XX con el desarrollo de un turismo de masa, la aparición de las primeras cámaras </w:t>
      </w:r>
      <w:proofErr w:type="spellStart"/>
      <w:r w:rsidR="006672D4" w:rsidRPr="00B74856">
        <w:rPr>
          <w:color w:val="000000" w:themeColor="text1"/>
          <w:sz w:val="24"/>
          <w:szCs w:val="24"/>
        </w:rPr>
        <w:t>Instamatic</w:t>
      </w:r>
      <w:proofErr w:type="spellEnd"/>
      <w:r w:rsidR="006672D4" w:rsidRPr="00B74856">
        <w:rPr>
          <w:color w:val="000000" w:themeColor="text1"/>
          <w:sz w:val="24"/>
          <w:szCs w:val="24"/>
        </w:rPr>
        <w:t xml:space="preserve"> de Kodak en 1963 y las primeras cámaras de bolsillo en 1972. Con estas cámaras, las clases populares tuvieron acceso indiscriminado al medio que hasta entones había sido limitado a especialistas o artistas. </w:t>
      </w:r>
      <w:r w:rsidR="006672D4" w:rsidRPr="00B74856">
        <w:rPr>
          <w:rFonts w:eastAsia="Times New Roman"/>
          <w:color w:val="000000" w:themeColor="text1"/>
          <w:sz w:val="24"/>
          <w:szCs w:val="24"/>
          <w:shd w:val="clear" w:color="auto" w:fill="FFFFFF"/>
        </w:rPr>
        <w:t xml:space="preserve">Desde este momento nadie más tendrá el monopolio de la cámara. En cierto modo es un punto y final a una concepción acrítica, </w:t>
      </w:r>
      <w:r w:rsidR="006672D4">
        <w:rPr>
          <w:rFonts w:eastAsia="Times New Roman"/>
          <w:color w:val="000000" w:themeColor="text1"/>
          <w:sz w:val="24"/>
          <w:szCs w:val="24"/>
          <w:shd w:val="clear" w:color="auto" w:fill="FFFFFF"/>
        </w:rPr>
        <w:t>universal y transparente</w:t>
      </w:r>
      <w:r w:rsidR="006672D4" w:rsidRPr="00B74856">
        <w:rPr>
          <w:rFonts w:eastAsia="Times New Roman"/>
          <w:color w:val="000000" w:themeColor="text1"/>
          <w:sz w:val="24"/>
          <w:szCs w:val="24"/>
          <w:shd w:val="clear" w:color="auto" w:fill="FFFFFF"/>
        </w:rPr>
        <w:t xml:space="preserve"> de la fotografía. También es el fin de los mitos moderno</w:t>
      </w:r>
      <w:r w:rsidR="00444D31">
        <w:rPr>
          <w:rFonts w:eastAsia="Times New Roman"/>
          <w:color w:val="000000" w:themeColor="text1"/>
          <w:sz w:val="24"/>
          <w:szCs w:val="24"/>
          <w:shd w:val="clear" w:color="auto" w:fill="FFFFFF"/>
        </w:rPr>
        <w:t xml:space="preserve">s en relación a lo fotográfico </w:t>
      </w:r>
      <w:r w:rsidR="006672D4" w:rsidRPr="00B74856">
        <w:rPr>
          <w:rFonts w:eastAsia="Times New Roman"/>
          <w:color w:val="000000" w:themeColor="text1"/>
          <w:sz w:val="24"/>
          <w:szCs w:val="24"/>
          <w:shd w:val="clear" w:color="auto" w:fill="FFFFFF"/>
        </w:rPr>
        <w:t>o</w:t>
      </w:r>
      <w:r w:rsidR="00444D31">
        <w:rPr>
          <w:rFonts w:eastAsia="Times New Roman"/>
          <w:color w:val="000000" w:themeColor="text1"/>
          <w:sz w:val="24"/>
          <w:szCs w:val="24"/>
          <w:shd w:val="clear" w:color="auto" w:fill="FFFFFF"/>
        </w:rPr>
        <w:t>,</w:t>
      </w:r>
      <w:r w:rsidR="006672D4" w:rsidRPr="00B74856">
        <w:rPr>
          <w:rFonts w:eastAsia="Times New Roman"/>
          <w:color w:val="000000" w:themeColor="text1"/>
          <w:sz w:val="24"/>
          <w:szCs w:val="24"/>
          <w:shd w:val="clear" w:color="auto" w:fill="FFFFFF"/>
        </w:rPr>
        <w:t xml:space="preserve"> mejor dicho, de una concepción mitificada de la modernidad.</w:t>
      </w:r>
      <w:r w:rsidR="006672D4" w:rsidRPr="004129DB">
        <w:rPr>
          <w:rFonts w:eastAsia="Times New Roman"/>
          <w:color w:val="000000" w:themeColor="text1"/>
          <w:shd w:val="clear" w:color="auto" w:fill="FFFFFF"/>
        </w:rPr>
        <w:t xml:space="preserve"> </w:t>
      </w:r>
    </w:p>
    <w:p w14:paraId="130F9527" w14:textId="77777777" w:rsidR="00436D62" w:rsidRDefault="00436D62" w:rsidP="00436D62">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57D9A6F3" w14:textId="07A86BD3" w:rsidR="00436D62" w:rsidRPr="00B21A55" w:rsidRDefault="007A1B31" w:rsidP="00436D62">
      <w:pPr>
        <w:spacing w:line="360" w:lineRule="auto"/>
        <w:jc w:val="both"/>
        <w:rPr>
          <w:rFonts w:ascii="Times" w:hAnsi="Times"/>
        </w:rPr>
      </w:pPr>
      <w:r>
        <w:rPr>
          <w:rFonts w:ascii="Times" w:hAnsi="Times"/>
          <w:i/>
        </w:rPr>
        <w:t xml:space="preserve">Las </w:t>
      </w:r>
      <w:proofErr w:type="spellStart"/>
      <w:r w:rsidR="00436D62" w:rsidRPr="00B21A55">
        <w:rPr>
          <w:rFonts w:ascii="Times" w:hAnsi="Times"/>
          <w:i/>
        </w:rPr>
        <w:t>Utterances</w:t>
      </w:r>
      <w:proofErr w:type="spellEnd"/>
      <w:r>
        <w:rPr>
          <w:rFonts w:ascii="Times" w:hAnsi="Times"/>
          <w:i/>
        </w:rPr>
        <w:t>:</w:t>
      </w:r>
      <w:r w:rsidR="00692E8C">
        <w:rPr>
          <w:rFonts w:ascii="Times" w:hAnsi="Times"/>
          <w:i/>
        </w:rPr>
        <w:t xml:space="preserve"> Las bailaoras </w:t>
      </w:r>
      <w:r w:rsidR="00436D62">
        <w:rPr>
          <w:rFonts w:ascii="Times" w:hAnsi="Times"/>
          <w:i/>
        </w:rPr>
        <w:t xml:space="preserve"> </w:t>
      </w:r>
      <w:r w:rsidR="00436D62">
        <w:rPr>
          <w:rFonts w:ascii="Times" w:hAnsi="Times"/>
        </w:rPr>
        <w:t xml:space="preserve">(detalle) </w:t>
      </w:r>
      <w:r w:rsidR="00436D62">
        <w:rPr>
          <w:rFonts w:ascii="Times" w:hAnsi="Times"/>
        </w:rPr>
        <w:sym w:font="Symbol" w:char="F0D3"/>
      </w:r>
      <w:r w:rsidR="00436D62">
        <w:rPr>
          <w:rFonts w:ascii="Times" w:hAnsi="Times"/>
        </w:rPr>
        <w:t xml:space="preserve"> de la autora.</w:t>
      </w:r>
    </w:p>
    <w:p w14:paraId="53E69171" w14:textId="77777777" w:rsidR="00436D62" w:rsidRDefault="00436D62" w:rsidP="006672D4">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F667BBC" w14:textId="58CB587F" w:rsidR="006672D4" w:rsidRDefault="006672D4" w:rsidP="006672D4">
      <w:pPr>
        <w:pStyle w:val="NormalWeb"/>
        <w:spacing w:before="0" w:beforeAutospacing="0" w:after="0" w:afterAutospacing="0" w:line="360" w:lineRule="auto"/>
        <w:jc w:val="both"/>
        <w:textAlignment w:val="baseline"/>
        <w:rPr>
          <w:rFonts w:eastAsia="Times New Roman"/>
          <w:color w:val="000000" w:themeColor="text1"/>
          <w:sz w:val="24"/>
          <w:szCs w:val="24"/>
          <w:shd w:val="clear" w:color="auto" w:fill="FFFFFF"/>
        </w:rPr>
      </w:pPr>
      <w:r>
        <w:rPr>
          <w:color w:val="000000" w:themeColor="text1"/>
          <w:sz w:val="24"/>
          <w:szCs w:val="24"/>
        </w:rPr>
        <w:t xml:space="preserve">La propia lógica de salir al encuentro en la calle, a fotografiar ese momento o instante de gracia, presupone cierta dinámica estratégica que inquiere en el tamaño de la cámara. Recordemos las </w:t>
      </w:r>
      <w:proofErr w:type="spellStart"/>
      <w:r>
        <w:rPr>
          <w:color w:val="000000" w:themeColor="text1"/>
          <w:sz w:val="24"/>
          <w:szCs w:val="24"/>
        </w:rPr>
        <w:t>Ermanox</w:t>
      </w:r>
      <w:proofErr w:type="spellEnd"/>
      <w:r>
        <w:rPr>
          <w:color w:val="000000" w:themeColor="text1"/>
          <w:sz w:val="24"/>
          <w:szCs w:val="24"/>
        </w:rPr>
        <w:t xml:space="preserve"> en torno a 1924 o las </w:t>
      </w:r>
      <w:proofErr w:type="spellStart"/>
      <w:r>
        <w:rPr>
          <w:color w:val="000000" w:themeColor="text1"/>
          <w:sz w:val="24"/>
          <w:szCs w:val="24"/>
        </w:rPr>
        <w:t>Leicas</w:t>
      </w:r>
      <w:proofErr w:type="spellEnd"/>
      <w:r>
        <w:rPr>
          <w:color w:val="000000" w:themeColor="text1"/>
          <w:sz w:val="24"/>
          <w:szCs w:val="24"/>
        </w:rPr>
        <w:t xml:space="preserve"> de un año después 1925, incluso las </w:t>
      </w:r>
      <w:proofErr w:type="spellStart"/>
      <w:r>
        <w:rPr>
          <w:color w:val="000000" w:themeColor="text1"/>
          <w:sz w:val="24"/>
          <w:szCs w:val="24"/>
        </w:rPr>
        <w:t>Contax</w:t>
      </w:r>
      <w:proofErr w:type="spellEnd"/>
      <w:r>
        <w:rPr>
          <w:color w:val="000000" w:themeColor="text1"/>
          <w:sz w:val="24"/>
          <w:szCs w:val="24"/>
        </w:rPr>
        <w:t xml:space="preserve"> de 1932, todas ellas cámaras manejables comparadas con las propuestas por Berenice Abbott, Walker Evans o el propio </w:t>
      </w:r>
      <w:proofErr w:type="spellStart"/>
      <w:r>
        <w:rPr>
          <w:color w:val="000000" w:themeColor="text1"/>
          <w:sz w:val="24"/>
          <w:szCs w:val="24"/>
        </w:rPr>
        <w:t>August</w:t>
      </w:r>
      <w:proofErr w:type="spellEnd"/>
      <w:r>
        <w:rPr>
          <w:color w:val="000000" w:themeColor="text1"/>
          <w:sz w:val="24"/>
          <w:szCs w:val="24"/>
        </w:rPr>
        <w:t xml:space="preserve"> Sanders que apelaban al empleo de la cámara de mayor formato posible para fotografiar la calle (Scott, 2013). Hoy en día hacer una foto de alguien anónimo sin previo aviso o acuerdo es un modo de exponer a dicha persona a una visibilidad no negociada. Razón por la que el fotógrafo callejero precisa de una tecnología discreta encubridora de sus intenciones. Las sofisticadas cámaras fotográficas incorporadas a la telefo</w:t>
      </w:r>
      <w:r w:rsidR="002F0CF0">
        <w:rPr>
          <w:color w:val="000000" w:themeColor="text1"/>
          <w:sz w:val="24"/>
          <w:szCs w:val="24"/>
        </w:rPr>
        <w:t xml:space="preserve">nía móvil –como la </w:t>
      </w:r>
      <w:proofErr w:type="spellStart"/>
      <w:r w:rsidR="002F0CF0">
        <w:rPr>
          <w:color w:val="000000" w:themeColor="text1"/>
          <w:sz w:val="24"/>
          <w:szCs w:val="24"/>
        </w:rPr>
        <w:t>Leica</w:t>
      </w:r>
      <w:proofErr w:type="spellEnd"/>
      <w:r w:rsidR="002F0CF0">
        <w:rPr>
          <w:color w:val="000000" w:themeColor="text1"/>
          <w:sz w:val="24"/>
          <w:szCs w:val="24"/>
        </w:rPr>
        <w:t xml:space="preserve"> del </w:t>
      </w:r>
      <w:proofErr w:type="spellStart"/>
      <w:r w:rsidR="002F0CF0">
        <w:rPr>
          <w:color w:val="000000" w:themeColor="text1"/>
          <w:sz w:val="24"/>
          <w:szCs w:val="24"/>
        </w:rPr>
        <w:t>Huawei</w:t>
      </w:r>
      <w:proofErr w:type="spellEnd"/>
      <w:r w:rsidR="002F0CF0">
        <w:rPr>
          <w:color w:val="000000" w:themeColor="text1"/>
          <w:sz w:val="24"/>
          <w:szCs w:val="24"/>
        </w:rPr>
        <w:t xml:space="preserve"> P20</w:t>
      </w:r>
      <w:r>
        <w:rPr>
          <w:color w:val="000000" w:themeColor="text1"/>
          <w:sz w:val="24"/>
          <w:szCs w:val="24"/>
        </w:rPr>
        <w:t>-  son las perfectas aliadas para pasar desapercibido en la captura clandestina de la fotografía callejera. Analizado desde otro ángulo, dicha clandestinidad es, al mismo tiempo, un acto de auto-marginación del fotógrafo. En ese robo, el fotógrafo no se señala como autor de la imagen por tanto no necesita responder a las demandas del fot</w:t>
      </w:r>
      <w:r w:rsidRPr="00FF1861">
        <w:rPr>
          <w:color w:val="000000" w:themeColor="text1"/>
          <w:sz w:val="24"/>
          <w:szCs w:val="24"/>
        </w:rPr>
        <w:t xml:space="preserve">ografiado al mismo tiempo que le confiere a la cámara todo el protagonismo.  Con todo esto, </w:t>
      </w:r>
      <w:r w:rsidRPr="00FF1861">
        <w:rPr>
          <w:rFonts w:eastAsia="Times New Roman"/>
          <w:color w:val="000000" w:themeColor="text1"/>
          <w:sz w:val="24"/>
          <w:szCs w:val="24"/>
          <w:shd w:val="clear" w:color="auto" w:fill="FFFFFF"/>
        </w:rPr>
        <w:t xml:space="preserve">la dimensión ideológica de la representación y el dispositivo fotográficos </w:t>
      </w:r>
      <w:r>
        <w:rPr>
          <w:rFonts w:eastAsia="Times New Roman"/>
          <w:color w:val="000000" w:themeColor="text1"/>
          <w:sz w:val="24"/>
          <w:szCs w:val="24"/>
          <w:shd w:val="clear" w:color="auto" w:fill="FFFFFF"/>
        </w:rPr>
        <w:t>forman</w:t>
      </w:r>
      <w:r w:rsidRPr="00FF1861">
        <w:rPr>
          <w:rFonts w:eastAsia="Times New Roman"/>
          <w:color w:val="000000" w:themeColor="text1"/>
          <w:sz w:val="24"/>
          <w:szCs w:val="24"/>
          <w:shd w:val="clear" w:color="auto" w:fill="FFFFFF"/>
        </w:rPr>
        <w:t xml:space="preserve"> parte de una nueva cultura </w:t>
      </w:r>
      <w:r>
        <w:rPr>
          <w:rFonts w:eastAsia="Times New Roman"/>
          <w:color w:val="000000" w:themeColor="text1"/>
          <w:sz w:val="24"/>
          <w:szCs w:val="24"/>
          <w:shd w:val="clear" w:color="auto" w:fill="FFFFFF"/>
        </w:rPr>
        <w:t xml:space="preserve">dominante </w:t>
      </w:r>
      <w:r w:rsidRPr="00FF1861">
        <w:rPr>
          <w:rFonts w:eastAsia="Times New Roman"/>
          <w:color w:val="000000" w:themeColor="text1"/>
          <w:sz w:val="24"/>
          <w:szCs w:val="24"/>
          <w:shd w:val="clear" w:color="auto" w:fill="FFFFFF"/>
        </w:rPr>
        <w:t>de la imagen</w:t>
      </w:r>
      <w:r>
        <w:rPr>
          <w:rFonts w:eastAsia="Times New Roman"/>
          <w:color w:val="000000" w:themeColor="text1"/>
          <w:sz w:val="24"/>
          <w:szCs w:val="24"/>
          <w:shd w:val="clear" w:color="auto" w:fill="FFFFFF"/>
        </w:rPr>
        <w:t>, desmitificadora del concepto de autoría</w:t>
      </w:r>
      <w:r w:rsidRPr="00FF1861">
        <w:rPr>
          <w:rFonts w:eastAsia="Times New Roman"/>
          <w:color w:val="000000" w:themeColor="text1"/>
          <w:sz w:val="24"/>
          <w:szCs w:val="24"/>
          <w:shd w:val="clear" w:color="auto" w:fill="FFFFFF"/>
        </w:rPr>
        <w:t xml:space="preserve"> </w:t>
      </w:r>
      <w:r>
        <w:rPr>
          <w:rFonts w:eastAsia="Times New Roman"/>
          <w:color w:val="000000" w:themeColor="text1"/>
          <w:sz w:val="24"/>
          <w:szCs w:val="24"/>
          <w:shd w:val="clear" w:color="auto" w:fill="FFFFFF"/>
        </w:rPr>
        <w:t xml:space="preserve">y proveedora del </w:t>
      </w:r>
      <w:r w:rsidRPr="00FF1861">
        <w:rPr>
          <w:rFonts w:eastAsia="Times New Roman"/>
          <w:color w:val="000000" w:themeColor="text1"/>
          <w:sz w:val="24"/>
          <w:szCs w:val="24"/>
          <w:shd w:val="clear" w:color="auto" w:fill="FFFFFF"/>
        </w:rPr>
        <w:t xml:space="preserve">empoderamiento de las clases populares. Las redes </w:t>
      </w:r>
      <w:r w:rsidR="00407F3F">
        <w:rPr>
          <w:rFonts w:eastAsia="Times New Roman"/>
          <w:noProof/>
          <w:color w:val="000000" w:themeColor="text1"/>
          <w:sz w:val="24"/>
          <w:szCs w:val="24"/>
          <w:shd w:val="clear" w:color="auto" w:fill="FFFFFF"/>
        </w:rPr>
        <w:drawing>
          <wp:anchor distT="0" distB="0" distL="114300" distR="114300" simplePos="0" relativeHeight="251664384" behindDoc="0" locked="0" layoutInCell="1" allowOverlap="1" wp14:anchorId="56C54240" wp14:editId="688B8131">
            <wp:simplePos x="0" y="0"/>
            <wp:positionH relativeFrom="column">
              <wp:posOffset>-114300</wp:posOffset>
            </wp:positionH>
            <wp:positionV relativeFrom="paragraph">
              <wp:posOffset>3469005</wp:posOffset>
            </wp:positionV>
            <wp:extent cx="6212840" cy="4029710"/>
            <wp:effectExtent l="0" t="0" r="10160" b="8890"/>
            <wp:wrapSquare wrapText="bothSides"/>
            <wp:docPr id="10" name="Imagen 10" descr="Macintosh SSD:Users:apple:Documents:composicion-GRIS-pintura.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SSD:Users:apple:Documents:composicion-GRIS-pintura. copi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2840" cy="4029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1861">
        <w:rPr>
          <w:rFonts w:eastAsia="Times New Roman"/>
          <w:color w:val="000000" w:themeColor="text1"/>
          <w:sz w:val="24"/>
          <w:szCs w:val="24"/>
          <w:shd w:val="clear" w:color="auto" w:fill="FFFFFF"/>
        </w:rPr>
        <w:t>sociales son un paso más en esa dirección.</w:t>
      </w:r>
    </w:p>
    <w:p w14:paraId="29A5B36A" w14:textId="77777777" w:rsidR="00096DE2" w:rsidRDefault="00096DE2" w:rsidP="006672D4">
      <w:pPr>
        <w:pStyle w:val="NormalWeb"/>
        <w:spacing w:before="0" w:beforeAutospacing="0" w:after="0" w:afterAutospacing="0" w:line="360" w:lineRule="auto"/>
        <w:jc w:val="both"/>
        <w:textAlignment w:val="baseline"/>
        <w:rPr>
          <w:rFonts w:eastAsia="Times New Roman"/>
          <w:color w:val="000000" w:themeColor="text1"/>
          <w:sz w:val="24"/>
          <w:szCs w:val="24"/>
          <w:shd w:val="clear" w:color="auto" w:fill="FFFFFF"/>
        </w:rPr>
      </w:pPr>
    </w:p>
    <w:p w14:paraId="54E0B45C" w14:textId="77777777" w:rsidR="00402547" w:rsidRDefault="00402547" w:rsidP="00402547">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B7418DE" w14:textId="6DCC20D5" w:rsidR="00402547" w:rsidRPr="00B21A55" w:rsidRDefault="007A1B31" w:rsidP="00402547">
      <w:pPr>
        <w:spacing w:line="360" w:lineRule="auto"/>
        <w:jc w:val="both"/>
        <w:rPr>
          <w:rFonts w:ascii="Times" w:hAnsi="Times"/>
        </w:rPr>
      </w:pPr>
      <w:r>
        <w:rPr>
          <w:rFonts w:ascii="Times" w:hAnsi="Times"/>
          <w:i/>
        </w:rPr>
        <w:t xml:space="preserve">Las </w:t>
      </w:r>
      <w:proofErr w:type="spellStart"/>
      <w:r w:rsidR="00402547" w:rsidRPr="00B21A55">
        <w:rPr>
          <w:rFonts w:ascii="Times" w:hAnsi="Times"/>
          <w:i/>
        </w:rPr>
        <w:t>Utterances</w:t>
      </w:r>
      <w:proofErr w:type="spellEnd"/>
      <w:r>
        <w:rPr>
          <w:rFonts w:ascii="Times" w:hAnsi="Times"/>
          <w:i/>
        </w:rPr>
        <w:t>:</w:t>
      </w:r>
      <w:r w:rsidR="00692E8C">
        <w:rPr>
          <w:rFonts w:ascii="Times" w:hAnsi="Times"/>
          <w:i/>
        </w:rPr>
        <w:t xml:space="preserve"> Las pintoras </w:t>
      </w:r>
      <w:r w:rsidR="00402547">
        <w:rPr>
          <w:rFonts w:ascii="Times" w:hAnsi="Times"/>
        </w:rPr>
        <w:sym w:font="Symbol" w:char="F0D3"/>
      </w:r>
      <w:r w:rsidR="00402547">
        <w:rPr>
          <w:rFonts w:ascii="Times" w:hAnsi="Times"/>
        </w:rPr>
        <w:t xml:space="preserve"> de la autora.</w:t>
      </w:r>
    </w:p>
    <w:p w14:paraId="3FEAE89F" w14:textId="77777777" w:rsidR="00096DE2" w:rsidRDefault="00096DE2" w:rsidP="006672D4">
      <w:pPr>
        <w:pStyle w:val="NormalWeb"/>
        <w:spacing w:before="0" w:beforeAutospacing="0" w:after="0" w:afterAutospacing="0" w:line="360" w:lineRule="auto"/>
        <w:jc w:val="both"/>
        <w:textAlignment w:val="baseline"/>
        <w:rPr>
          <w:rFonts w:eastAsia="Times New Roman"/>
          <w:color w:val="000000" w:themeColor="text1"/>
          <w:sz w:val="24"/>
          <w:szCs w:val="24"/>
          <w:shd w:val="clear" w:color="auto" w:fill="FFFFFF"/>
        </w:rPr>
      </w:pPr>
    </w:p>
    <w:p w14:paraId="31EAEBC9" w14:textId="77777777" w:rsidR="00096DE2" w:rsidRPr="00FF1861" w:rsidRDefault="00096DE2" w:rsidP="006672D4">
      <w:pPr>
        <w:pStyle w:val="NormalWeb"/>
        <w:spacing w:before="0" w:beforeAutospacing="0" w:after="0" w:afterAutospacing="0" w:line="360" w:lineRule="auto"/>
        <w:jc w:val="both"/>
        <w:textAlignment w:val="baseline"/>
        <w:rPr>
          <w:color w:val="000000" w:themeColor="text1"/>
          <w:sz w:val="24"/>
          <w:szCs w:val="24"/>
        </w:rPr>
      </w:pPr>
    </w:p>
    <w:p w14:paraId="1C645790" w14:textId="698D1D35" w:rsidR="006672D4" w:rsidRPr="004129DB" w:rsidRDefault="006672D4" w:rsidP="006672D4">
      <w:pPr>
        <w:spacing w:line="360" w:lineRule="auto"/>
        <w:jc w:val="both"/>
        <w:rPr>
          <w:rFonts w:ascii="Times" w:eastAsia="Times New Roman" w:hAnsi="Times" w:cs="Times New Roman"/>
          <w:color w:val="000000" w:themeColor="text1"/>
          <w:shd w:val="clear" w:color="auto" w:fill="FFFFFF"/>
          <w:lang w:val="es-ES"/>
        </w:rPr>
      </w:pPr>
      <w:r>
        <w:rPr>
          <w:rFonts w:ascii="Times" w:eastAsia="Times New Roman" w:hAnsi="Times" w:cs="Times New Roman"/>
          <w:color w:val="000000" w:themeColor="text1"/>
          <w:shd w:val="clear" w:color="auto" w:fill="FFFFFF"/>
          <w:lang w:val="es-ES"/>
        </w:rPr>
        <w:t xml:space="preserve">Por lo tanto, a las prácticas informacionales del testimonio y el archivo fotográficos contemporáneos se les une un furor pandémico de imágenes del amateurismo que en su </w:t>
      </w:r>
      <w:proofErr w:type="spellStart"/>
      <w:r>
        <w:rPr>
          <w:rFonts w:ascii="Times" w:eastAsia="Times New Roman" w:hAnsi="Times" w:cs="Times New Roman"/>
          <w:color w:val="000000" w:themeColor="text1"/>
          <w:shd w:val="clear" w:color="auto" w:fill="FFFFFF"/>
          <w:lang w:val="es-ES"/>
        </w:rPr>
        <w:t>viralidad</w:t>
      </w:r>
      <w:proofErr w:type="spellEnd"/>
      <w:r>
        <w:rPr>
          <w:rFonts w:ascii="Times" w:eastAsia="Times New Roman" w:hAnsi="Times" w:cs="Times New Roman"/>
          <w:color w:val="000000" w:themeColor="text1"/>
          <w:shd w:val="clear" w:color="auto" w:fill="FFFFFF"/>
          <w:lang w:val="es-ES"/>
        </w:rPr>
        <w:t xml:space="preserve"> comienza a proveer de archivo a las redes sociales. Esta fluencia inagotable de imágenes subidas a </w:t>
      </w:r>
      <w:proofErr w:type="spellStart"/>
      <w:r>
        <w:rPr>
          <w:rFonts w:ascii="Times" w:eastAsia="Times New Roman" w:hAnsi="Times" w:cs="Times New Roman"/>
          <w:color w:val="000000" w:themeColor="text1"/>
          <w:shd w:val="clear" w:color="auto" w:fill="FFFFFF"/>
          <w:lang w:val="es-ES"/>
        </w:rPr>
        <w:t>Instagram</w:t>
      </w:r>
      <w:proofErr w:type="spellEnd"/>
      <w:r>
        <w:rPr>
          <w:rFonts w:ascii="Times" w:eastAsia="Times New Roman" w:hAnsi="Times" w:cs="Times New Roman"/>
          <w:color w:val="000000" w:themeColor="text1"/>
          <w:shd w:val="clear" w:color="auto" w:fill="FFFFFF"/>
          <w:lang w:val="es-ES"/>
        </w:rPr>
        <w:t xml:space="preserve"> personifica un mundo autista en el que el sujeto se autorretrata en poses ponderadas y favorecedoras o bien se afirma y se refrenda en actitudes no sólo hedonistas sino recreativas. El hecho del viaje e</w:t>
      </w:r>
      <w:r w:rsidR="00D775F8">
        <w:rPr>
          <w:rFonts w:ascii="Times" w:eastAsia="Times New Roman" w:hAnsi="Times" w:cs="Times New Roman"/>
          <w:color w:val="000000" w:themeColor="text1"/>
          <w:shd w:val="clear" w:color="auto" w:fill="FFFFFF"/>
          <w:lang w:val="es-ES"/>
        </w:rPr>
        <w:t>statuye un cierto nivel de vida</w:t>
      </w:r>
      <w:r>
        <w:rPr>
          <w:rFonts w:ascii="Times" w:eastAsia="Times New Roman" w:hAnsi="Times" w:cs="Times New Roman"/>
          <w:color w:val="000000" w:themeColor="text1"/>
          <w:shd w:val="clear" w:color="auto" w:fill="FFFFFF"/>
          <w:lang w:val="es-ES"/>
        </w:rPr>
        <w:t xml:space="preserve"> y la fijación de la imagen frente al monumento categoriza la posesión del tiempo y las estaciones. Esta amalgama, esta galerna de imágenes previsibles, paradójicamente se sustenta en una repetición de las mismas por los incontables actores del </w:t>
      </w:r>
      <w:proofErr w:type="spellStart"/>
      <w:r w:rsidRPr="005569AF">
        <w:rPr>
          <w:rFonts w:ascii="Times" w:eastAsia="Times New Roman" w:hAnsi="Times" w:cs="Times New Roman"/>
          <w:i/>
          <w:color w:val="000000" w:themeColor="text1"/>
          <w:shd w:val="clear" w:color="auto" w:fill="FFFFFF"/>
          <w:lang w:val="es-ES"/>
        </w:rPr>
        <w:t>selfie</w:t>
      </w:r>
      <w:proofErr w:type="spellEnd"/>
      <w:r>
        <w:rPr>
          <w:rFonts w:ascii="Times" w:eastAsia="Times New Roman" w:hAnsi="Times" w:cs="Times New Roman"/>
          <w:color w:val="000000" w:themeColor="text1"/>
          <w:shd w:val="clear" w:color="auto" w:fill="FFFFFF"/>
          <w:lang w:val="es-ES"/>
        </w:rPr>
        <w:t xml:space="preserve"> y de la asepsia utilitaristas. Hay cierta sensación de que la memoria elástica de nuestras computadoras empieza a esclerotizarse tras ese vertedero de archivos obedientes. La trasgresión es un chiste, la realidad un chascarrillo, la trivialidad es casi teosófica en su dimensión sistemática. </w:t>
      </w:r>
    </w:p>
    <w:p w14:paraId="507FE51C" w14:textId="552C88AD" w:rsidR="006672D4" w:rsidRDefault="006672D4" w:rsidP="006672D4">
      <w:pPr>
        <w:spacing w:line="360" w:lineRule="auto"/>
        <w:jc w:val="both"/>
        <w:rPr>
          <w:rFonts w:ascii="Times" w:hAnsi="Times"/>
        </w:rPr>
      </w:pPr>
      <w:r>
        <w:rPr>
          <w:rFonts w:ascii="Times" w:hAnsi="Times"/>
        </w:rPr>
        <w:t xml:space="preserve">El </w:t>
      </w:r>
      <w:proofErr w:type="spellStart"/>
      <w:r>
        <w:rPr>
          <w:rFonts w:ascii="Times" w:hAnsi="Times"/>
        </w:rPr>
        <w:t>voyeurismo</w:t>
      </w:r>
      <w:proofErr w:type="spellEnd"/>
      <w:r>
        <w:rPr>
          <w:rFonts w:ascii="Times" w:hAnsi="Times"/>
        </w:rPr>
        <w:t xml:space="preserve">, el fetichismo, “las pilladas”, son también órdenes de la </w:t>
      </w:r>
      <w:proofErr w:type="spellStart"/>
      <w:r>
        <w:rPr>
          <w:rFonts w:ascii="Times" w:hAnsi="Times"/>
        </w:rPr>
        <w:t>pornovisión</w:t>
      </w:r>
      <w:proofErr w:type="spellEnd"/>
      <w:r>
        <w:rPr>
          <w:rFonts w:ascii="Times" w:hAnsi="Times"/>
        </w:rPr>
        <w:t xml:space="preserve"> y la supremacía de la superstición que, a su vez, se catalogan en archivos incalculables en el vertedero de la memoria que ya nunca más puede ser designativa. La memoria del ordenador no es selectiva es sólo almacén, sólo presuposición de anaqueles virtuales. Ahora el archivo actúa con anterioridad al acontecimiento pues éste se articula en las alcobas y los locales de fiestas, en los lugares comunes de la socialización. Nada es supositivo, hipotético o incógnito. Todo se sabe antes de su anuncio, una vez</w:t>
      </w:r>
      <w:r w:rsidR="00A53DDC">
        <w:rPr>
          <w:rFonts w:ascii="Times" w:hAnsi="Times"/>
        </w:rPr>
        <w:t xml:space="preserve"> que se ha perdido la seducción</w:t>
      </w:r>
      <w:r>
        <w:rPr>
          <w:rFonts w:ascii="Times" w:hAnsi="Times"/>
        </w:rPr>
        <w:t xml:space="preserve"> sólo queda la exposición. La indeterminación es ideológica pero nunca expositiva. Ante el dominio, ante la primacía de la instantánea y su retoque programado en los mismos </w:t>
      </w:r>
      <w:proofErr w:type="spellStart"/>
      <w:r>
        <w:rPr>
          <w:rFonts w:ascii="Times" w:hAnsi="Times"/>
        </w:rPr>
        <w:t>softwares</w:t>
      </w:r>
      <w:proofErr w:type="spellEnd"/>
      <w:r>
        <w:rPr>
          <w:rFonts w:ascii="Times" w:hAnsi="Times"/>
        </w:rPr>
        <w:t xml:space="preserve"> del teléfono móvil que captura la imagen, ésta ya nunca estará congelada dada su movilidad. Movilidad que, en este caso, significa a la imagen obscena.</w:t>
      </w:r>
    </w:p>
    <w:p w14:paraId="55854D0B" w14:textId="77777777" w:rsidR="006672D4" w:rsidRDefault="006672D4" w:rsidP="006672D4">
      <w:pPr>
        <w:spacing w:line="360" w:lineRule="auto"/>
        <w:jc w:val="both"/>
        <w:rPr>
          <w:rFonts w:ascii="Times" w:hAnsi="Times"/>
        </w:rPr>
      </w:pPr>
      <w:r>
        <w:rPr>
          <w:rFonts w:ascii="Times" w:hAnsi="Times"/>
        </w:rPr>
        <w:t>Puede que tras esta “</w:t>
      </w:r>
      <w:proofErr w:type="spellStart"/>
      <w:r>
        <w:rPr>
          <w:rFonts w:ascii="Times" w:hAnsi="Times"/>
        </w:rPr>
        <w:t>neocongestión</w:t>
      </w:r>
      <w:proofErr w:type="spellEnd"/>
      <w:r>
        <w:rPr>
          <w:rFonts w:ascii="Times" w:hAnsi="Times"/>
        </w:rPr>
        <w:t>” se paralice el hecho de mirar en detrimento del deseo de espiar, de conocer al interfecto, al sujeto sobreexpuesto. La imagen es en esta medida gratuita, condicionada, sobreentendida pero también conjeturada. La sorpresa del álbum familiar queda aquí desnudada por la exposición y la circularidad de las imágenes de la avenencia y la amistad.</w:t>
      </w:r>
    </w:p>
    <w:p w14:paraId="75E99215" w14:textId="77777777" w:rsidR="006672D4" w:rsidRDefault="006672D4" w:rsidP="006672D4">
      <w:pPr>
        <w:spacing w:line="360" w:lineRule="auto"/>
        <w:jc w:val="both"/>
        <w:rPr>
          <w:rFonts w:ascii="Times" w:hAnsi="Times"/>
        </w:rPr>
      </w:pPr>
      <w:r>
        <w:rPr>
          <w:rFonts w:ascii="Times" w:hAnsi="Times"/>
        </w:rPr>
        <w:t>Las escalas modales del sujeto diagramadas en la página o en la nube nos describen su ciega exterioridad, su sometimiento y mansedumbre al juego de lo virtual redundante, prolijo pero fútil. Los nativos digitales difícilmente pueden entender que la imagen analógica requería un proceso de revelación de la imagen. Difícilmente pueden comprender que el acontecer de la representación no sea desde la suficiencia de la inmediatez. Es esta velocidad la que ha prefabricado un orden instrumental de la mirada. La mirada popularizada por Jacques Lacan como un estado de ansiedad ante el conocimiento de que se es observado y se es observable obliga a una pérdida de autonomía al comprender el sujeto que ocupa lugar y es visible. Es comparable al estadio del espejo donde el niño enfrentado especularmente toma conciencia de su apariencia exterior. Esta exterioridad comporta en exceso que el sujeto tome conciencia de su ser “objeto”.</w:t>
      </w:r>
    </w:p>
    <w:p w14:paraId="1C962FD5" w14:textId="5242DF16" w:rsidR="006672D4" w:rsidRDefault="006672D4" w:rsidP="006672D4">
      <w:pPr>
        <w:spacing w:line="360" w:lineRule="auto"/>
        <w:jc w:val="both"/>
        <w:rPr>
          <w:rFonts w:ascii="Times" w:hAnsi="Times"/>
        </w:rPr>
      </w:pPr>
      <w:r>
        <w:rPr>
          <w:rFonts w:ascii="Times" w:hAnsi="Times"/>
        </w:rPr>
        <w:t xml:space="preserve">La cosificación del sujeto establecida por una voluntad de estar más que de ser es parte de esa fina lona </w:t>
      </w:r>
      <w:proofErr w:type="spellStart"/>
      <w:r>
        <w:rPr>
          <w:rFonts w:ascii="Times" w:hAnsi="Times"/>
        </w:rPr>
        <w:t>metapublicitaria</w:t>
      </w:r>
      <w:proofErr w:type="spellEnd"/>
      <w:r>
        <w:rPr>
          <w:rFonts w:ascii="Times" w:hAnsi="Times"/>
        </w:rPr>
        <w:t xml:space="preserve"> y retroalimentada de la red. Lo cierto es que tras ese pronunciamiento del estar, del figurar, el sujeto fotográfico es siempre un espectro figurante. Pasa del ser existencial al ser presencial.</w:t>
      </w:r>
      <w:r w:rsidR="007C0C37">
        <w:rPr>
          <w:rFonts w:ascii="Times" w:hAnsi="Times"/>
        </w:rPr>
        <w:t xml:space="preserve"> Como diría Paul </w:t>
      </w:r>
      <w:proofErr w:type="spellStart"/>
      <w:r w:rsidR="007C0C37">
        <w:rPr>
          <w:rFonts w:ascii="Times" w:hAnsi="Times"/>
        </w:rPr>
        <w:t>Virilio</w:t>
      </w:r>
      <w:proofErr w:type="spellEnd"/>
      <w:r w:rsidR="007C0C37">
        <w:rPr>
          <w:rFonts w:ascii="Times" w:hAnsi="Times"/>
        </w:rPr>
        <w:t xml:space="preserve"> (2001)</w:t>
      </w:r>
      <w:r w:rsidR="008374F8">
        <w:rPr>
          <w:rFonts w:ascii="Times" w:hAnsi="Times"/>
        </w:rPr>
        <w:t xml:space="preserve"> </w:t>
      </w:r>
      <w:r>
        <w:rPr>
          <w:rFonts w:ascii="Times" w:hAnsi="Times"/>
        </w:rPr>
        <w:t xml:space="preserve">de un arte demostrativo a otro mostrativo. Pero de la misma manera oculta la diferencia; en las imágenes fotográficas no se subraya la enorme gradación de desigualdades, el </w:t>
      </w:r>
      <w:proofErr w:type="spellStart"/>
      <w:r>
        <w:rPr>
          <w:rFonts w:ascii="Times" w:hAnsi="Times"/>
        </w:rPr>
        <w:t>precariado</w:t>
      </w:r>
      <w:proofErr w:type="spellEnd"/>
      <w:r>
        <w:rPr>
          <w:rFonts w:ascii="Times" w:hAnsi="Times"/>
        </w:rPr>
        <w:t xml:space="preserve"> laboral, la marginalidad o la exclusión. Este nuevo paradigma de lo figurado y expuesto que es por ejemplo </w:t>
      </w:r>
      <w:proofErr w:type="spellStart"/>
      <w:r>
        <w:rPr>
          <w:rFonts w:ascii="Times" w:hAnsi="Times"/>
        </w:rPr>
        <w:t>Instagram</w:t>
      </w:r>
      <w:proofErr w:type="spellEnd"/>
      <w:r>
        <w:rPr>
          <w:rFonts w:ascii="Times" w:hAnsi="Times"/>
        </w:rPr>
        <w:t>, la red social de la fotografía, empieza a tener baches de privacidad que provocan que tras compartir los enlaces las fotografías terminen siendo públicas. Si realmente resulta tan fácil vulnerar la privacidad de las imágenes estamos todos sobre</w:t>
      </w:r>
      <w:r w:rsidR="004264D3">
        <w:rPr>
          <w:rFonts w:ascii="Times" w:hAnsi="Times"/>
        </w:rPr>
        <w:t>e</w:t>
      </w:r>
      <w:r>
        <w:rPr>
          <w:rFonts w:ascii="Times" w:hAnsi="Times"/>
        </w:rPr>
        <w:t xml:space="preserve">xpuestos a pesar de nuestra puerilidad a que se efectúen acciones y resistencias críticas. A veces las vulneraciones a los filtros y los </w:t>
      </w:r>
      <w:proofErr w:type="spellStart"/>
      <w:r>
        <w:rPr>
          <w:rFonts w:ascii="Times" w:hAnsi="Times"/>
        </w:rPr>
        <w:t>normotipos</w:t>
      </w:r>
      <w:proofErr w:type="spellEnd"/>
      <w:r>
        <w:rPr>
          <w:rFonts w:ascii="Times" w:hAnsi="Times"/>
        </w:rPr>
        <w:t xml:space="preserve"> de las redes </w:t>
      </w:r>
      <w:r w:rsidR="008B2C0C">
        <w:rPr>
          <w:rFonts w:ascii="Times" w:hAnsi="Times"/>
        </w:rPr>
        <w:t>sociales generan masa crítica, v</w:t>
      </w:r>
      <w:r>
        <w:rPr>
          <w:rFonts w:ascii="Times" w:hAnsi="Times"/>
        </w:rPr>
        <w:t>olumen político y “desgobierno de la verdad”.</w:t>
      </w:r>
    </w:p>
    <w:p w14:paraId="48B5D020" w14:textId="77777777" w:rsidR="00407F3F" w:rsidRDefault="00407F3F" w:rsidP="006672D4">
      <w:pPr>
        <w:pStyle w:val="NormalWeb"/>
        <w:spacing w:before="0" w:beforeAutospacing="0" w:after="0" w:afterAutospacing="0" w:line="360" w:lineRule="auto"/>
        <w:jc w:val="both"/>
        <w:textAlignment w:val="baseline"/>
        <w:rPr>
          <w:color w:val="000000" w:themeColor="text1"/>
          <w:sz w:val="24"/>
          <w:szCs w:val="24"/>
        </w:rPr>
      </w:pPr>
    </w:p>
    <w:p w14:paraId="01FE3BFD" w14:textId="77777777" w:rsidR="00407F3F" w:rsidRDefault="00F43A2C" w:rsidP="006672D4">
      <w:pPr>
        <w:pStyle w:val="NormalWeb"/>
        <w:spacing w:before="0" w:beforeAutospacing="0" w:after="0" w:afterAutospacing="0" w:line="360" w:lineRule="auto"/>
        <w:jc w:val="both"/>
        <w:textAlignment w:val="baseline"/>
        <w:rPr>
          <w:color w:val="000000" w:themeColor="text1"/>
          <w:sz w:val="24"/>
          <w:szCs w:val="24"/>
        </w:rPr>
      </w:pPr>
      <w:r>
        <w:rPr>
          <w:noProof/>
          <w:color w:val="000000" w:themeColor="text1"/>
          <w:sz w:val="24"/>
          <w:szCs w:val="24"/>
        </w:rPr>
        <w:drawing>
          <wp:inline distT="0" distB="0" distL="0" distR="0" wp14:anchorId="4AE81CE0" wp14:editId="45A8A2AE">
            <wp:extent cx="5755640" cy="3144931"/>
            <wp:effectExtent l="0" t="0" r="10160" b="5080"/>
            <wp:docPr id="11" name="Imagen 11" descr="Macintosh SSD:Users:apple:Documents:1CONGRESO CIUDAD:composicion-GRIS-HOJAS.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SSD:Users:apple:Documents:1CONGRESO CIUDAD:composicion-GRIS-HOJAS. copi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5640" cy="3144931"/>
                    </a:xfrm>
                    <a:prstGeom prst="rect">
                      <a:avLst/>
                    </a:prstGeom>
                    <a:noFill/>
                    <a:ln>
                      <a:noFill/>
                    </a:ln>
                  </pic:spPr>
                </pic:pic>
              </a:graphicData>
            </a:graphic>
          </wp:inline>
        </w:drawing>
      </w:r>
    </w:p>
    <w:p w14:paraId="114FFCA7" w14:textId="77777777" w:rsidR="00F43A2C" w:rsidRDefault="00F43A2C" w:rsidP="00F43A2C">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49C5ECC" w14:textId="2EE154EA" w:rsidR="00F43A2C" w:rsidRDefault="007A1B31" w:rsidP="00F43A2C">
      <w:pPr>
        <w:spacing w:line="360" w:lineRule="auto"/>
        <w:jc w:val="both"/>
        <w:rPr>
          <w:rFonts w:ascii="Times" w:hAnsi="Times"/>
        </w:rPr>
      </w:pPr>
      <w:r>
        <w:rPr>
          <w:rFonts w:ascii="Times" w:hAnsi="Times"/>
          <w:i/>
        </w:rPr>
        <w:t xml:space="preserve">Las </w:t>
      </w:r>
      <w:proofErr w:type="spellStart"/>
      <w:r w:rsidR="00F43A2C" w:rsidRPr="00B21A55">
        <w:rPr>
          <w:rFonts w:ascii="Times" w:hAnsi="Times"/>
          <w:i/>
        </w:rPr>
        <w:t>Utterances</w:t>
      </w:r>
      <w:proofErr w:type="spellEnd"/>
      <w:r>
        <w:rPr>
          <w:rFonts w:ascii="Times" w:hAnsi="Times"/>
          <w:i/>
        </w:rPr>
        <w:t>:</w:t>
      </w:r>
      <w:r w:rsidR="00692E8C">
        <w:rPr>
          <w:rFonts w:ascii="Times" w:hAnsi="Times"/>
          <w:i/>
        </w:rPr>
        <w:t xml:space="preserve"> Las barrenderas </w:t>
      </w:r>
      <w:r w:rsidR="00F43A2C">
        <w:rPr>
          <w:rFonts w:ascii="Times" w:hAnsi="Times"/>
        </w:rPr>
        <w:sym w:font="Symbol" w:char="F0D3"/>
      </w:r>
      <w:r w:rsidR="00F43A2C">
        <w:rPr>
          <w:rFonts w:ascii="Times" w:hAnsi="Times"/>
        </w:rPr>
        <w:t xml:space="preserve"> de la autora.</w:t>
      </w:r>
    </w:p>
    <w:p w14:paraId="3DED9792" w14:textId="366C5142" w:rsidR="00F43A2C" w:rsidRPr="002F0CF0" w:rsidRDefault="006672D4" w:rsidP="006672D4">
      <w:pPr>
        <w:spacing w:line="360" w:lineRule="auto"/>
        <w:jc w:val="both"/>
        <w:rPr>
          <w:rFonts w:ascii="Times New Roman" w:hAnsi="Times New Roman" w:cs="Times New Roman"/>
        </w:rPr>
      </w:pPr>
      <w:r w:rsidRPr="002F0CF0">
        <w:rPr>
          <w:rFonts w:ascii="Times New Roman" w:hAnsi="Times New Roman" w:cs="Times New Roman"/>
          <w:color w:val="000000" w:themeColor="text1"/>
        </w:rPr>
        <w:t>Volviendo a la calle como escenario y reflejo no solo de lo representativo</w:t>
      </w:r>
      <w:r w:rsidR="008B2C0C">
        <w:rPr>
          <w:rFonts w:ascii="Times New Roman" w:hAnsi="Times New Roman" w:cs="Times New Roman"/>
          <w:color w:val="000000" w:themeColor="text1"/>
        </w:rPr>
        <w:t xml:space="preserve"> -</w:t>
      </w:r>
      <w:r w:rsidR="002F0CF0">
        <w:rPr>
          <w:rFonts w:ascii="Times New Roman" w:hAnsi="Times New Roman" w:cs="Times New Roman"/>
          <w:color w:val="000000" w:themeColor="text1"/>
        </w:rPr>
        <w:t>en lo referido a lo social</w:t>
      </w:r>
      <w:r w:rsidR="008B2C0C">
        <w:rPr>
          <w:rFonts w:ascii="Times New Roman" w:hAnsi="Times New Roman" w:cs="Times New Roman"/>
          <w:color w:val="000000" w:themeColor="text1"/>
        </w:rPr>
        <w:t>-</w:t>
      </w:r>
      <w:r w:rsidRPr="002F0CF0">
        <w:rPr>
          <w:rFonts w:ascii="Times New Roman" w:hAnsi="Times New Roman" w:cs="Times New Roman"/>
          <w:color w:val="000000" w:themeColor="text1"/>
        </w:rPr>
        <w:t xml:space="preserve"> t</w:t>
      </w:r>
      <w:r w:rsidR="008B2C0C">
        <w:rPr>
          <w:rFonts w:ascii="Times New Roman" w:hAnsi="Times New Roman" w:cs="Times New Roman"/>
          <w:color w:val="000000" w:themeColor="text1"/>
        </w:rPr>
        <w:t>ambién de lo excepcional, quizá</w:t>
      </w:r>
      <w:r w:rsidRPr="002F0CF0">
        <w:rPr>
          <w:rFonts w:ascii="Times New Roman" w:hAnsi="Times New Roman" w:cs="Times New Roman"/>
          <w:color w:val="000000" w:themeColor="text1"/>
        </w:rPr>
        <w:t xml:space="preserve"> lo preciso sería ha</w:t>
      </w:r>
      <w:r w:rsidR="00B2686E">
        <w:rPr>
          <w:rFonts w:ascii="Times New Roman" w:hAnsi="Times New Roman" w:cs="Times New Roman"/>
          <w:color w:val="000000" w:themeColor="text1"/>
        </w:rPr>
        <w:t>blar de fotógrafas y fotógrafos</w:t>
      </w:r>
      <w:r w:rsidRPr="002F0CF0">
        <w:rPr>
          <w:rFonts w:ascii="Times New Roman" w:hAnsi="Times New Roman" w:cs="Times New Roman"/>
          <w:color w:val="000000" w:themeColor="text1"/>
        </w:rPr>
        <w:t xml:space="preserve"> co</w:t>
      </w:r>
      <w:r w:rsidR="00B2686E">
        <w:rPr>
          <w:rFonts w:ascii="Times New Roman" w:hAnsi="Times New Roman" w:cs="Times New Roman"/>
          <w:color w:val="000000" w:themeColor="text1"/>
        </w:rPr>
        <w:t xml:space="preserve">mo Dorothea </w:t>
      </w:r>
      <w:proofErr w:type="spellStart"/>
      <w:r w:rsidR="00B2686E">
        <w:rPr>
          <w:rFonts w:ascii="Times New Roman" w:hAnsi="Times New Roman" w:cs="Times New Roman"/>
          <w:color w:val="000000" w:themeColor="text1"/>
        </w:rPr>
        <w:t>Lange</w:t>
      </w:r>
      <w:proofErr w:type="spellEnd"/>
      <w:r w:rsidR="00B2686E">
        <w:rPr>
          <w:rFonts w:ascii="Times New Roman" w:hAnsi="Times New Roman" w:cs="Times New Roman"/>
          <w:color w:val="000000" w:themeColor="text1"/>
        </w:rPr>
        <w:t xml:space="preserve"> </w:t>
      </w:r>
      <w:r w:rsidRPr="002F0CF0">
        <w:rPr>
          <w:rFonts w:ascii="Times New Roman" w:hAnsi="Times New Roman" w:cs="Times New Roman"/>
          <w:color w:val="000000" w:themeColor="text1"/>
        </w:rPr>
        <w:t xml:space="preserve">que indaguen en lo que ésta llamó </w:t>
      </w:r>
      <w:r w:rsidRPr="002F0CF0">
        <w:rPr>
          <w:rFonts w:ascii="Times New Roman" w:hAnsi="Times New Roman" w:cs="Times New Roman"/>
          <w:i/>
          <w:color w:val="000000" w:themeColor="text1"/>
        </w:rPr>
        <w:t>vida visual</w:t>
      </w:r>
      <w:r w:rsidRPr="002F0CF0">
        <w:rPr>
          <w:rFonts w:ascii="Times New Roman" w:hAnsi="Times New Roman" w:cs="Times New Roman"/>
          <w:color w:val="000000" w:themeColor="text1"/>
        </w:rPr>
        <w:t xml:space="preserve"> y que concibió como una manera de ver, </w:t>
      </w:r>
      <w:r w:rsidR="00B2686E">
        <w:rPr>
          <w:rFonts w:ascii="Times New Roman" w:hAnsi="Times New Roman" w:cs="Times New Roman"/>
          <w:color w:val="000000" w:themeColor="text1"/>
        </w:rPr>
        <w:t>de mirar el mundo que habitamos;</w:t>
      </w:r>
      <w:r w:rsidRPr="002F0CF0">
        <w:rPr>
          <w:rFonts w:ascii="Times New Roman" w:hAnsi="Times New Roman" w:cs="Times New Roman"/>
          <w:color w:val="000000" w:themeColor="text1"/>
        </w:rPr>
        <w:t xml:space="preserve"> un modo de observar, de detenerse en un encuadre intensificado por el propio visor de la cámara fotográfica que inevitablemente se convierte en un instrumento político de denuncia social</w:t>
      </w:r>
      <w:r w:rsidR="00B2686E">
        <w:rPr>
          <w:rFonts w:ascii="Times New Roman" w:hAnsi="Times New Roman" w:cs="Times New Roman"/>
          <w:color w:val="000000" w:themeColor="text1"/>
        </w:rPr>
        <w:t xml:space="preserve"> (Gordon 2017)</w:t>
      </w:r>
      <w:r w:rsidRPr="002F0CF0">
        <w:rPr>
          <w:rFonts w:ascii="Times New Roman" w:hAnsi="Times New Roman" w:cs="Times New Roman"/>
          <w:color w:val="000000" w:themeColor="text1"/>
        </w:rPr>
        <w:t xml:space="preserve">. Este tipo de imagen registrada se la ha etiquetado como documental y está estrechamente ligada a la intencionalidad de la fotógrafa de mostrar la realidad y fomentar desde las </w:t>
      </w:r>
      <w:r w:rsidR="00AE4A6B">
        <w:rPr>
          <w:rFonts w:ascii="Times New Roman" w:hAnsi="Times New Roman" w:cs="Times New Roman"/>
          <w:color w:val="000000" w:themeColor="text1"/>
        </w:rPr>
        <w:t>imágenes la justicia, el perdón y</w:t>
      </w:r>
      <w:r w:rsidRPr="002F0CF0">
        <w:rPr>
          <w:rFonts w:ascii="Times New Roman" w:hAnsi="Times New Roman" w:cs="Times New Roman"/>
          <w:color w:val="000000" w:themeColor="text1"/>
        </w:rPr>
        <w:t xml:space="preserve"> la conciencia social. </w:t>
      </w:r>
    </w:p>
    <w:p w14:paraId="5EDC7F40" w14:textId="77777777" w:rsidR="00F43A2C" w:rsidRDefault="00F43A2C" w:rsidP="006672D4">
      <w:pPr>
        <w:spacing w:line="360" w:lineRule="auto"/>
        <w:jc w:val="both"/>
        <w:rPr>
          <w:rFonts w:ascii="Times" w:hAnsi="Times"/>
        </w:rPr>
      </w:pPr>
      <w:r>
        <w:rPr>
          <w:rFonts w:ascii="Times" w:hAnsi="Times"/>
          <w:noProof/>
          <w:lang w:val="es-ES"/>
        </w:rPr>
        <w:drawing>
          <wp:anchor distT="0" distB="0" distL="114300" distR="114300" simplePos="0" relativeHeight="251665408" behindDoc="0" locked="0" layoutInCell="1" allowOverlap="1" wp14:anchorId="7175B6DD" wp14:editId="4BF52B54">
            <wp:simplePos x="0" y="0"/>
            <wp:positionH relativeFrom="column">
              <wp:posOffset>1270</wp:posOffset>
            </wp:positionH>
            <wp:positionV relativeFrom="paragraph">
              <wp:posOffset>2540</wp:posOffset>
            </wp:positionV>
            <wp:extent cx="5746750" cy="3835400"/>
            <wp:effectExtent l="0" t="0" r="0" b="0"/>
            <wp:wrapSquare wrapText="bothSides"/>
            <wp:docPr id="12" name="Imagen 12" descr="Macintosh SSD:Users:apple:Documents:1CONGRESO CIUDAD:8DSC_3578.t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SSD:Users:apple:Documents:1CONGRESO CIUDAD:8DSC_3578.tif....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6750" cy="383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A9177" w14:textId="77777777" w:rsidR="00F43A2C" w:rsidRDefault="00F43A2C" w:rsidP="00F43A2C">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4C7B6C8E" w14:textId="18A6DCEF" w:rsidR="00F43A2C" w:rsidRPr="00B21A55" w:rsidRDefault="007A1B31" w:rsidP="00F43A2C">
      <w:pPr>
        <w:spacing w:line="360" w:lineRule="auto"/>
        <w:jc w:val="both"/>
        <w:rPr>
          <w:rFonts w:ascii="Times" w:hAnsi="Times"/>
        </w:rPr>
      </w:pPr>
      <w:r>
        <w:rPr>
          <w:rFonts w:ascii="Times" w:hAnsi="Times"/>
          <w:i/>
        </w:rPr>
        <w:t xml:space="preserve">Las </w:t>
      </w:r>
      <w:proofErr w:type="spellStart"/>
      <w:r w:rsidR="00F43A2C" w:rsidRPr="00B21A55">
        <w:rPr>
          <w:rFonts w:ascii="Times" w:hAnsi="Times"/>
          <w:i/>
        </w:rPr>
        <w:t>Utterances</w:t>
      </w:r>
      <w:proofErr w:type="spellEnd"/>
      <w:r>
        <w:rPr>
          <w:rFonts w:ascii="Times" w:hAnsi="Times"/>
          <w:i/>
        </w:rPr>
        <w:t>:</w:t>
      </w:r>
      <w:r w:rsidR="00692E8C">
        <w:rPr>
          <w:rFonts w:ascii="Times" w:hAnsi="Times"/>
          <w:i/>
        </w:rPr>
        <w:t xml:space="preserve"> Las herreras</w:t>
      </w:r>
      <w:r w:rsidR="00F43A2C">
        <w:rPr>
          <w:rFonts w:ascii="Times" w:hAnsi="Times"/>
          <w:i/>
        </w:rPr>
        <w:t xml:space="preserve"> </w:t>
      </w:r>
      <w:r w:rsidR="00F43A2C">
        <w:rPr>
          <w:rFonts w:ascii="Times" w:hAnsi="Times"/>
        </w:rPr>
        <w:t xml:space="preserve">(detalle) </w:t>
      </w:r>
      <w:r w:rsidR="00F43A2C">
        <w:rPr>
          <w:rFonts w:ascii="Times" w:hAnsi="Times"/>
        </w:rPr>
        <w:sym w:font="Symbol" w:char="F0D3"/>
      </w:r>
      <w:r w:rsidR="00F43A2C">
        <w:rPr>
          <w:rFonts w:ascii="Times" w:hAnsi="Times"/>
        </w:rPr>
        <w:t xml:space="preserve"> de la autora.</w:t>
      </w:r>
    </w:p>
    <w:p w14:paraId="360053C3" w14:textId="77777777" w:rsidR="00F43A2C" w:rsidRPr="00F43A2C" w:rsidRDefault="00F43A2C" w:rsidP="006672D4">
      <w:pPr>
        <w:spacing w:line="360" w:lineRule="auto"/>
        <w:jc w:val="both"/>
        <w:rPr>
          <w:rFonts w:ascii="Times" w:hAnsi="Times"/>
        </w:rPr>
      </w:pPr>
    </w:p>
    <w:p w14:paraId="459A20F4" w14:textId="77777777" w:rsidR="006672D4" w:rsidRPr="001F661D" w:rsidRDefault="006672D4" w:rsidP="006672D4">
      <w:pPr>
        <w:spacing w:line="360" w:lineRule="auto"/>
        <w:jc w:val="both"/>
        <w:rPr>
          <w:rFonts w:ascii="Times" w:hAnsi="Times"/>
          <w:b/>
        </w:rPr>
      </w:pPr>
      <w:r w:rsidRPr="00AE4A6B">
        <w:rPr>
          <w:rFonts w:ascii="Times" w:hAnsi="Times"/>
          <w:b/>
        </w:rPr>
        <w:t>Las</w:t>
      </w:r>
      <w:r>
        <w:rPr>
          <w:rFonts w:ascii="Times" w:hAnsi="Times"/>
          <w:b/>
          <w:i/>
        </w:rPr>
        <w:t xml:space="preserve"> </w:t>
      </w:r>
      <w:proofErr w:type="spellStart"/>
      <w:r w:rsidRPr="00FF62B8">
        <w:rPr>
          <w:rFonts w:ascii="Times" w:hAnsi="Times"/>
          <w:b/>
          <w:i/>
        </w:rPr>
        <w:t>U</w:t>
      </w:r>
      <w:r>
        <w:rPr>
          <w:rFonts w:ascii="Times" w:hAnsi="Times"/>
          <w:b/>
          <w:i/>
        </w:rPr>
        <w:t>tterances</w:t>
      </w:r>
      <w:proofErr w:type="spellEnd"/>
      <w:r>
        <w:rPr>
          <w:rFonts w:ascii="Times" w:hAnsi="Times"/>
          <w:b/>
          <w:i/>
        </w:rPr>
        <w:t xml:space="preserve"> </w:t>
      </w:r>
      <w:r>
        <w:rPr>
          <w:rFonts w:ascii="Times" w:hAnsi="Times"/>
          <w:b/>
        </w:rPr>
        <w:t xml:space="preserve">y </w:t>
      </w:r>
      <w:r w:rsidRPr="00520BE2">
        <w:rPr>
          <w:rFonts w:ascii="Times" w:hAnsi="Times"/>
          <w:b/>
          <w:i/>
        </w:rPr>
        <w:t>El botín de la cámara</w:t>
      </w:r>
    </w:p>
    <w:p w14:paraId="44EF048F" w14:textId="73752FAF" w:rsidR="006672D4" w:rsidRPr="00973ADC" w:rsidRDefault="006672D4" w:rsidP="006672D4">
      <w:pPr>
        <w:spacing w:line="360" w:lineRule="auto"/>
        <w:jc w:val="both"/>
        <w:rPr>
          <w:rFonts w:ascii="Times" w:hAnsi="Times"/>
        </w:rPr>
      </w:pPr>
      <w:proofErr w:type="spellStart"/>
      <w:r w:rsidRPr="00C96222">
        <w:rPr>
          <w:rFonts w:ascii="Times" w:hAnsi="Times"/>
          <w:i/>
        </w:rPr>
        <w:t>Utterances</w:t>
      </w:r>
      <w:proofErr w:type="spellEnd"/>
      <w:r>
        <w:rPr>
          <w:rFonts w:ascii="Times" w:hAnsi="Times"/>
        </w:rPr>
        <w:t xml:space="preserve"> -término empleado por Michael de </w:t>
      </w:r>
      <w:proofErr w:type="spellStart"/>
      <w:r>
        <w:rPr>
          <w:rFonts w:ascii="Times" w:hAnsi="Times"/>
        </w:rPr>
        <w:t>Certau</w:t>
      </w:r>
      <w:proofErr w:type="spellEnd"/>
      <w:r>
        <w:rPr>
          <w:rFonts w:ascii="Times" w:hAnsi="Times"/>
        </w:rPr>
        <w:t xml:space="preserve"> para describir las hábitos o experiencias ciudadanas que establecen una espacialidad alterna, no acordada a lo planificado de la ciudad- </w:t>
      </w:r>
      <w:r w:rsidR="00284DC8">
        <w:rPr>
          <w:rFonts w:ascii="Times" w:hAnsi="Times"/>
        </w:rPr>
        <w:t>(</w:t>
      </w:r>
      <w:proofErr w:type="spellStart"/>
      <w:r w:rsidR="00284DC8">
        <w:rPr>
          <w:rFonts w:ascii="Times" w:hAnsi="Times"/>
        </w:rPr>
        <w:t>Ahearne</w:t>
      </w:r>
      <w:proofErr w:type="spellEnd"/>
      <w:r w:rsidR="00284DC8">
        <w:rPr>
          <w:rFonts w:ascii="Times" w:hAnsi="Times"/>
        </w:rPr>
        <w:t xml:space="preserve"> 1995) </w:t>
      </w:r>
      <w:r>
        <w:rPr>
          <w:rFonts w:ascii="Times" w:hAnsi="Times"/>
        </w:rPr>
        <w:t xml:space="preserve">es el título de una serie de fotografías urbanas o callejeras “clandestinas”, no sólo por ser capturadas de modo furtivo, ilegal y discreto o escondido, también por actuar en </w:t>
      </w:r>
      <w:r w:rsidR="00B2686E">
        <w:rPr>
          <w:rFonts w:ascii="Times" w:hAnsi="Times"/>
        </w:rPr>
        <w:t>el territorio de lo inadvertido</w:t>
      </w:r>
      <w:r>
        <w:rPr>
          <w:rFonts w:ascii="Times" w:hAnsi="Times"/>
        </w:rPr>
        <w:t xml:space="preserve"> que es lo cotidiano; es decir, aquello que no resulta excepcional porque no adquiere valor mediático y noticiable de forma escabrosa o traumada. Con estas fotos pretendo elaborar visualmente un archivo de imágenes que proyecte algunos dilemas en torno a la igualdad y la diferencia en relación al género y a las formas de habitar la ciudad en la actualidad.  </w:t>
      </w:r>
    </w:p>
    <w:p w14:paraId="208ECC93" w14:textId="1A1F08FA" w:rsidR="006672D4" w:rsidRPr="004038C4" w:rsidRDefault="006672D4" w:rsidP="006672D4">
      <w:pPr>
        <w:pStyle w:val="NormalWeb"/>
        <w:spacing w:before="0" w:beforeAutospacing="0" w:after="0" w:afterAutospacing="0" w:line="360" w:lineRule="auto"/>
        <w:jc w:val="both"/>
        <w:textAlignment w:val="baseline"/>
        <w:rPr>
          <w:sz w:val="24"/>
          <w:szCs w:val="24"/>
        </w:rPr>
      </w:pPr>
      <w:r w:rsidRPr="00716EAA">
        <w:rPr>
          <w:sz w:val="24"/>
          <w:szCs w:val="24"/>
        </w:rPr>
        <w:t>La fotografía es históricamente un instrumento al servicio del poder</w:t>
      </w:r>
      <w:r>
        <w:rPr>
          <w:sz w:val="24"/>
          <w:szCs w:val="24"/>
        </w:rPr>
        <w:t xml:space="preserve">. La dimensión archivística y epistemológica de la fotografía, en cualquiera de las vertientes científica o antropológica, de los primeros </w:t>
      </w:r>
      <w:r w:rsidR="00B202F1">
        <w:rPr>
          <w:sz w:val="24"/>
          <w:szCs w:val="24"/>
        </w:rPr>
        <w:t xml:space="preserve">registros </w:t>
      </w:r>
      <w:r>
        <w:rPr>
          <w:sz w:val="24"/>
          <w:szCs w:val="24"/>
        </w:rPr>
        <w:t>documentales ha operado desde posiciones políticas al servicio del Estado. La capacidad como medio de representación de la realidad y la cualidad como herramienta propagandística de la imagen fotográfica la han conformado no solo como un instrumento al servicio del poder sino como dispositivo</w:t>
      </w:r>
      <w:r w:rsidR="00B202F1">
        <w:rPr>
          <w:sz w:val="24"/>
          <w:szCs w:val="24"/>
        </w:rPr>
        <w:t xml:space="preserve"> de poder en sí mismo. El poder no como monopolio del Estado</w:t>
      </w:r>
      <w:r>
        <w:rPr>
          <w:sz w:val="24"/>
          <w:szCs w:val="24"/>
        </w:rPr>
        <w:t xml:space="preserve"> sino entendido como dialéctica o resultado de las relaciones de fuerzas, que señalara Foucault, está en todas partes y </w:t>
      </w:r>
      <w:r w:rsidR="00B202F1">
        <w:rPr>
          <w:sz w:val="24"/>
          <w:szCs w:val="24"/>
        </w:rPr>
        <w:t>no sólo reprime</w:t>
      </w:r>
      <w:r>
        <w:rPr>
          <w:sz w:val="24"/>
          <w:szCs w:val="24"/>
        </w:rPr>
        <w:t xml:space="preserve"> sino que también </w:t>
      </w:r>
      <w:r w:rsidR="00B202F1">
        <w:rPr>
          <w:sz w:val="24"/>
          <w:szCs w:val="24"/>
        </w:rPr>
        <w:t>produce efectos de verdad y</w:t>
      </w:r>
      <w:r>
        <w:rPr>
          <w:sz w:val="24"/>
          <w:szCs w:val="24"/>
        </w:rPr>
        <w:t xml:space="preserve"> produce saber, conocimiento</w:t>
      </w:r>
      <w:r w:rsidR="00B202F1">
        <w:rPr>
          <w:sz w:val="24"/>
          <w:szCs w:val="24"/>
        </w:rPr>
        <w:t>;</w:t>
      </w:r>
      <w:r>
        <w:rPr>
          <w:sz w:val="24"/>
          <w:szCs w:val="24"/>
        </w:rPr>
        <w:t xml:space="preserve"> en consecuencia</w:t>
      </w:r>
      <w:r w:rsidR="00B202F1">
        <w:rPr>
          <w:sz w:val="24"/>
          <w:szCs w:val="24"/>
        </w:rPr>
        <w:t>,</w:t>
      </w:r>
      <w:r>
        <w:rPr>
          <w:sz w:val="24"/>
          <w:szCs w:val="24"/>
        </w:rPr>
        <w:t xml:space="preserve"> la fotografía es un medio de empoderamiento. (</w:t>
      </w:r>
      <w:proofErr w:type="spellStart"/>
      <w:r>
        <w:rPr>
          <w:sz w:val="24"/>
          <w:szCs w:val="24"/>
        </w:rPr>
        <w:t>Deleuze</w:t>
      </w:r>
      <w:proofErr w:type="spellEnd"/>
      <w:r>
        <w:rPr>
          <w:sz w:val="24"/>
          <w:szCs w:val="24"/>
        </w:rPr>
        <w:t xml:space="preserve"> 2014)</w:t>
      </w:r>
    </w:p>
    <w:p w14:paraId="214AE916" w14:textId="43789AB1" w:rsidR="006672D4" w:rsidRPr="00BB3124" w:rsidRDefault="006672D4" w:rsidP="006672D4">
      <w:pPr>
        <w:spacing w:line="360" w:lineRule="auto"/>
        <w:jc w:val="both"/>
        <w:rPr>
          <w:rFonts w:ascii="Times" w:hAnsi="Times"/>
          <w:color w:val="0000FF"/>
        </w:rPr>
      </w:pPr>
      <w:r>
        <w:rPr>
          <w:rFonts w:ascii="Times" w:hAnsi="Times"/>
        </w:rPr>
        <w:t>Una de las creencias de las que parto para identificar el instante decisivo o captura de las imágenes que componen dicho documento visual es el convencimiento de que, al igual que en la fotografía, el género est</w:t>
      </w:r>
      <w:r w:rsidR="00B202F1">
        <w:rPr>
          <w:rFonts w:ascii="Times" w:hAnsi="Times"/>
        </w:rPr>
        <w:t>á estrechamente ligado al poder</w:t>
      </w:r>
      <w:r>
        <w:rPr>
          <w:rFonts w:ascii="Times" w:hAnsi="Times"/>
        </w:rPr>
        <w:t xml:space="preserve"> tanto político como económico.</w:t>
      </w:r>
      <w:r w:rsidRPr="00AE4A6B">
        <w:rPr>
          <w:rFonts w:ascii="Times" w:hAnsi="Times"/>
        </w:rPr>
        <w:t xml:space="preserve"> De mo</w:t>
      </w:r>
      <w:r w:rsidR="007C0C37">
        <w:rPr>
          <w:rFonts w:ascii="Times" w:hAnsi="Times"/>
        </w:rPr>
        <w:t>do que este archivo de imágenes</w:t>
      </w:r>
      <w:r w:rsidRPr="00AE4A6B">
        <w:rPr>
          <w:rFonts w:ascii="Times" w:hAnsi="Times"/>
        </w:rPr>
        <w:t xml:space="preserve"> aparenteme</w:t>
      </w:r>
      <w:r w:rsidR="007C0C37">
        <w:rPr>
          <w:rFonts w:ascii="Times" w:hAnsi="Times"/>
        </w:rPr>
        <w:t xml:space="preserve">nte cotidiano e intrascendente </w:t>
      </w:r>
      <w:r w:rsidRPr="00AE4A6B">
        <w:rPr>
          <w:rFonts w:ascii="Times" w:hAnsi="Times"/>
        </w:rPr>
        <w:t>indaga en algunas problemáticas conceptuales y vivenciales encubiertas bajo la aparente ciudad actual planificada y ordenada. Pretende una especie de evaluación del estado del imaginario feminista en una época de ascenso del neoliberalismo. También un modo de exponer o mostrar la necesidad de la redistribución igualitaria entre los sexos y de suscitar políticas de género liberadoras. Asimismo, analiza la necesidad de desarrollar nuevas estrategias conceptuales y prácticas para combatir simultáneamente las desigualdades de género, tanto en la política como en la economía y la cultura, y favorecer un nuevo imaginario capaz de recoger otras prácticas emancipadoras de la mujer.</w:t>
      </w:r>
    </w:p>
    <w:p w14:paraId="51DCC7FC" w14:textId="55E242B9" w:rsidR="006672D4" w:rsidRDefault="006672D4" w:rsidP="006672D4">
      <w:pPr>
        <w:spacing w:line="360" w:lineRule="auto"/>
        <w:jc w:val="both"/>
        <w:rPr>
          <w:rFonts w:ascii="Times" w:hAnsi="Times"/>
        </w:rPr>
      </w:pPr>
      <w:r>
        <w:rPr>
          <w:rFonts w:ascii="Times" w:hAnsi="Times"/>
        </w:rPr>
        <w:t xml:space="preserve">Por otro lado, el título </w:t>
      </w:r>
      <w:r w:rsidRPr="00CC6355">
        <w:rPr>
          <w:rFonts w:ascii="Times" w:hAnsi="Times"/>
          <w:i/>
        </w:rPr>
        <w:t>El botín de la cámara</w:t>
      </w:r>
      <w:r w:rsidR="0083138F">
        <w:rPr>
          <w:rFonts w:ascii="Times" w:hAnsi="Times"/>
        </w:rPr>
        <w:t xml:space="preserve"> -</w:t>
      </w:r>
      <w:r w:rsidR="005A75FD">
        <w:rPr>
          <w:rFonts w:ascii="Times" w:hAnsi="Times"/>
        </w:rPr>
        <w:t xml:space="preserve">expresión </w:t>
      </w:r>
      <w:r w:rsidR="003833FD">
        <w:rPr>
          <w:rFonts w:ascii="Times" w:hAnsi="Times"/>
        </w:rPr>
        <w:t xml:space="preserve">empleada por </w:t>
      </w:r>
      <w:r w:rsidR="005A75FD">
        <w:rPr>
          <w:rFonts w:ascii="Times" w:hAnsi="Times"/>
        </w:rPr>
        <w:t xml:space="preserve">Walter </w:t>
      </w:r>
      <w:proofErr w:type="spellStart"/>
      <w:r w:rsidR="005A75FD">
        <w:rPr>
          <w:rFonts w:ascii="Times" w:hAnsi="Times"/>
        </w:rPr>
        <w:t>Benjamin</w:t>
      </w:r>
      <w:proofErr w:type="spellEnd"/>
      <w:r w:rsidR="005A75FD">
        <w:rPr>
          <w:rFonts w:ascii="Times" w:hAnsi="Times"/>
        </w:rPr>
        <w:t xml:space="preserve"> </w:t>
      </w:r>
      <w:r w:rsidR="0083138F">
        <w:rPr>
          <w:rFonts w:ascii="Times" w:hAnsi="Times"/>
        </w:rPr>
        <w:t xml:space="preserve">(2008) para señalar la función social y vivencial de la fotografía- </w:t>
      </w:r>
      <w:r w:rsidR="00C708F7">
        <w:rPr>
          <w:rFonts w:ascii="Times" w:hAnsi="Times"/>
        </w:rPr>
        <w:t>nomina una serie de fotografías</w:t>
      </w:r>
      <w:r w:rsidR="00AE4A6B">
        <w:rPr>
          <w:rFonts w:ascii="Times" w:hAnsi="Times"/>
        </w:rPr>
        <w:t>,</w:t>
      </w:r>
      <w:r>
        <w:rPr>
          <w:rFonts w:ascii="Times" w:hAnsi="Times"/>
        </w:rPr>
        <w:t xml:space="preserve"> organizadas como </w:t>
      </w:r>
      <w:proofErr w:type="spellStart"/>
      <w:r>
        <w:rPr>
          <w:rFonts w:ascii="Times" w:hAnsi="Times"/>
        </w:rPr>
        <w:t>fotosecuencias</w:t>
      </w:r>
      <w:proofErr w:type="spellEnd"/>
      <w:r>
        <w:rPr>
          <w:rFonts w:ascii="Times" w:hAnsi="Times"/>
        </w:rPr>
        <w:t xml:space="preserve">, desde la observación aleatoria e inadvertida de los habitantes de la ciudad, que pone en pie las experiencias relacionales y comunicacionales entre los individuos que ocupan el espacio público. </w:t>
      </w:r>
    </w:p>
    <w:p w14:paraId="1DF0E3F8" w14:textId="2E26ABDE" w:rsidR="006672D4" w:rsidRPr="00C94DE0" w:rsidRDefault="00985493" w:rsidP="006672D4">
      <w:pPr>
        <w:spacing w:line="360" w:lineRule="auto"/>
        <w:jc w:val="both"/>
        <w:rPr>
          <w:rFonts w:ascii="Times" w:hAnsi="Times"/>
        </w:rPr>
      </w:pPr>
      <w:r>
        <w:rPr>
          <w:rFonts w:ascii="Times" w:hAnsi="Times"/>
        </w:rPr>
        <w:t xml:space="preserve">Tanto </w:t>
      </w:r>
      <w:r w:rsidRPr="00985493">
        <w:rPr>
          <w:rFonts w:ascii="Times" w:hAnsi="Times"/>
          <w:i/>
        </w:rPr>
        <w:t>L</w:t>
      </w:r>
      <w:r w:rsidR="006672D4" w:rsidRPr="00985493">
        <w:rPr>
          <w:rFonts w:ascii="Times" w:hAnsi="Times"/>
          <w:i/>
        </w:rPr>
        <w:t>as</w:t>
      </w:r>
      <w:r w:rsidR="006672D4">
        <w:rPr>
          <w:rFonts w:ascii="Times" w:hAnsi="Times"/>
        </w:rPr>
        <w:t xml:space="preserve"> </w:t>
      </w:r>
      <w:proofErr w:type="spellStart"/>
      <w:r w:rsidR="006672D4" w:rsidRPr="00255F43">
        <w:rPr>
          <w:rFonts w:ascii="Times" w:hAnsi="Times"/>
          <w:i/>
        </w:rPr>
        <w:t>Utterances</w:t>
      </w:r>
      <w:proofErr w:type="spellEnd"/>
      <w:r w:rsidR="006672D4" w:rsidRPr="00255F43">
        <w:rPr>
          <w:rFonts w:ascii="Times" w:hAnsi="Times"/>
          <w:i/>
        </w:rPr>
        <w:t xml:space="preserve"> </w:t>
      </w:r>
      <w:r w:rsidR="006672D4">
        <w:rPr>
          <w:rFonts w:ascii="Times" w:hAnsi="Times"/>
        </w:rPr>
        <w:t xml:space="preserve">como </w:t>
      </w:r>
      <w:r w:rsidR="006672D4" w:rsidRPr="00255F43">
        <w:rPr>
          <w:rFonts w:ascii="Times" w:hAnsi="Times"/>
          <w:i/>
        </w:rPr>
        <w:t>El botín de la cámara</w:t>
      </w:r>
      <w:r w:rsidR="006672D4">
        <w:rPr>
          <w:rFonts w:ascii="Times" w:hAnsi="Times"/>
        </w:rPr>
        <w:t xml:space="preserve"> centran su legibil</w:t>
      </w:r>
      <w:r w:rsidR="00F101DF">
        <w:rPr>
          <w:rFonts w:ascii="Times" w:hAnsi="Times"/>
        </w:rPr>
        <w:t xml:space="preserve">idad en la </w:t>
      </w:r>
      <w:proofErr w:type="spellStart"/>
      <w:r w:rsidR="00F101DF">
        <w:rPr>
          <w:rFonts w:ascii="Times" w:hAnsi="Times"/>
        </w:rPr>
        <w:t>serialidad</w:t>
      </w:r>
      <w:proofErr w:type="spellEnd"/>
      <w:r w:rsidR="00F101DF">
        <w:rPr>
          <w:rFonts w:ascii="Times" w:hAnsi="Times"/>
        </w:rPr>
        <w:t>, es decir;</w:t>
      </w:r>
      <w:r w:rsidR="006672D4">
        <w:rPr>
          <w:rFonts w:ascii="Times" w:hAnsi="Times"/>
        </w:rPr>
        <w:t xml:space="preserve"> en un conjunto de imágenes que constaten una narrativa de la movilidad y operen como duración </w:t>
      </w:r>
      <w:r w:rsidR="00A704F4">
        <w:rPr>
          <w:rFonts w:ascii="Times" w:hAnsi="Times"/>
        </w:rPr>
        <w:t xml:space="preserve">eludiendo </w:t>
      </w:r>
      <w:r w:rsidR="006672D4">
        <w:rPr>
          <w:rFonts w:ascii="Times" w:hAnsi="Times"/>
        </w:rPr>
        <w:t>el estatismo de la imag</w:t>
      </w:r>
      <w:r w:rsidR="00F101DF">
        <w:rPr>
          <w:rFonts w:ascii="Times" w:hAnsi="Times"/>
        </w:rPr>
        <w:t>en fotográfica. En ambas series</w:t>
      </w:r>
      <w:r w:rsidR="006672D4">
        <w:rPr>
          <w:rFonts w:ascii="Times" w:hAnsi="Times"/>
        </w:rPr>
        <w:t xml:space="preserve"> parto </w:t>
      </w:r>
      <w:r w:rsidR="006672D4" w:rsidRPr="00FF62B8">
        <w:rPr>
          <w:rFonts w:ascii="Times" w:hAnsi="Times"/>
        </w:rPr>
        <w:t xml:space="preserve">de la idea de analizar la ciudad como si de un </w:t>
      </w:r>
      <w:r w:rsidR="006672D4">
        <w:rPr>
          <w:rFonts w:ascii="Times" w:hAnsi="Times"/>
        </w:rPr>
        <w:t xml:space="preserve">texto se tratase, </w:t>
      </w:r>
      <w:r w:rsidR="006672D4" w:rsidRPr="00FF62B8">
        <w:rPr>
          <w:rFonts w:ascii="Times" w:hAnsi="Times"/>
        </w:rPr>
        <w:t xml:space="preserve">como un objeto estético susceptible de lectura, un contenedor de formas de vida, un collage de estructuras mentales y sociales en el que lo económico, social y cultural establece modos de organización y formas de representación. Interpretamos la ciudad, por un lado, como un texto para suponer que en sí misma es un lenguaje, un sistema de comunicación, pero también es un entramado diagramático que subordina reglas y normas de conducción social a un orden sexista institucionalmente predeterminado. </w:t>
      </w:r>
      <w:r w:rsidR="006672D4" w:rsidRPr="00985493">
        <w:rPr>
          <w:rFonts w:ascii="Times" w:hAnsi="Times" w:cs="Times New Roman"/>
          <w:i/>
          <w:lang w:val="es-ES"/>
        </w:rPr>
        <w:t>Las</w:t>
      </w:r>
      <w:r w:rsidR="006672D4">
        <w:rPr>
          <w:rFonts w:ascii="Times" w:hAnsi="Times" w:cs="Times New Roman"/>
          <w:lang w:val="es-ES"/>
        </w:rPr>
        <w:t xml:space="preserve"> </w:t>
      </w:r>
      <w:proofErr w:type="spellStart"/>
      <w:r w:rsidR="002535F7">
        <w:rPr>
          <w:rFonts w:ascii="Times" w:hAnsi="Times" w:cs="Times New Roman"/>
          <w:i/>
          <w:lang w:val="es-ES"/>
        </w:rPr>
        <w:t>U</w:t>
      </w:r>
      <w:r w:rsidR="006672D4" w:rsidRPr="00F305D4">
        <w:rPr>
          <w:rFonts w:ascii="Times" w:hAnsi="Times" w:cs="Times New Roman"/>
          <w:i/>
          <w:lang w:val="es-ES"/>
        </w:rPr>
        <w:t>tterances</w:t>
      </w:r>
      <w:proofErr w:type="spellEnd"/>
      <w:r w:rsidR="006672D4">
        <w:rPr>
          <w:rFonts w:ascii="Times" w:hAnsi="Times" w:cs="Times New Roman"/>
          <w:lang w:val="es-ES"/>
        </w:rPr>
        <w:t xml:space="preserve"> son </w:t>
      </w:r>
      <w:r w:rsidR="006672D4" w:rsidRPr="00FF62B8">
        <w:rPr>
          <w:rFonts w:ascii="Times" w:hAnsi="Times" w:cs="Times New Roman"/>
          <w:lang w:val="es-ES"/>
        </w:rPr>
        <w:t>imágenes de lo</w:t>
      </w:r>
      <w:r w:rsidR="006672D4" w:rsidRPr="00FF62B8">
        <w:rPr>
          <w:rFonts w:ascii="Times" w:hAnsi="Times" w:cs="Times New Roman"/>
          <w:spacing w:val="24"/>
          <w:lang w:val="es-ES"/>
        </w:rPr>
        <w:t xml:space="preserve"> </w:t>
      </w:r>
      <w:r w:rsidR="006672D4" w:rsidRPr="00FF62B8">
        <w:rPr>
          <w:rFonts w:ascii="Times" w:hAnsi="Times" w:cs="Times New Roman"/>
          <w:lang w:val="es-ES"/>
        </w:rPr>
        <w:t>constitutivo</w:t>
      </w:r>
      <w:r w:rsidR="006672D4" w:rsidRPr="00FF62B8">
        <w:rPr>
          <w:rFonts w:ascii="Times" w:hAnsi="Times" w:cs="Times New Roman"/>
          <w:spacing w:val="24"/>
          <w:lang w:val="es-ES"/>
        </w:rPr>
        <w:t xml:space="preserve"> </w:t>
      </w:r>
      <w:r w:rsidR="006672D4" w:rsidRPr="00FF62B8">
        <w:rPr>
          <w:rFonts w:ascii="Times" w:hAnsi="Times" w:cs="Times New Roman"/>
          <w:lang w:val="es-ES"/>
        </w:rPr>
        <w:t>de</w:t>
      </w:r>
      <w:r w:rsidR="006672D4" w:rsidRPr="00FF62B8">
        <w:rPr>
          <w:rFonts w:ascii="Times" w:hAnsi="Times" w:cs="Times New Roman"/>
          <w:spacing w:val="24"/>
          <w:lang w:val="es-ES"/>
        </w:rPr>
        <w:t xml:space="preserve"> </w:t>
      </w:r>
      <w:r w:rsidR="006672D4" w:rsidRPr="00FF62B8">
        <w:rPr>
          <w:rFonts w:ascii="Times" w:hAnsi="Times" w:cs="Times New Roman"/>
          <w:lang w:val="es-ES"/>
        </w:rPr>
        <w:t>nuestro</w:t>
      </w:r>
      <w:r w:rsidR="006672D4" w:rsidRPr="00FF62B8">
        <w:rPr>
          <w:rFonts w:ascii="Times" w:hAnsi="Times" w:cs="Times New Roman"/>
          <w:spacing w:val="24"/>
          <w:lang w:val="es-ES"/>
        </w:rPr>
        <w:t xml:space="preserve"> </w:t>
      </w:r>
      <w:r w:rsidR="006672D4" w:rsidRPr="00FF62B8">
        <w:rPr>
          <w:rFonts w:ascii="Times" w:hAnsi="Times" w:cs="Times New Roman"/>
          <w:lang w:val="es-ES"/>
        </w:rPr>
        <w:t>día</w:t>
      </w:r>
      <w:r w:rsidR="006672D4" w:rsidRPr="00FF62B8">
        <w:rPr>
          <w:rFonts w:ascii="Times" w:hAnsi="Times" w:cs="Times New Roman"/>
          <w:spacing w:val="24"/>
          <w:lang w:val="es-ES"/>
        </w:rPr>
        <w:t xml:space="preserve"> </w:t>
      </w:r>
      <w:r w:rsidR="006672D4" w:rsidRPr="00FF62B8">
        <w:rPr>
          <w:rFonts w:ascii="Times" w:hAnsi="Times" w:cs="Times New Roman"/>
          <w:lang w:val="es-ES"/>
        </w:rPr>
        <w:t>a</w:t>
      </w:r>
      <w:r w:rsidR="006672D4" w:rsidRPr="00FF62B8">
        <w:rPr>
          <w:rFonts w:ascii="Times" w:hAnsi="Times" w:cs="Times New Roman"/>
          <w:spacing w:val="24"/>
          <w:lang w:val="es-ES"/>
        </w:rPr>
        <w:t xml:space="preserve"> </w:t>
      </w:r>
      <w:r w:rsidR="006672D4" w:rsidRPr="00FF62B8">
        <w:rPr>
          <w:rFonts w:ascii="Times" w:hAnsi="Times" w:cs="Times New Roman"/>
          <w:lang w:val="es-ES"/>
        </w:rPr>
        <w:t>día,</w:t>
      </w:r>
      <w:r w:rsidR="006672D4" w:rsidRPr="00FF62B8">
        <w:rPr>
          <w:rFonts w:ascii="Times" w:hAnsi="Times" w:cs="Times New Roman"/>
          <w:spacing w:val="24"/>
          <w:lang w:val="es-ES"/>
        </w:rPr>
        <w:t xml:space="preserve"> </w:t>
      </w:r>
      <w:r w:rsidR="006672D4" w:rsidRPr="00FF62B8">
        <w:rPr>
          <w:rFonts w:ascii="Times" w:hAnsi="Times" w:cs="Times New Roman"/>
          <w:lang w:val="es-ES"/>
        </w:rPr>
        <w:t>lo</w:t>
      </w:r>
      <w:r w:rsidR="006672D4" w:rsidRPr="00FF62B8">
        <w:rPr>
          <w:rFonts w:ascii="Times" w:hAnsi="Times" w:cs="Times New Roman"/>
          <w:spacing w:val="24"/>
          <w:lang w:val="es-ES"/>
        </w:rPr>
        <w:t xml:space="preserve"> </w:t>
      </w:r>
      <w:r w:rsidR="006672D4" w:rsidRPr="00FF62B8">
        <w:rPr>
          <w:rFonts w:ascii="Times" w:hAnsi="Times" w:cs="Times New Roman"/>
          <w:lang w:val="es-ES"/>
        </w:rPr>
        <w:t>neutro,</w:t>
      </w:r>
      <w:r w:rsidR="006672D4" w:rsidRPr="00FF62B8">
        <w:rPr>
          <w:rFonts w:ascii="Times" w:hAnsi="Times" w:cs="Times New Roman"/>
          <w:spacing w:val="24"/>
          <w:lang w:val="es-ES"/>
        </w:rPr>
        <w:t xml:space="preserve"> </w:t>
      </w:r>
      <w:r w:rsidR="006672D4" w:rsidRPr="00FF62B8">
        <w:rPr>
          <w:rFonts w:ascii="Times" w:hAnsi="Times" w:cs="Times New Roman"/>
          <w:lang w:val="es-ES"/>
        </w:rPr>
        <w:t>lo</w:t>
      </w:r>
      <w:r w:rsidR="006672D4" w:rsidRPr="00FF62B8">
        <w:rPr>
          <w:rFonts w:ascii="Times" w:hAnsi="Times" w:cs="Times New Roman"/>
          <w:spacing w:val="24"/>
          <w:lang w:val="es-ES"/>
        </w:rPr>
        <w:t xml:space="preserve"> </w:t>
      </w:r>
      <w:r w:rsidR="006672D4" w:rsidRPr="00FF62B8">
        <w:rPr>
          <w:rFonts w:ascii="Times" w:hAnsi="Times" w:cs="Times New Roman"/>
          <w:lang w:val="es-ES"/>
        </w:rPr>
        <w:t>habitual</w:t>
      </w:r>
      <w:r w:rsidR="006672D4">
        <w:rPr>
          <w:rFonts w:ascii="Times" w:hAnsi="Times" w:cs="Times New Roman"/>
          <w:spacing w:val="24"/>
          <w:lang w:val="es-ES"/>
        </w:rPr>
        <w:t xml:space="preserve">, </w:t>
      </w:r>
      <w:r w:rsidR="006672D4" w:rsidRPr="00FF62B8">
        <w:rPr>
          <w:rFonts w:ascii="Times" w:hAnsi="Times" w:cs="Times New Roman"/>
          <w:lang w:val="es-ES"/>
        </w:rPr>
        <w:t>el</w:t>
      </w:r>
      <w:r w:rsidR="006672D4" w:rsidRPr="00FF62B8">
        <w:rPr>
          <w:rFonts w:ascii="Times" w:hAnsi="Times" w:cs="Times New Roman"/>
          <w:spacing w:val="24"/>
          <w:lang w:val="es-ES"/>
        </w:rPr>
        <w:t xml:space="preserve"> </w:t>
      </w:r>
      <w:r w:rsidR="006672D4" w:rsidRPr="00FF62B8">
        <w:rPr>
          <w:rFonts w:ascii="Times" w:hAnsi="Times" w:cs="Times New Roman"/>
          <w:lang w:val="es-ES"/>
        </w:rPr>
        <w:t>día</w:t>
      </w:r>
      <w:r w:rsidR="006672D4" w:rsidRPr="00FF62B8">
        <w:rPr>
          <w:rFonts w:ascii="Times" w:hAnsi="Times" w:cs="Times New Roman"/>
          <w:spacing w:val="24"/>
          <w:lang w:val="es-ES"/>
        </w:rPr>
        <w:t xml:space="preserve"> </w:t>
      </w:r>
      <w:r w:rsidR="006672D4" w:rsidRPr="00FF62B8">
        <w:rPr>
          <w:rFonts w:ascii="Times" w:hAnsi="Times" w:cs="Times New Roman"/>
          <w:lang w:val="es-ES"/>
        </w:rPr>
        <w:t>recorrido</w:t>
      </w:r>
      <w:r w:rsidR="006672D4" w:rsidRPr="00FF62B8">
        <w:rPr>
          <w:rFonts w:ascii="Times" w:hAnsi="Times" w:cs="Times New Roman"/>
          <w:spacing w:val="24"/>
          <w:lang w:val="es-ES"/>
        </w:rPr>
        <w:t xml:space="preserve"> </w:t>
      </w:r>
      <w:r w:rsidR="002535F7">
        <w:rPr>
          <w:rFonts w:ascii="Times" w:hAnsi="Times" w:cs="Times New Roman"/>
          <w:spacing w:val="24"/>
          <w:lang w:val="es-ES"/>
        </w:rPr>
        <w:t xml:space="preserve">que </w:t>
      </w:r>
      <w:r w:rsidR="006672D4" w:rsidRPr="00FF62B8">
        <w:rPr>
          <w:rFonts w:ascii="Times" w:hAnsi="Times" w:cs="Times New Roman"/>
          <w:lang w:val="es-ES"/>
        </w:rPr>
        <w:t>no</w:t>
      </w:r>
      <w:r w:rsidR="006672D4" w:rsidRPr="00FF62B8">
        <w:rPr>
          <w:rFonts w:ascii="Times" w:hAnsi="Times" w:cs="Times New Roman"/>
          <w:spacing w:val="24"/>
          <w:lang w:val="es-ES"/>
        </w:rPr>
        <w:t xml:space="preserve"> </w:t>
      </w:r>
      <w:r w:rsidR="006672D4">
        <w:rPr>
          <w:rFonts w:ascii="Times" w:hAnsi="Times" w:cs="Times New Roman"/>
          <w:lang w:val="es-ES"/>
        </w:rPr>
        <w:t xml:space="preserve">tiene </w:t>
      </w:r>
      <w:r w:rsidR="006672D4" w:rsidRPr="00FF62B8">
        <w:rPr>
          <w:rFonts w:ascii="Times" w:hAnsi="Times" w:cs="Times New Roman"/>
          <w:lang w:val="es-ES"/>
        </w:rPr>
        <w:t>pr</w:t>
      </w:r>
      <w:r w:rsidR="006672D4">
        <w:rPr>
          <w:rFonts w:ascii="Times" w:hAnsi="Times" w:cs="Times New Roman"/>
          <w:lang w:val="es-ES"/>
        </w:rPr>
        <w:t>esencia ni archivo porque forma</w:t>
      </w:r>
      <w:r w:rsidR="006672D4" w:rsidRPr="00FF62B8">
        <w:rPr>
          <w:rFonts w:ascii="Times" w:hAnsi="Times" w:cs="Times New Roman"/>
          <w:lang w:val="es-ES"/>
        </w:rPr>
        <w:t xml:space="preserve"> parte de un </w:t>
      </w:r>
      <w:r w:rsidR="006672D4" w:rsidRPr="00FF62B8">
        <w:rPr>
          <w:rFonts w:ascii="Times" w:hAnsi="Times" w:cs="Times New Roman"/>
          <w:i/>
          <w:iCs/>
          <w:lang w:val="es-ES"/>
        </w:rPr>
        <w:t xml:space="preserve">continuum </w:t>
      </w:r>
      <w:r w:rsidR="006672D4" w:rsidRPr="00FF62B8">
        <w:rPr>
          <w:rFonts w:ascii="Times" w:hAnsi="Times" w:cs="Times New Roman"/>
          <w:lang w:val="es-ES"/>
        </w:rPr>
        <w:t>desmemoriado.</w:t>
      </w:r>
      <w:r w:rsidR="006672D4" w:rsidRPr="00FF62B8">
        <w:rPr>
          <w:rFonts w:ascii="Times" w:hAnsi="Times" w:cs="Cambria"/>
          <w:lang w:val="es-ES"/>
        </w:rPr>
        <w:t xml:space="preserve"> </w:t>
      </w:r>
      <w:r w:rsidR="006672D4" w:rsidRPr="00FF62B8">
        <w:rPr>
          <w:rFonts w:ascii="Times" w:hAnsi="Times" w:cs="Times New Roman"/>
          <w:lang w:val="es-ES"/>
        </w:rPr>
        <w:t>Lo cierto</w:t>
      </w:r>
      <w:r w:rsidR="006672D4" w:rsidRPr="00FF62B8">
        <w:rPr>
          <w:rFonts w:ascii="Times" w:hAnsi="Times" w:cs="Times New Roman"/>
          <w:spacing w:val="7"/>
          <w:lang w:val="es-ES"/>
        </w:rPr>
        <w:t xml:space="preserve"> </w:t>
      </w:r>
      <w:r w:rsidR="006672D4" w:rsidRPr="00FF62B8">
        <w:rPr>
          <w:rFonts w:ascii="Times" w:hAnsi="Times" w:cs="Times New Roman"/>
          <w:lang w:val="es-ES"/>
        </w:rPr>
        <w:t>es</w:t>
      </w:r>
      <w:r w:rsidR="006672D4" w:rsidRPr="00FF62B8">
        <w:rPr>
          <w:rFonts w:ascii="Times" w:hAnsi="Times" w:cs="Times New Roman"/>
          <w:spacing w:val="7"/>
          <w:lang w:val="es-ES"/>
        </w:rPr>
        <w:t xml:space="preserve"> </w:t>
      </w:r>
      <w:r w:rsidR="006672D4" w:rsidRPr="00FF62B8">
        <w:rPr>
          <w:rFonts w:ascii="Times" w:hAnsi="Times" w:cs="Times New Roman"/>
          <w:lang w:val="es-ES"/>
        </w:rPr>
        <w:t>que</w:t>
      </w:r>
      <w:r w:rsidR="006672D4" w:rsidRPr="00FF62B8">
        <w:rPr>
          <w:rFonts w:ascii="Times" w:hAnsi="Times" w:cs="Times New Roman"/>
          <w:spacing w:val="7"/>
          <w:lang w:val="es-ES"/>
        </w:rPr>
        <w:t xml:space="preserve"> </w:t>
      </w:r>
      <w:r w:rsidR="006672D4" w:rsidRPr="00FF62B8">
        <w:rPr>
          <w:rFonts w:ascii="Times" w:hAnsi="Times" w:cs="Times New Roman"/>
          <w:lang w:val="es-ES"/>
        </w:rPr>
        <w:t>la</w:t>
      </w:r>
      <w:r w:rsidR="006672D4" w:rsidRPr="00FF62B8">
        <w:rPr>
          <w:rFonts w:ascii="Times" w:hAnsi="Times" w:cs="Times New Roman"/>
          <w:spacing w:val="7"/>
          <w:lang w:val="es-ES"/>
        </w:rPr>
        <w:t xml:space="preserve"> </w:t>
      </w:r>
      <w:r w:rsidR="006672D4" w:rsidRPr="00FF62B8">
        <w:rPr>
          <w:rFonts w:ascii="Times" w:hAnsi="Times" w:cs="Times New Roman"/>
          <w:lang w:val="es-ES"/>
        </w:rPr>
        <w:t>memoria</w:t>
      </w:r>
      <w:r w:rsidR="006672D4" w:rsidRPr="00FF62B8">
        <w:rPr>
          <w:rFonts w:ascii="Times" w:hAnsi="Times" w:cs="Times New Roman"/>
          <w:spacing w:val="7"/>
          <w:lang w:val="es-ES"/>
        </w:rPr>
        <w:t xml:space="preserve"> </w:t>
      </w:r>
      <w:r w:rsidR="006672D4" w:rsidRPr="00FF62B8">
        <w:rPr>
          <w:rFonts w:ascii="Times" w:hAnsi="Times" w:cs="Times New Roman"/>
          <w:lang w:val="es-ES"/>
        </w:rPr>
        <w:t>se</w:t>
      </w:r>
      <w:r w:rsidR="006672D4" w:rsidRPr="00FF62B8">
        <w:rPr>
          <w:rFonts w:ascii="Times" w:hAnsi="Times" w:cs="Times New Roman"/>
          <w:spacing w:val="7"/>
          <w:lang w:val="es-ES"/>
        </w:rPr>
        <w:t xml:space="preserve"> </w:t>
      </w:r>
      <w:r w:rsidR="006672D4" w:rsidRPr="00FF62B8">
        <w:rPr>
          <w:rFonts w:ascii="Times" w:hAnsi="Times" w:cs="Times New Roman"/>
          <w:lang w:val="es-ES"/>
        </w:rPr>
        <w:t>termina</w:t>
      </w:r>
      <w:r w:rsidR="006672D4" w:rsidRPr="00FF62B8">
        <w:rPr>
          <w:rFonts w:ascii="Times" w:hAnsi="Times" w:cs="Times New Roman"/>
          <w:spacing w:val="7"/>
          <w:lang w:val="es-ES"/>
        </w:rPr>
        <w:t xml:space="preserve"> </w:t>
      </w:r>
      <w:r w:rsidR="006672D4" w:rsidRPr="00FF62B8">
        <w:rPr>
          <w:rFonts w:ascii="Times" w:hAnsi="Times" w:cs="Times New Roman"/>
          <w:lang w:val="es-ES"/>
        </w:rPr>
        <w:t>acumulando</w:t>
      </w:r>
      <w:r w:rsidR="006672D4" w:rsidRPr="00FF62B8">
        <w:rPr>
          <w:rFonts w:ascii="Times" w:hAnsi="Times" w:cs="Times New Roman"/>
          <w:spacing w:val="7"/>
          <w:lang w:val="es-ES"/>
        </w:rPr>
        <w:t xml:space="preserve"> </w:t>
      </w:r>
      <w:r w:rsidR="006672D4" w:rsidRPr="00FF62B8">
        <w:rPr>
          <w:rFonts w:ascii="Times" w:hAnsi="Times" w:cs="Times New Roman"/>
          <w:lang w:val="es-ES"/>
        </w:rPr>
        <w:t>y</w:t>
      </w:r>
      <w:r w:rsidR="006672D4" w:rsidRPr="00FF62B8">
        <w:rPr>
          <w:rFonts w:ascii="Times" w:hAnsi="Times" w:cs="Times New Roman"/>
          <w:spacing w:val="7"/>
          <w:lang w:val="es-ES"/>
        </w:rPr>
        <w:t xml:space="preserve"> </w:t>
      </w:r>
      <w:r w:rsidR="006672D4" w:rsidRPr="00FF62B8">
        <w:rPr>
          <w:rFonts w:ascii="Times" w:hAnsi="Times" w:cs="Times New Roman"/>
          <w:lang w:val="es-ES"/>
        </w:rPr>
        <w:t>organizando</w:t>
      </w:r>
      <w:r w:rsidR="006672D4" w:rsidRPr="00FF62B8">
        <w:rPr>
          <w:rFonts w:ascii="Times" w:hAnsi="Times" w:cs="Times New Roman"/>
          <w:spacing w:val="7"/>
          <w:lang w:val="es-ES"/>
        </w:rPr>
        <w:t xml:space="preserve"> </w:t>
      </w:r>
      <w:r w:rsidR="006672D4" w:rsidRPr="00FF62B8">
        <w:rPr>
          <w:rFonts w:ascii="Times" w:hAnsi="Times" w:cs="Times New Roman"/>
          <w:lang w:val="es-ES"/>
        </w:rPr>
        <w:t>en</w:t>
      </w:r>
      <w:r w:rsidR="006672D4" w:rsidRPr="00FF62B8">
        <w:rPr>
          <w:rFonts w:ascii="Times" w:hAnsi="Times" w:cs="Times New Roman"/>
          <w:spacing w:val="7"/>
          <w:lang w:val="es-ES"/>
        </w:rPr>
        <w:t xml:space="preserve"> </w:t>
      </w:r>
      <w:r w:rsidR="006672D4" w:rsidRPr="00FF62B8">
        <w:rPr>
          <w:rFonts w:ascii="Times" w:hAnsi="Times" w:cs="Times New Roman"/>
          <w:lang w:val="es-ES"/>
        </w:rPr>
        <w:t>torno</w:t>
      </w:r>
      <w:r w:rsidR="006672D4" w:rsidRPr="00FF62B8">
        <w:rPr>
          <w:rFonts w:ascii="Times" w:hAnsi="Times" w:cs="Times New Roman"/>
          <w:spacing w:val="7"/>
          <w:lang w:val="es-ES"/>
        </w:rPr>
        <w:t xml:space="preserve"> </w:t>
      </w:r>
      <w:r w:rsidR="006672D4" w:rsidRPr="00FF62B8">
        <w:rPr>
          <w:rFonts w:ascii="Times" w:hAnsi="Times" w:cs="Times New Roman"/>
          <w:lang w:val="es-ES"/>
        </w:rPr>
        <w:t>a</w:t>
      </w:r>
      <w:r w:rsidR="006672D4" w:rsidRPr="00FF62B8">
        <w:rPr>
          <w:rFonts w:ascii="Times" w:hAnsi="Times" w:cs="Times New Roman"/>
          <w:spacing w:val="7"/>
          <w:lang w:val="es-ES"/>
        </w:rPr>
        <w:t xml:space="preserve"> </w:t>
      </w:r>
      <w:r w:rsidR="006672D4" w:rsidRPr="00FF62B8">
        <w:rPr>
          <w:rFonts w:ascii="Times" w:hAnsi="Times" w:cs="Times New Roman"/>
          <w:lang w:val="es-ES"/>
        </w:rPr>
        <w:t>la</w:t>
      </w:r>
      <w:r w:rsidR="006672D4" w:rsidRPr="00FF62B8">
        <w:rPr>
          <w:rFonts w:ascii="Times" w:hAnsi="Times" w:cs="Times New Roman"/>
          <w:spacing w:val="7"/>
          <w:lang w:val="es-ES"/>
        </w:rPr>
        <w:t xml:space="preserve"> </w:t>
      </w:r>
      <w:r w:rsidR="006672D4" w:rsidRPr="00FF62B8">
        <w:rPr>
          <w:rFonts w:ascii="Times" w:hAnsi="Times" w:cs="Times New Roman"/>
          <w:lang w:val="es-ES"/>
        </w:rPr>
        <w:t xml:space="preserve">efeméride, a lo que en este texto he descrito como </w:t>
      </w:r>
      <w:proofErr w:type="spellStart"/>
      <w:r w:rsidR="006672D4" w:rsidRPr="00FF62B8">
        <w:rPr>
          <w:rFonts w:ascii="Times" w:hAnsi="Times" w:cs="Times New Roman"/>
          <w:i/>
          <w:lang w:val="es-ES"/>
        </w:rPr>
        <w:t>utterance</w:t>
      </w:r>
      <w:proofErr w:type="spellEnd"/>
      <w:r w:rsidR="006672D4" w:rsidRPr="00FF62B8">
        <w:rPr>
          <w:rFonts w:ascii="Times" w:hAnsi="Times" w:cs="Times New Roman"/>
          <w:i/>
          <w:lang w:val="es-ES"/>
        </w:rPr>
        <w:t>.</w:t>
      </w:r>
      <w:r w:rsidR="006672D4" w:rsidRPr="00FF62B8">
        <w:rPr>
          <w:rFonts w:ascii="Times" w:hAnsi="Times" w:cs="Times New Roman"/>
          <w:lang w:val="es-ES"/>
        </w:rPr>
        <w:t xml:space="preserve"> </w:t>
      </w:r>
    </w:p>
    <w:p w14:paraId="3D665744" w14:textId="77777777" w:rsidR="00F43A2C" w:rsidRDefault="006D463C"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66432" behindDoc="0" locked="0" layoutInCell="1" allowOverlap="1" wp14:anchorId="178C16DA" wp14:editId="74555ACC">
            <wp:simplePos x="0" y="0"/>
            <wp:positionH relativeFrom="column">
              <wp:posOffset>1270</wp:posOffset>
            </wp:positionH>
            <wp:positionV relativeFrom="paragraph">
              <wp:posOffset>0</wp:posOffset>
            </wp:positionV>
            <wp:extent cx="5753100" cy="2597150"/>
            <wp:effectExtent l="0" t="0" r="12700" b="0"/>
            <wp:wrapSquare wrapText="bothSides"/>
            <wp:docPr id="13" name="Imagen 13" descr="Macintosh SSD:Users:apple:Documents:1CONGRESO CIUDAD:5.composicion-GRIS-constitucion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SSD:Users:apple:Documents:1CONGRESO CIUDAD:5.composicion-GRIS-constitucion copia.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3100" cy="259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EB20F" w14:textId="77777777" w:rsidR="006D463C" w:rsidRDefault="006D463C" w:rsidP="006D463C">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0C71A193" w14:textId="77777777" w:rsidR="006D463C" w:rsidRPr="00B21A55" w:rsidRDefault="006D463C" w:rsidP="006D463C">
      <w:pPr>
        <w:spacing w:line="360" w:lineRule="auto"/>
        <w:jc w:val="both"/>
        <w:rPr>
          <w:rFonts w:ascii="Times" w:hAnsi="Times"/>
        </w:rPr>
      </w:pPr>
      <w:r>
        <w:rPr>
          <w:rFonts w:ascii="Times" w:hAnsi="Times"/>
          <w:i/>
        </w:rPr>
        <w:t xml:space="preserve">El botín de la cámara </w:t>
      </w:r>
      <w:r>
        <w:rPr>
          <w:rFonts w:ascii="Times" w:hAnsi="Times"/>
        </w:rPr>
        <w:sym w:font="Symbol" w:char="F0D3"/>
      </w:r>
      <w:r>
        <w:rPr>
          <w:rFonts w:ascii="Times" w:hAnsi="Times"/>
        </w:rPr>
        <w:t xml:space="preserve"> de la autora.</w:t>
      </w:r>
    </w:p>
    <w:p w14:paraId="7E5039BF" w14:textId="77777777" w:rsidR="00F43A2C" w:rsidRDefault="00F43A2C" w:rsidP="006672D4">
      <w:pPr>
        <w:spacing w:line="360" w:lineRule="auto"/>
        <w:jc w:val="both"/>
        <w:rPr>
          <w:rFonts w:ascii="Times New Roman" w:hAnsi="Times New Roman" w:cs="Times New Roman"/>
        </w:rPr>
      </w:pPr>
    </w:p>
    <w:p w14:paraId="66C4612D" w14:textId="701E5ECC" w:rsidR="006672D4" w:rsidRPr="00FF62B8" w:rsidRDefault="006672D4" w:rsidP="006672D4">
      <w:pPr>
        <w:spacing w:line="360" w:lineRule="auto"/>
        <w:jc w:val="both"/>
        <w:rPr>
          <w:rFonts w:ascii="Times New Roman" w:hAnsi="Times New Roman" w:cs="Times New Roman"/>
          <w:lang w:val="es-ES"/>
        </w:rPr>
      </w:pPr>
      <w:r>
        <w:rPr>
          <w:rFonts w:ascii="Times New Roman" w:hAnsi="Times New Roman" w:cs="Times New Roman"/>
        </w:rPr>
        <w:t xml:space="preserve">Analicemos </w:t>
      </w:r>
      <w:r w:rsidRPr="00FF62B8">
        <w:rPr>
          <w:rFonts w:ascii="Times New Roman" w:hAnsi="Times New Roman" w:cs="Times New Roman"/>
        </w:rPr>
        <w:t>esta</w:t>
      </w:r>
      <w:r>
        <w:rPr>
          <w:rFonts w:ascii="Times New Roman" w:hAnsi="Times New Roman" w:cs="Times New Roman"/>
        </w:rPr>
        <w:t>s imá</w:t>
      </w:r>
      <w:r w:rsidRPr="00FF62B8">
        <w:rPr>
          <w:rFonts w:ascii="Times New Roman" w:hAnsi="Times New Roman" w:cs="Times New Roman"/>
        </w:rPr>
        <w:t>gen</w:t>
      </w:r>
      <w:r>
        <w:rPr>
          <w:rFonts w:ascii="Times New Roman" w:hAnsi="Times New Roman" w:cs="Times New Roman"/>
        </w:rPr>
        <w:t>es</w:t>
      </w:r>
      <w:r w:rsidRPr="00FF62B8">
        <w:rPr>
          <w:rFonts w:ascii="Times New Roman" w:hAnsi="Times New Roman" w:cs="Times New Roman"/>
        </w:rPr>
        <w:t xml:space="preserve"> </w:t>
      </w:r>
      <w:r>
        <w:rPr>
          <w:rFonts w:ascii="Times New Roman" w:hAnsi="Times New Roman" w:cs="Times New Roman"/>
        </w:rPr>
        <w:t>fotográficas en las que aparecen personas mirando hacia arriba</w:t>
      </w:r>
      <w:r w:rsidRPr="00FF62B8">
        <w:rPr>
          <w:rFonts w:ascii="Times New Roman" w:hAnsi="Times New Roman" w:cs="Times New Roman"/>
        </w:rPr>
        <w:t xml:space="preserve">.  </w:t>
      </w:r>
      <w:r w:rsidRPr="00FF62B8">
        <w:rPr>
          <w:rFonts w:ascii="Times New Roman" w:hAnsi="Times New Roman" w:cs="Times New Roman"/>
          <w:lang w:val="es-ES"/>
        </w:rPr>
        <w:t>Lejos de la efeméride o del gesto</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trascendente</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y</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crucial,</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las</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imágenes</w:t>
      </w:r>
      <w:r w:rsidRPr="00FF62B8">
        <w:rPr>
          <w:rFonts w:ascii="Times New Roman" w:hAnsi="Times New Roman" w:cs="Times New Roman"/>
          <w:spacing w:val="30"/>
          <w:lang w:val="es-ES"/>
        </w:rPr>
        <w:t xml:space="preserve"> </w:t>
      </w:r>
      <w:r w:rsidRPr="00FF62B8">
        <w:rPr>
          <w:rFonts w:ascii="Times New Roman" w:hAnsi="Times New Roman" w:cs="Times New Roman"/>
          <w:lang w:val="es-ES"/>
        </w:rPr>
        <w:t>fotográficas mostradas focalizan</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atención</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en</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el</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paseo</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29"/>
          <w:lang w:val="es-ES"/>
        </w:rPr>
        <w:t xml:space="preserve"> </w:t>
      </w:r>
      <w:r w:rsidRPr="00FF62B8">
        <w:rPr>
          <w:rFonts w:ascii="Times New Roman" w:hAnsi="Times New Roman" w:cs="Times New Roman"/>
          <w:lang w:val="es-ES"/>
        </w:rPr>
        <w:t>caminata ociosa o</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el</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encuentro</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colectivo de un grupo de personas, posibles turistas.</w:t>
      </w:r>
      <w:r w:rsidRPr="00FF62B8">
        <w:rPr>
          <w:rFonts w:ascii="Times New Roman" w:hAnsi="Times New Roman" w:cs="Times New Roman"/>
          <w:spacing w:val="13"/>
          <w:lang w:val="es-ES"/>
        </w:rPr>
        <w:t xml:space="preserve"> </w:t>
      </w:r>
      <w:r w:rsidRPr="00FF62B8">
        <w:rPr>
          <w:rFonts w:ascii="Times New Roman" w:hAnsi="Times New Roman" w:cs="Times New Roman"/>
          <w:lang w:val="es-ES"/>
        </w:rPr>
        <w:t>Imágenes que</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visibilizan</w:t>
      </w:r>
      <w:r w:rsidRPr="00FF62B8">
        <w:rPr>
          <w:rFonts w:ascii="Times New Roman" w:hAnsi="Times New Roman" w:cs="Times New Roman"/>
          <w:spacing w:val="55"/>
          <w:lang w:val="es-ES"/>
        </w:rPr>
        <w:t xml:space="preserve"> </w:t>
      </w:r>
      <w:r w:rsidRPr="00FF62B8">
        <w:rPr>
          <w:rFonts w:ascii="Times New Roman" w:hAnsi="Times New Roman" w:cs="Times New Roman"/>
          <w:lang w:val="es-ES"/>
        </w:rPr>
        <w:t>sujetos</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ordinarios</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rescatando</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futilidad</w:t>
      </w:r>
      <w:r w:rsidRPr="00FF62B8">
        <w:rPr>
          <w:rFonts w:ascii="Times New Roman" w:hAnsi="Times New Roman" w:cs="Times New Roman"/>
          <w:spacing w:val="55"/>
          <w:lang w:val="es-ES"/>
        </w:rPr>
        <w:t xml:space="preserve"> </w:t>
      </w:r>
      <w:r w:rsidRPr="00FF62B8">
        <w:rPr>
          <w:rFonts w:ascii="Times New Roman" w:hAnsi="Times New Roman" w:cs="Times New Roman"/>
          <w:lang w:val="es-ES"/>
        </w:rPr>
        <w:t>de</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la</w:t>
      </w:r>
      <w:r w:rsidRPr="00FF62B8">
        <w:rPr>
          <w:rFonts w:ascii="Times New Roman" w:hAnsi="Times New Roman" w:cs="Times New Roman"/>
          <w:spacing w:val="54"/>
          <w:lang w:val="es-ES"/>
        </w:rPr>
        <w:t xml:space="preserve"> </w:t>
      </w:r>
      <w:r w:rsidRPr="00FF62B8">
        <w:rPr>
          <w:rFonts w:ascii="Times New Roman" w:hAnsi="Times New Roman" w:cs="Times New Roman"/>
          <w:lang w:val="es-ES"/>
        </w:rPr>
        <w:t xml:space="preserve">existencia, </w:t>
      </w:r>
      <w:r>
        <w:rPr>
          <w:rFonts w:ascii="Times New Roman" w:hAnsi="Times New Roman" w:cs="Times New Roman"/>
          <w:lang w:val="es-ES"/>
        </w:rPr>
        <w:t xml:space="preserve">los </w:t>
      </w:r>
      <w:r w:rsidRPr="00FF62B8">
        <w:rPr>
          <w:rFonts w:ascii="Times New Roman" w:hAnsi="Times New Roman" w:cs="Times New Roman"/>
          <w:lang w:val="es-ES"/>
        </w:rPr>
        <w:t>modos de gestionar el ocio. Todos miran hacia lo alto, sorprendidos toman fotos. Caminar, pasear, deambular por la ciudad crea un ritmo narrativo, formula un desplazamiento horizontal que se interpreta a través del movimiento y el tiempo. Pero existe otro desplazamiento el vertical o subjetivo que surge de las sensaciones que el lugar provoca en las persona</w:t>
      </w:r>
      <w:r w:rsidR="00F101DF">
        <w:rPr>
          <w:rFonts w:ascii="Times New Roman" w:hAnsi="Times New Roman" w:cs="Times New Roman"/>
          <w:lang w:val="es-ES"/>
        </w:rPr>
        <w:t>s. Este desplazamiento vertical -</w:t>
      </w:r>
      <w:r w:rsidRPr="00FF62B8">
        <w:rPr>
          <w:rFonts w:ascii="Times New Roman" w:hAnsi="Times New Roman" w:cs="Times New Roman"/>
          <w:lang w:val="es-ES"/>
        </w:rPr>
        <w:t>que interpretamos como una alegorí</w:t>
      </w:r>
      <w:r w:rsidR="00F101DF">
        <w:rPr>
          <w:rFonts w:ascii="Times New Roman" w:hAnsi="Times New Roman" w:cs="Times New Roman"/>
          <w:lang w:val="es-ES"/>
        </w:rPr>
        <w:t>a en estas imágenes proyectadas-</w:t>
      </w:r>
      <w:r w:rsidRPr="00FF62B8">
        <w:rPr>
          <w:rFonts w:ascii="Times New Roman" w:hAnsi="Times New Roman" w:cs="Times New Roman"/>
          <w:lang w:val="es-ES"/>
        </w:rPr>
        <w:t xml:space="preserve"> son la metáfora de la ciudad </w:t>
      </w:r>
      <w:proofErr w:type="spellStart"/>
      <w:r w:rsidRPr="00FF62B8">
        <w:rPr>
          <w:rFonts w:ascii="Times New Roman" w:hAnsi="Times New Roman" w:cs="Times New Roman"/>
          <w:lang w:val="es-ES"/>
        </w:rPr>
        <w:t>falocéntrica</w:t>
      </w:r>
      <w:proofErr w:type="spellEnd"/>
      <w:r w:rsidRPr="00FF62B8">
        <w:rPr>
          <w:rFonts w:ascii="Times New Roman" w:hAnsi="Times New Roman" w:cs="Times New Roman"/>
          <w:lang w:val="es-ES"/>
        </w:rPr>
        <w:t xml:space="preserve">, de la modernidad capitalista que sobrevivió a la modernidad estética. Me refiero al principio </w:t>
      </w:r>
      <w:proofErr w:type="spellStart"/>
      <w:r w:rsidRPr="00FF62B8">
        <w:rPr>
          <w:rFonts w:ascii="Times New Roman" w:hAnsi="Times New Roman" w:cs="Times New Roman"/>
          <w:lang w:val="es-ES"/>
        </w:rPr>
        <w:t>androcentrista</w:t>
      </w:r>
      <w:proofErr w:type="spellEnd"/>
      <w:r w:rsidRPr="00FF62B8">
        <w:rPr>
          <w:rFonts w:ascii="Times New Roman" w:hAnsi="Times New Roman" w:cs="Times New Roman"/>
          <w:lang w:val="es-ES"/>
        </w:rPr>
        <w:t xml:space="preserve"> que guió la modernidad diseñada por Le Corbusier, estereotipada en </w:t>
      </w:r>
      <w:r>
        <w:rPr>
          <w:rFonts w:ascii="Times New Roman" w:hAnsi="Times New Roman" w:cs="Times New Roman"/>
          <w:lang w:val="es-ES"/>
        </w:rPr>
        <w:t xml:space="preserve">su proyecto </w:t>
      </w:r>
      <w:r w:rsidRPr="00255F43">
        <w:rPr>
          <w:rFonts w:ascii="Times New Roman" w:hAnsi="Times New Roman" w:cs="Times New Roman"/>
          <w:i/>
          <w:lang w:val="es-ES"/>
        </w:rPr>
        <w:t>La Ciudad Radiante</w:t>
      </w:r>
      <w:r w:rsidRPr="00FF62B8">
        <w:rPr>
          <w:rFonts w:ascii="Times New Roman" w:hAnsi="Times New Roman" w:cs="Times New Roman"/>
          <w:lang w:val="es-ES"/>
        </w:rPr>
        <w:t xml:space="preserve"> o </w:t>
      </w:r>
      <w:r w:rsidRPr="00255F43">
        <w:rPr>
          <w:rFonts w:ascii="Times New Roman" w:hAnsi="Times New Roman" w:cs="Times New Roman"/>
          <w:i/>
          <w:lang w:val="es-ES"/>
        </w:rPr>
        <w:t xml:space="preserve">Villa </w:t>
      </w:r>
      <w:proofErr w:type="spellStart"/>
      <w:r w:rsidRPr="00255F43">
        <w:rPr>
          <w:rFonts w:ascii="Times New Roman" w:hAnsi="Times New Roman" w:cs="Times New Roman"/>
          <w:i/>
          <w:lang w:val="es-ES"/>
        </w:rPr>
        <w:t>Radieuse</w:t>
      </w:r>
      <w:proofErr w:type="spellEnd"/>
      <w:r w:rsidR="003833FD">
        <w:rPr>
          <w:rFonts w:ascii="Times New Roman" w:hAnsi="Times New Roman" w:cs="Times New Roman"/>
          <w:lang w:val="es-ES"/>
        </w:rPr>
        <w:t xml:space="preserve"> (Castro 2015). </w:t>
      </w:r>
      <w:r w:rsidRPr="00FF62B8">
        <w:rPr>
          <w:rFonts w:ascii="Times New Roman" w:hAnsi="Times New Roman" w:cs="Times New Roman"/>
          <w:lang w:val="es-ES"/>
        </w:rPr>
        <w:t>Una modernidad urbana que encarna</w:t>
      </w:r>
      <w:r w:rsidR="00F101DF">
        <w:rPr>
          <w:rFonts w:ascii="Times New Roman" w:hAnsi="Times New Roman" w:cs="Times New Roman"/>
          <w:lang w:val="es-ES"/>
        </w:rPr>
        <w:t>ba en 1924 la ciudad del futuro</w:t>
      </w:r>
      <w:r w:rsidRPr="00FF62B8">
        <w:rPr>
          <w:rFonts w:ascii="Times New Roman" w:hAnsi="Times New Roman" w:cs="Times New Roman"/>
          <w:lang w:val="es-ES"/>
        </w:rPr>
        <w:t xml:space="preserve"> en </w:t>
      </w:r>
      <w:r w:rsidR="00A704F4">
        <w:rPr>
          <w:rFonts w:ascii="Times New Roman" w:hAnsi="Times New Roman" w:cs="Times New Roman"/>
          <w:lang w:val="es-ES"/>
        </w:rPr>
        <w:t xml:space="preserve">desarrollo </w:t>
      </w:r>
      <w:r w:rsidRPr="00FF62B8">
        <w:rPr>
          <w:rFonts w:ascii="Times New Roman" w:hAnsi="Times New Roman" w:cs="Times New Roman"/>
          <w:lang w:val="es-ES"/>
        </w:rPr>
        <w:t>vertical, compuesta por torres espaciadas en un ordenamiento cartesiano. El origen de la ciudad capitalista de élite, d</w:t>
      </w:r>
      <w:r w:rsidR="004B7A0B">
        <w:rPr>
          <w:rFonts w:ascii="Times New Roman" w:hAnsi="Times New Roman" w:cs="Times New Roman"/>
          <w:lang w:val="es-ES"/>
        </w:rPr>
        <w:t xml:space="preserve">e nuestras ciudades verticales; </w:t>
      </w:r>
      <w:r w:rsidRPr="00FF62B8">
        <w:rPr>
          <w:rFonts w:ascii="Times New Roman" w:hAnsi="Times New Roman" w:cs="Times New Roman"/>
          <w:lang w:val="es-ES"/>
        </w:rPr>
        <w:t xml:space="preserve">origen, </w:t>
      </w:r>
      <w:r>
        <w:rPr>
          <w:rFonts w:ascii="Times New Roman" w:hAnsi="Times New Roman" w:cs="Times New Roman"/>
          <w:lang w:val="es-ES"/>
        </w:rPr>
        <w:t>también</w:t>
      </w:r>
      <w:r w:rsidRPr="00FF62B8">
        <w:rPr>
          <w:rFonts w:ascii="Times New Roman" w:hAnsi="Times New Roman" w:cs="Times New Roman"/>
          <w:lang w:val="es-ES"/>
        </w:rPr>
        <w:t>, del aislamiento social promovido por las altas torres o rascacielos de apartamentos y de la muerte de la calle como lugar de interacción social. Al mismo tiempo</w:t>
      </w:r>
      <w:r w:rsidR="00FC2742">
        <w:rPr>
          <w:rFonts w:ascii="Times New Roman" w:hAnsi="Times New Roman" w:cs="Times New Roman"/>
          <w:lang w:val="es-ES"/>
        </w:rPr>
        <w:t>,</w:t>
      </w:r>
      <w:r w:rsidRPr="00FF62B8">
        <w:rPr>
          <w:rFonts w:ascii="Times New Roman" w:hAnsi="Times New Roman" w:cs="Times New Roman"/>
          <w:lang w:val="es-ES"/>
        </w:rPr>
        <w:t xml:space="preserve"> promotor de los actuales patrones de vida que centra</w:t>
      </w:r>
      <w:r w:rsidR="00FC2742">
        <w:rPr>
          <w:rFonts w:ascii="Times New Roman" w:hAnsi="Times New Roman" w:cs="Times New Roman"/>
          <w:lang w:val="es-ES"/>
        </w:rPr>
        <w:t>n</w:t>
      </w:r>
      <w:r w:rsidRPr="00FF62B8">
        <w:rPr>
          <w:rFonts w:ascii="Times New Roman" w:hAnsi="Times New Roman" w:cs="Times New Roman"/>
          <w:lang w:val="es-ES"/>
        </w:rPr>
        <w:t xml:space="preserve"> a los varones como los representantes de la norma</w:t>
      </w:r>
      <w:r>
        <w:rPr>
          <w:rFonts w:ascii="Times New Roman" w:hAnsi="Times New Roman" w:cs="Times New Roman"/>
          <w:lang w:val="es-ES"/>
        </w:rPr>
        <w:t xml:space="preserve"> urbana</w:t>
      </w:r>
      <w:r w:rsidRPr="00FF62B8">
        <w:rPr>
          <w:rFonts w:ascii="Times New Roman" w:hAnsi="Times New Roman" w:cs="Times New Roman"/>
          <w:lang w:val="es-ES"/>
        </w:rPr>
        <w:t>. En el núcleo del plan de Le Corbusier aparece el con</w:t>
      </w:r>
      <w:r w:rsidR="00FC2742">
        <w:rPr>
          <w:rFonts w:ascii="Times New Roman" w:hAnsi="Times New Roman" w:cs="Times New Roman"/>
          <w:lang w:val="es-ES"/>
        </w:rPr>
        <w:t>cepto de zonificación, es decir;</w:t>
      </w:r>
      <w:r w:rsidRPr="00FF62B8">
        <w:rPr>
          <w:rFonts w:ascii="Times New Roman" w:hAnsi="Times New Roman" w:cs="Times New Roman"/>
          <w:lang w:val="es-ES"/>
        </w:rPr>
        <w:t xml:space="preserve"> la </w:t>
      </w:r>
      <w:r w:rsidR="004B7A0B">
        <w:rPr>
          <w:rFonts w:ascii="Times New Roman" w:hAnsi="Times New Roman" w:cs="Times New Roman"/>
          <w:lang w:val="es-ES"/>
        </w:rPr>
        <w:t xml:space="preserve">ciudad dividida </w:t>
      </w:r>
      <w:r w:rsidRPr="00FF62B8">
        <w:rPr>
          <w:rFonts w:ascii="Times New Roman" w:hAnsi="Times New Roman" w:cs="Times New Roman"/>
          <w:lang w:val="es-ES"/>
        </w:rPr>
        <w:t>en espacios según sus usos y funciones</w:t>
      </w:r>
      <w:r w:rsidR="0077529A">
        <w:rPr>
          <w:rFonts w:ascii="Times New Roman" w:hAnsi="Times New Roman" w:cs="Times New Roman"/>
          <w:lang w:val="es-ES"/>
        </w:rPr>
        <w:t>,</w:t>
      </w:r>
      <w:r w:rsidR="00FC2742">
        <w:rPr>
          <w:rFonts w:ascii="Times New Roman" w:hAnsi="Times New Roman" w:cs="Times New Roman"/>
          <w:lang w:val="es-ES"/>
        </w:rPr>
        <w:t xml:space="preserve"> con</w:t>
      </w:r>
      <w:r w:rsidR="0077529A">
        <w:rPr>
          <w:rFonts w:ascii="Times New Roman" w:hAnsi="Times New Roman" w:cs="Times New Roman"/>
          <w:lang w:val="es-ES"/>
        </w:rPr>
        <w:t>trariamente opuesta</w:t>
      </w:r>
      <w:r w:rsidR="00FC2742">
        <w:rPr>
          <w:rFonts w:ascii="Times New Roman" w:hAnsi="Times New Roman" w:cs="Times New Roman"/>
          <w:lang w:val="es-ES"/>
        </w:rPr>
        <w:t xml:space="preserve"> </w:t>
      </w:r>
      <w:r w:rsidR="004B7A0B">
        <w:rPr>
          <w:rFonts w:ascii="Times New Roman" w:hAnsi="Times New Roman" w:cs="Times New Roman"/>
          <w:lang w:val="es-ES"/>
        </w:rPr>
        <w:t xml:space="preserve">a </w:t>
      </w:r>
      <w:r w:rsidR="00FC2742">
        <w:rPr>
          <w:rFonts w:ascii="Times New Roman" w:hAnsi="Times New Roman" w:cs="Times New Roman"/>
          <w:lang w:val="es-ES"/>
        </w:rPr>
        <w:t>la ciudad tradicional y su</w:t>
      </w:r>
      <w:r w:rsidRPr="00FF62B8">
        <w:rPr>
          <w:rFonts w:ascii="Times New Roman" w:hAnsi="Times New Roman" w:cs="Times New Roman"/>
          <w:lang w:val="es-ES"/>
        </w:rPr>
        <w:t xml:space="preserve"> mezcla e indiferenciación de los espacios. Una visión androcéntrica </w:t>
      </w:r>
      <w:r w:rsidR="00D33998">
        <w:rPr>
          <w:rFonts w:ascii="Times New Roman" w:hAnsi="Times New Roman" w:cs="Times New Roman"/>
          <w:lang w:val="es-ES"/>
        </w:rPr>
        <w:t>articula dichos</w:t>
      </w:r>
      <w:r w:rsidR="0077529A">
        <w:rPr>
          <w:rFonts w:ascii="Times New Roman" w:hAnsi="Times New Roman" w:cs="Times New Roman"/>
          <w:lang w:val="es-ES"/>
        </w:rPr>
        <w:t xml:space="preserve"> espacios </w:t>
      </w:r>
      <w:r w:rsidRPr="00FF62B8">
        <w:rPr>
          <w:rFonts w:ascii="Times New Roman" w:hAnsi="Times New Roman" w:cs="Times New Roman"/>
          <w:lang w:val="es-ES"/>
        </w:rPr>
        <w:t>desde las dos funciones principales: la primera</w:t>
      </w:r>
      <w:r>
        <w:rPr>
          <w:rFonts w:ascii="Times New Roman" w:hAnsi="Times New Roman" w:cs="Times New Roman"/>
          <w:lang w:val="es-ES"/>
        </w:rPr>
        <w:t>,</w:t>
      </w:r>
      <w:r w:rsidRPr="00FF62B8">
        <w:rPr>
          <w:rFonts w:ascii="Times New Roman" w:hAnsi="Times New Roman" w:cs="Times New Roman"/>
          <w:lang w:val="es-ES"/>
        </w:rPr>
        <w:t xml:space="preserve"> habitar y la segunda</w:t>
      </w:r>
      <w:r>
        <w:rPr>
          <w:rFonts w:ascii="Times New Roman" w:hAnsi="Times New Roman" w:cs="Times New Roman"/>
          <w:lang w:val="es-ES"/>
        </w:rPr>
        <w:t>,</w:t>
      </w:r>
      <w:r w:rsidRPr="00FF62B8">
        <w:rPr>
          <w:rFonts w:ascii="Times New Roman" w:hAnsi="Times New Roman" w:cs="Times New Roman"/>
          <w:lang w:val="es-ES"/>
        </w:rPr>
        <w:t xml:space="preserve"> trabajar. </w:t>
      </w:r>
    </w:p>
    <w:p w14:paraId="16D0E0E1" w14:textId="54390347" w:rsidR="006672D4" w:rsidRDefault="006672D4" w:rsidP="006672D4">
      <w:pPr>
        <w:spacing w:line="360" w:lineRule="auto"/>
        <w:jc w:val="both"/>
        <w:rPr>
          <w:rFonts w:ascii="Times New Roman" w:hAnsi="Times New Roman" w:cs="Times New Roman"/>
          <w:lang w:val="es-ES"/>
        </w:rPr>
      </w:pPr>
      <w:r w:rsidRPr="00FF62B8">
        <w:rPr>
          <w:rFonts w:ascii="Times New Roman" w:hAnsi="Times New Roman" w:cs="Times New Roman"/>
          <w:lang w:val="es-ES"/>
        </w:rPr>
        <w:t>En pri</w:t>
      </w:r>
      <w:r w:rsidR="0077529A">
        <w:rPr>
          <w:rFonts w:ascii="Times New Roman" w:hAnsi="Times New Roman" w:cs="Times New Roman"/>
          <w:lang w:val="es-ES"/>
        </w:rPr>
        <w:t>mer</w:t>
      </w:r>
      <w:r w:rsidR="004B7A0B">
        <w:rPr>
          <w:rFonts w:ascii="Times New Roman" w:hAnsi="Times New Roman" w:cs="Times New Roman"/>
          <w:lang w:val="es-ES"/>
        </w:rPr>
        <w:t xml:space="preserve"> lugar</w:t>
      </w:r>
      <w:r w:rsidR="0077529A">
        <w:rPr>
          <w:rFonts w:ascii="Times New Roman" w:hAnsi="Times New Roman" w:cs="Times New Roman"/>
          <w:lang w:val="es-ES"/>
        </w:rPr>
        <w:t xml:space="preserve"> el habitar</w:t>
      </w:r>
      <w:r w:rsidR="008D60C2">
        <w:rPr>
          <w:rFonts w:ascii="Times New Roman" w:hAnsi="Times New Roman" w:cs="Times New Roman"/>
          <w:lang w:val="es-ES"/>
        </w:rPr>
        <w:t xml:space="preserve">, es decir; </w:t>
      </w:r>
      <w:r w:rsidRPr="00FF62B8">
        <w:rPr>
          <w:rFonts w:ascii="Times New Roman" w:hAnsi="Times New Roman" w:cs="Times New Roman"/>
          <w:lang w:val="es-ES"/>
        </w:rPr>
        <w:t xml:space="preserve">la función residencial que asocia </w:t>
      </w:r>
      <w:r w:rsidR="00A704F4">
        <w:rPr>
          <w:rFonts w:ascii="Times New Roman" w:hAnsi="Times New Roman" w:cs="Times New Roman"/>
          <w:lang w:val="es-ES"/>
        </w:rPr>
        <w:t xml:space="preserve">a </w:t>
      </w:r>
      <w:r w:rsidRPr="00FF62B8">
        <w:rPr>
          <w:rFonts w:ascii="Times New Roman" w:hAnsi="Times New Roman" w:cs="Times New Roman"/>
          <w:lang w:val="es-ES"/>
        </w:rPr>
        <w:t>las mujeres</w:t>
      </w:r>
      <w:r w:rsidR="00A704F4">
        <w:rPr>
          <w:rFonts w:ascii="Times New Roman" w:hAnsi="Times New Roman" w:cs="Times New Roman"/>
          <w:lang w:val="es-ES"/>
        </w:rPr>
        <w:t xml:space="preserve"> con</w:t>
      </w:r>
      <w:r>
        <w:rPr>
          <w:rFonts w:ascii="Times New Roman" w:hAnsi="Times New Roman" w:cs="Times New Roman"/>
          <w:lang w:val="es-ES"/>
        </w:rPr>
        <w:t xml:space="preserve"> el</w:t>
      </w:r>
      <w:r w:rsidR="0077529A">
        <w:rPr>
          <w:rFonts w:ascii="Times New Roman" w:hAnsi="Times New Roman" w:cs="Times New Roman"/>
          <w:lang w:val="es-ES"/>
        </w:rPr>
        <w:t xml:space="preserve"> hogar</w:t>
      </w:r>
      <w:r w:rsidRPr="00FF62B8">
        <w:rPr>
          <w:rFonts w:ascii="Times New Roman" w:hAnsi="Times New Roman" w:cs="Times New Roman"/>
          <w:lang w:val="es-ES"/>
        </w:rPr>
        <w:t xml:space="preserve"> aunque paradójicamente s</w:t>
      </w:r>
      <w:r w:rsidR="00A704F4">
        <w:rPr>
          <w:rFonts w:ascii="Times New Roman" w:hAnsi="Times New Roman" w:cs="Times New Roman"/>
          <w:lang w:val="es-ES"/>
        </w:rPr>
        <w:t>ea</w:t>
      </w:r>
      <w:r w:rsidRPr="00FF62B8">
        <w:rPr>
          <w:rFonts w:ascii="Times New Roman" w:hAnsi="Times New Roman" w:cs="Times New Roman"/>
          <w:lang w:val="es-ES"/>
        </w:rPr>
        <w:t xml:space="preserve">n los hombres los que precisan del </w:t>
      </w:r>
      <w:r>
        <w:rPr>
          <w:rFonts w:ascii="Times New Roman" w:hAnsi="Times New Roman" w:cs="Times New Roman"/>
          <w:lang w:val="es-ES"/>
        </w:rPr>
        <w:t xml:space="preserve">intervalo del </w:t>
      </w:r>
      <w:r w:rsidRPr="00FF62B8">
        <w:rPr>
          <w:rFonts w:ascii="Times New Roman" w:hAnsi="Times New Roman" w:cs="Times New Roman"/>
          <w:lang w:val="es-ES"/>
        </w:rPr>
        <w:t xml:space="preserve">descanso diario. El espacio </w:t>
      </w:r>
      <w:r>
        <w:rPr>
          <w:rFonts w:ascii="Times New Roman" w:hAnsi="Times New Roman" w:cs="Times New Roman"/>
          <w:lang w:val="es-ES"/>
        </w:rPr>
        <w:t xml:space="preserve">para </w:t>
      </w:r>
      <w:r w:rsidRPr="00FF62B8">
        <w:rPr>
          <w:rFonts w:ascii="Times New Roman" w:hAnsi="Times New Roman" w:cs="Times New Roman"/>
          <w:lang w:val="es-ES"/>
        </w:rPr>
        <w:t>habitar es</w:t>
      </w:r>
      <w:r w:rsidR="0077529A">
        <w:rPr>
          <w:rFonts w:ascii="Times New Roman" w:hAnsi="Times New Roman" w:cs="Times New Roman"/>
          <w:lang w:val="es-ES"/>
        </w:rPr>
        <w:t>,</w:t>
      </w:r>
      <w:r w:rsidRPr="00FF62B8">
        <w:rPr>
          <w:rFonts w:ascii="Times New Roman" w:hAnsi="Times New Roman" w:cs="Times New Roman"/>
          <w:lang w:val="es-ES"/>
        </w:rPr>
        <w:t xml:space="preserve"> en este sentido</w:t>
      </w:r>
      <w:r w:rsidR="0077529A">
        <w:rPr>
          <w:rFonts w:ascii="Times New Roman" w:hAnsi="Times New Roman" w:cs="Times New Roman"/>
          <w:lang w:val="es-ES"/>
        </w:rPr>
        <w:t>,</w:t>
      </w:r>
      <w:r w:rsidRPr="00FF62B8">
        <w:rPr>
          <w:rFonts w:ascii="Times New Roman" w:hAnsi="Times New Roman" w:cs="Times New Roman"/>
          <w:lang w:val="es-ES"/>
        </w:rPr>
        <w:t xml:space="preserve"> un producto</w:t>
      </w:r>
      <w:r>
        <w:rPr>
          <w:rFonts w:ascii="Times New Roman" w:hAnsi="Times New Roman" w:cs="Times New Roman"/>
          <w:lang w:val="es-ES"/>
        </w:rPr>
        <w:t xml:space="preserve"> derivado del hecho de trabajar y</w:t>
      </w:r>
      <w:r w:rsidR="0077529A">
        <w:rPr>
          <w:rFonts w:ascii="Times New Roman" w:hAnsi="Times New Roman" w:cs="Times New Roman"/>
          <w:lang w:val="es-ES"/>
        </w:rPr>
        <w:t>,</w:t>
      </w:r>
      <w:r>
        <w:rPr>
          <w:rFonts w:ascii="Times New Roman" w:hAnsi="Times New Roman" w:cs="Times New Roman"/>
          <w:lang w:val="es-ES"/>
        </w:rPr>
        <w:t xml:space="preserve"> por tanto</w:t>
      </w:r>
      <w:r w:rsidR="0077529A">
        <w:rPr>
          <w:rFonts w:ascii="Times New Roman" w:hAnsi="Times New Roman" w:cs="Times New Roman"/>
          <w:lang w:val="es-ES"/>
        </w:rPr>
        <w:t>,</w:t>
      </w:r>
      <w:r w:rsidRPr="00FF62B8">
        <w:rPr>
          <w:rFonts w:ascii="Times New Roman" w:hAnsi="Times New Roman" w:cs="Times New Roman"/>
          <w:lang w:val="es-ES"/>
        </w:rPr>
        <w:t xml:space="preserve"> </w:t>
      </w:r>
      <w:r>
        <w:rPr>
          <w:rFonts w:ascii="Times New Roman" w:hAnsi="Times New Roman" w:cs="Times New Roman"/>
          <w:lang w:val="es-ES"/>
        </w:rPr>
        <w:t>una función netamente</w:t>
      </w:r>
      <w:r w:rsidR="00A704F4">
        <w:rPr>
          <w:rFonts w:ascii="Times New Roman" w:hAnsi="Times New Roman" w:cs="Times New Roman"/>
          <w:lang w:val="es-ES"/>
        </w:rPr>
        <w:t xml:space="preserve"> masculina dado que paradójicamente </w:t>
      </w:r>
      <w:r w:rsidRPr="00FF62B8">
        <w:rPr>
          <w:rFonts w:ascii="Times New Roman" w:hAnsi="Times New Roman" w:cs="Times New Roman"/>
          <w:lang w:val="es-ES"/>
        </w:rPr>
        <w:t xml:space="preserve">la labor y las tareas de las mujeres en el ámbito doméstico no </w:t>
      </w:r>
      <w:r>
        <w:rPr>
          <w:rFonts w:ascii="Times New Roman" w:hAnsi="Times New Roman" w:cs="Times New Roman"/>
          <w:lang w:val="es-ES"/>
        </w:rPr>
        <w:t xml:space="preserve">son </w:t>
      </w:r>
      <w:r w:rsidRPr="00FF62B8">
        <w:rPr>
          <w:rFonts w:ascii="Times New Roman" w:hAnsi="Times New Roman" w:cs="Times New Roman"/>
          <w:lang w:val="es-ES"/>
        </w:rPr>
        <w:t>conceptua</w:t>
      </w:r>
      <w:r>
        <w:rPr>
          <w:rFonts w:ascii="Times New Roman" w:hAnsi="Times New Roman" w:cs="Times New Roman"/>
          <w:lang w:val="es-ES"/>
        </w:rPr>
        <w:t>das</w:t>
      </w:r>
      <w:r w:rsidRPr="00FF62B8">
        <w:rPr>
          <w:rFonts w:ascii="Times New Roman" w:hAnsi="Times New Roman" w:cs="Times New Roman"/>
          <w:lang w:val="es-ES"/>
        </w:rPr>
        <w:t xml:space="preserve"> como trabajo.</w:t>
      </w:r>
      <w:r>
        <w:rPr>
          <w:rFonts w:ascii="Times New Roman" w:hAnsi="Times New Roman" w:cs="Times New Roman"/>
          <w:lang w:val="es-ES"/>
        </w:rPr>
        <w:t xml:space="preserve"> </w:t>
      </w:r>
    </w:p>
    <w:p w14:paraId="664FCFEF" w14:textId="5827B96F" w:rsidR="006672D4" w:rsidRDefault="008D60C2" w:rsidP="006672D4">
      <w:pPr>
        <w:spacing w:line="360" w:lineRule="auto"/>
        <w:jc w:val="both"/>
        <w:rPr>
          <w:rFonts w:ascii="Times New Roman" w:hAnsi="Times New Roman" w:cs="Times New Roman"/>
          <w:lang w:val="es-ES"/>
        </w:rPr>
      </w:pPr>
      <w:r>
        <w:rPr>
          <w:rFonts w:ascii="Times New Roman" w:hAnsi="Times New Roman" w:cs="Times New Roman"/>
          <w:lang w:val="es-ES"/>
        </w:rPr>
        <w:t xml:space="preserve">La segunda función, </w:t>
      </w:r>
      <w:r w:rsidR="00D33998">
        <w:rPr>
          <w:rFonts w:ascii="Times New Roman" w:hAnsi="Times New Roman" w:cs="Times New Roman"/>
          <w:lang w:val="es-ES"/>
        </w:rPr>
        <w:t xml:space="preserve">el </w:t>
      </w:r>
      <w:r w:rsidR="006672D4" w:rsidRPr="00FF62B8">
        <w:rPr>
          <w:rFonts w:ascii="Times New Roman" w:hAnsi="Times New Roman" w:cs="Times New Roman"/>
          <w:lang w:val="es-ES"/>
        </w:rPr>
        <w:t xml:space="preserve">trabajar </w:t>
      </w:r>
      <w:r w:rsidR="006672D4">
        <w:rPr>
          <w:rFonts w:ascii="Times New Roman" w:hAnsi="Times New Roman" w:cs="Times New Roman"/>
          <w:lang w:val="es-ES"/>
        </w:rPr>
        <w:t>también asociada a patrones masculinos.</w:t>
      </w:r>
      <w:r w:rsidR="006672D4" w:rsidRPr="00FF62B8">
        <w:rPr>
          <w:rFonts w:ascii="Times New Roman" w:hAnsi="Times New Roman" w:cs="Times New Roman"/>
          <w:lang w:val="es-ES"/>
        </w:rPr>
        <w:t xml:space="preserve"> E</w:t>
      </w:r>
      <w:r w:rsidR="006672D4">
        <w:rPr>
          <w:rFonts w:ascii="Times New Roman" w:hAnsi="Times New Roman" w:cs="Times New Roman"/>
          <w:lang w:val="es-ES"/>
        </w:rPr>
        <w:t>n las ciudades e</w:t>
      </w:r>
      <w:r w:rsidR="006672D4" w:rsidRPr="00FF62B8">
        <w:rPr>
          <w:rFonts w:ascii="Times New Roman" w:hAnsi="Times New Roman" w:cs="Times New Roman"/>
          <w:lang w:val="es-ES"/>
        </w:rPr>
        <w:t xml:space="preserve">l distrito de los negocios es </w:t>
      </w:r>
      <w:proofErr w:type="spellStart"/>
      <w:r w:rsidR="006672D4">
        <w:rPr>
          <w:rFonts w:ascii="Times New Roman" w:hAnsi="Times New Roman" w:cs="Times New Roman"/>
          <w:lang w:val="es-ES"/>
        </w:rPr>
        <w:t>falocéntrico</w:t>
      </w:r>
      <w:proofErr w:type="spellEnd"/>
      <w:r w:rsidR="006672D4">
        <w:rPr>
          <w:rFonts w:ascii="Times New Roman" w:hAnsi="Times New Roman" w:cs="Times New Roman"/>
          <w:lang w:val="es-ES"/>
        </w:rPr>
        <w:t xml:space="preserve">, </w:t>
      </w:r>
      <w:r w:rsidR="006672D4" w:rsidRPr="00FF62B8">
        <w:rPr>
          <w:rFonts w:ascii="Times New Roman" w:hAnsi="Times New Roman" w:cs="Times New Roman"/>
          <w:lang w:val="es-ES"/>
        </w:rPr>
        <w:t xml:space="preserve">es el lugar de los edificios inteligentes, los rascacielos, el área </w:t>
      </w:r>
      <w:proofErr w:type="spellStart"/>
      <w:r w:rsidR="006672D4" w:rsidRPr="00FF62B8">
        <w:rPr>
          <w:rFonts w:ascii="Times New Roman" w:hAnsi="Times New Roman" w:cs="Times New Roman"/>
          <w:lang w:val="es-ES"/>
        </w:rPr>
        <w:t>masculinista</w:t>
      </w:r>
      <w:proofErr w:type="spellEnd"/>
      <w:r w:rsidR="006672D4" w:rsidRPr="00FF62B8">
        <w:rPr>
          <w:rFonts w:ascii="Times New Roman" w:hAnsi="Times New Roman" w:cs="Times New Roman"/>
          <w:lang w:val="es-ES"/>
        </w:rPr>
        <w:t xml:space="preserve"> por excelencia.</w:t>
      </w:r>
      <w:r w:rsidR="006672D4">
        <w:rPr>
          <w:rFonts w:ascii="Times New Roman" w:hAnsi="Times New Roman" w:cs="Times New Roman"/>
          <w:lang w:val="es-ES"/>
        </w:rPr>
        <w:t xml:space="preserve"> </w:t>
      </w:r>
    </w:p>
    <w:p w14:paraId="1EE8E682" w14:textId="5F69306B" w:rsidR="006672D4" w:rsidRPr="006D463C" w:rsidRDefault="006672D4" w:rsidP="006672D4">
      <w:pPr>
        <w:spacing w:line="360" w:lineRule="auto"/>
        <w:jc w:val="both"/>
        <w:rPr>
          <w:rFonts w:ascii="Times New Roman" w:hAnsi="Times New Roman" w:cs="Times New Roman"/>
          <w:lang w:val="es-ES"/>
        </w:rPr>
      </w:pPr>
      <w:r>
        <w:rPr>
          <w:rFonts w:ascii="Times New Roman" w:hAnsi="Times New Roman" w:cs="Times New Roman"/>
          <w:lang w:val="es-ES"/>
        </w:rPr>
        <w:t xml:space="preserve">La tercera función relativa al recreo y esparcimiento presupone un perfil masculino dado que principalmente es el que trabaja quien precisa de entretenimiento. Y por último, la </w:t>
      </w:r>
      <w:r w:rsidRPr="00FF62B8">
        <w:rPr>
          <w:rFonts w:ascii="Times New Roman" w:hAnsi="Times New Roman" w:cs="Times New Roman"/>
          <w:lang w:val="es-ES"/>
        </w:rPr>
        <w:t>función circular que tiene como finalidad conectar las otras funciones entre sí.</w:t>
      </w:r>
    </w:p>
    <w:p w14:paraId="67DFC52B" w14:textId="12933C70" w:rsidR="006672D4" w:rsidRPr="00FF62B8" w:rsidRDefault="006672D4" w:rsidP="006672D4">
      <w:pPr>
        <w:spacing w:line="360" w:lineRule="auto"/>
        <w:jc w:val="both"/>
        <w:rPr>
          <w:rFonts w:ascii="Times New Roman" w:hAnsi="Times New Roman" w:cs="Times New Roman"/>
          <w:lang w:val="es-ES"/>
        </w:rPr>
      </w:pPr>
      <w:r w:rsidRPr="00FF62B8">
        <w:rPr>
          <w:rFonts w:ascii="Times New Roman" w:hAnsi="Times New Roman" w:cs="Times New Roman"/>
          <w:lang w:val="es-ES"/>
        </w:rPr>
        <w:t>Este modelo de ciudad centrado en el ideal de</w:t>
      </w:r>
      <w:r>
        <w:rPr>
          <w:rFonts w:ascii="Times New Roman" w:hAnsi="Times New Roman" w:cs="Times New Roman"/>
          <w:lang w:val="es-ES"/>
        </w:rPr>
        <w:t xml:space="preserve">l </w:t>
      </w:r>
      <w:r w:rsidRPr="00FF62B8">
        <w:rPr>
          <w:rFonts w:ascii="Times New Roman" w:hAnsi="Times New Roman" w:cs="Times New Roman"/>
          <w:lang w:val="es-ES"/>
        </w:rPr>
        <w:t xml:space="preserve">“salario familiar”, </w:t>
      </w:r>
      <w:r w:rsidR="00284DC8">
        <w:rPr>
          <w:rFonts w:ascii="Times New Roman" w:hAnsi="Times New Roman" w:cs="Times New Roman"/>
          <w:lang w:val="es-ES"/>
        </w:rPr>
        <w:t xml:space="preserve">como señala Nancy </w:t>
      </w:r>
      <w:proofErr w:type="spellStart"/>
      <w:r w:rsidR="00284DC8">
        <w:rPr>
          <w:rFonts w:ascii="Times New Roman" w:hAnsi="Times New Roman" w:cs="Times New Roman"/>
          <w:lang w:val="es-ES"/>
        </w:rPr>
        <w:t>Fraser</w:t>
      </w:r>
      <w:proofErr w:type="spellEnd"/>
      <w:r w:rsidR="00A704F4">
        <w:rPr>
          <w:rFonts w:ascii="Times New Roman" w:hAnsi="Times New Roman" w:cs="Times New Roman"/>
          <w:lang w:val="es-ES"/>
        </w:rPr>
        <w:t>,</w:t>
      </w:r>
      <w:r w:rsidR="00284DC8">
        <w:rPr>
          <w:rFonts w:ascii="Times New Roman" w:hAnsi="Times New Roman" w:cs="Times New Roman"/>
          <w:lang w:val="es-ES"/>
        </w:rPr>
        <w:t xml:space="preserve"> </w:t>
      </w:r>
      <w:r w:rsidR="00B66A29">
        <w:rPr>
          <w:rFonts w:ascii="Times New Roman" w:hAnsi="Times New Roman" w:cs="Times New Roman"/>
          <w:lang w:val="es-ES"/>
        </w:rPr>
        <w:t xml:space="preserve">(2015: 139) </w:t>
      </w:r>
      <w:r w:rsidRPr="00FF62B8">
        <w:rPr>
          <w:rFonts w:ascii="Times New Roman" w:hAnsi="Times New Roman" w:cs="Times New Roman"/>
          <w:lang w:val="es-ES"/>
        </w:rPr>
        <w:t>representa un mundo en el que las personas se organizan en familias nucleares het</w:t>
      </w:r>
      <w:r>
        <w:rPr>
          <w:rFonts w:ascii="Times New Roman" w:hAnsi="Times New Roman" w:cs="Times New Roman"/>
          <w:lang w:val="es-ES"/>
        </w:rPr>
        <w:t>erosexuales encabezadas por el v</w:t>
      </w:r>
      <w:r w:rsidRPr="00FF62B8">
        <w:rPr>
          <w:rFonts w:ascii="Times New Roman" w:hAnsi="Times New Roman" w:cs="Times New Roman"/>
          <w:lang w:val="es-ES"/>
        </w:rPr>
        <w:t>arón</w:t>
      </w:r>
      <w:r>
        <w:rPr>
          <w:rFonts w:ascii="Times New Roman" w:hAnsi="Times New Roman" w:cs="Times New Roman"/>
          <w:lang w:val="es-ES"/>
        </w:rPr>
        <w:t xml:space="preserve">. Familias que </w:t>
      </w:r>
      <w:r w:rsidRPr="00FF62B8">
        <w:rPr>
          <w:rFonts w:ascii="Times New Roman" w:hAnsi="Times New Roman" w:cs="Times New Roman"/>
          <w:lang w:val="es-ES"/>
        </w:rPr>
        <w:t>viven principalmente de</w:t>
      </w:r>
      <w:r>
        <w:rPr>
          <w:rFonts w:ascii="Times New Roman" w:hAnsi="Times New Roman" w:cs="Times New Roman"/>
          <w:lang w:val="es-ES"/>
        </w:rPr>
        <w:t xml:space="preserve"> un salario, en las que es el hombre quien accede al </w:t>
      </w:r>
      <w:r w:rsidRPr="00FF62B8">
        <w:rPr>
          <w:rFonts w:ascii="Times New Roman" w:hAnsi="Times New Roman" w:cs="Times New Roman"/>
          <w:lang w:val="es-ES"/>
        </w:rPr>
        <w:t>mercado de trabajo y la m</w:t>
      </w:r>
      <w:r w:rsidR="00E43FB3">
        <w:rPr>
          <w:rFonts w:ascii="Times New Roman" w:hAnsi="Times New Roman" w:cs="Times New Roman"/>
          <w:lang w:val="es-ES"/>
        </w:rPr>
        <w:t>ujer se ocupa de las tareas domésticas</w:t>
      </w:r>
      <w:r>
        <w:rPr>
          <w:rFonts w:ascii="Times New Roman" w:hAnsi="Times New Roman" w:cs="Times New Roman"/>
          <w:lang w:val="es-ES"/>
        </w:rPr>
        <w:t xml:space="preserve"> sin remuneración</w:t>
      </w:r>
      <w:r w:rsidRPr="00FF62B8">
        <w:rPr>
          <w:rFonts w:ascii="Times New Roman" w:hAnsi="Times New Roman" w:cs="Times New Roman"/>
          <w:lang w:val="es-ES"/>
        </w:rPr>
        <w:t>. Es un modelo que</w:t>
      </w:r>
      <w:r w:rsidR="007224FB">
        <w:rPr>
          <w:rFonts w:ascii="Times New Roman" w:hAnsi="Times New Roman" w:cs="Times New Roman"/>
          <w:lang w:val="es-ES"/>
        </w:rPr>
        <w:t xml:space="preserve"> -</w:t>
      </w:r>
      <w:r w:rsidRPr="00FF62B8">
        <w:rPr>
          <w:rFonts w:ascii="Times New Roman" w:hAnsi="Times New Roman" w:cs="Times New Roman"/>
          <w:lang w:val="es-ES"/>
        </w:rPr>
        <w:t>aunque comienz</w:t>
      </w:r>
      <w:r w:rsidR="007224FB">
        <w:rPr>
          <w:rFonts w:ascii="Times New Roman" w:hAnsi="Times New Roman" w:cs="Times New Roman"/>
          <w:lang w:val="es-ES"/>
        </w:rPr>
        <w:t>a a desmoronarse, a desaparecer-</w:t>
      </w:r>
      <w:r w:rsidRPr="00FF62B8">
        <w:rPr>
          <w:rFonts w:ascii="Times New Roman" w:hAnsi="Times New Roman" w:cs="Times New Roman"/>
          <w:lang w:val="es-ES"/>
        </w:rPr>
        <w:t xml:space="preserve"> </w:t>
      </w:r>
      <w:r>
        <w:rPr>
          <w:rFonts w:ascii="Times New Roman" w:hAnsi="Times New Roman" w:cs="Times New Roman"/>
          <w:lang w:val="es-ES"/>
        </w:rPr>
        <w:t>a día a de hoy sigue existiendo.  Este modelo de</w:t>
      </w:r>
      <w:r w:rsidRPr="00FF62B8">
        <w:rPr>
          <w:rFonts w:ascii="Times New Roman" w:hAnsi="Times New Roman" w:cs="Times New Roman"/>
          <w:lang w:val="es-ES"/>
        </w:rPr>
        <w:t xml:space="preserve"> ciudad moderna fracasa desde el momento en que las dos funciones elementales son interpretadas desde parámetros sexistas. Parámetros que establecen modelos de desplazamientos normalizados y lineales entre la función habitar y trabajar o la recreativa. Aunque, con la creciente incorporación de las mujeres a la actividad laboral y la diver</w:t>
      </w:r>
      <w:r w:rsidR="00E43FB3">
        <w:rPr>
          <w:rFonts w:ascii="Times New Roman" w:hAnsi="Times New Roman" w:cs="Times New Roman"/>
          <w:lang w:val="es-ES"/>
        </w:rPr>
        <w:t>sificación del modelo familiar,</w:t>
      </w:r>
      <w:r w:rsidRPr="00FF62B8">
        <w:rPr>
          <w:rFonts w:ascii="Times New Roman" w:hAnsi="Times New Roman" w:cs="Times New Roman"/>
          <w:lang w:val="es-ES"/>
        </w:rPr>
        <w:t xml:space="preserve"> la función habitar se contaminó de movilidades no fijadas en las que otras mujeres se desplazaban para trabajar, como es el caso de las empleadas de hogar.</w:t>
      </w:r>
    </w:p>
    <w:p w14:paraId="0E9BE874" w14:textId="77777777" w:rsidR="006672D4" w:rsidRDefault="0046398C" w:rsidP="006672D4">
      <w:pPr>
        <w:spacing w:line="360" w:lineRule="auto"/>
        <w:jc w:val="both"/>
        <w:rPr>
          <w:rFonts w:ascii="Times New Roman" w:hAnsi="Times New Roman" w:cs="Times New Roman"/>
          <w:lang w:val="es-ES"/>
        </w:rPr>
      </w:pPr>
      <w:r>
        <w:rPr>
          <w:rFonts w:ascii="Times New Roman" w:hAnsi="Times New Roman" w:cs="Times New Roman"/>
          <w:noProof/>
          <w:lang w:val="es-ES"/>
        </w:rPr>
        <w:drawing>
          <wp:anchor distT="0" distB="0" distL="114300" distR="114300" simplePos="0" relativeHeight="251668480" behindDoc="0" locked="0" layoutInCell="1" allowOverlap="1" wp14:anchorId="09892765" wp14:editId="6DB8F4BA">
            <wp:simplePos x="0" y="0"/>
            <wp:positionH relativeFrom="column">
              <wp:posOffset>2971800</wp:posOffset>
            </wp:positionH>
            <wp:positionV relativeFrom="paragraph">
              <wp:posOffset>354330</wp:posOffset>
            </wp:positionV>
            <wp:extent cx="2863850" cy="1904365"/>
            <wp:effectExtent l="0" t="0" r="6350" b="635"/>
            <wp:wrapSquare wrapText="bothSides"/>
            <wp:docPr id="16" name="Imagen 16" descr="Macintosh SSD:Users:apple:Documents:1 MUJEES 8 DE MARZO MENOS RESOLUCIÓN:DSC_0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SSD:Users:apple:Documents:1 MUJEES 8 DE MARZO MENOS RESOLUCIÓN:DSC_058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63850" cy="1904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157DA" w14:textId="77777777" w:rsidR="0046398C" w:rsidRPr="0046398C" w:rsidRDefault="0046398C" w:rsidP="0046398C">
      <w:pPr>
        <w:spacing w:line="360" w:lineRule="auto"/>
        <w:jc w:val="both"/>
        <w:rPr>
          <w:rFonts w:ascii="Times New Roman" w:hAnsi="Times New Roman" w:cs="Times New Roman"/>
          <w:lang w:val="es-ES"/>
        </w:rPr>
      </w:pPr>
      <w:r>
        <w:rPr>
          <w:rFonts w:ascii="Times New Roman" w:hAnsi="Times New Roman" w:cs="Times New Roman"/>
          <w:noProof/>
          <w:lang w:val="es-ES"/>
        </w:rPr>
        <w:drawing>
          <wp:anchor distT="0" distB="0" distL="114300" distR="114300" simplePos="0" relativeHeight="251667456" behindDoc="0" locked="0" layoutInCell="1" allowOverlap="1" wp14:anchorId="6B9175C2" wp14:editId="465F8CC9">
            <wp:simplePos x="0" y="0"/>
            <wp:positionH relativeFrom="column">
              <wp:posOffset>0</wp:posOffset>
            </wp:positionH>
            <wp:positionV relativeFrom="paragraph">
              <wp:posOffset>91440</wp:posOffset>
            </wp:positionV>
            <wp:extent cx="2856230" cy="1899285"/>
            <wp:effectExtent l="0" t="0" r="0" b="5715"/>
            <wp:wrapSquare wrapText="bothSides"/>
            <wp:docPr id="15" name="Imagen 15" descr="Macintosh SSD:Users:apple:Documents:1 MUJEES 8 DE MARZO MENOS RESOLUCIÓN:DSC_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SSD:Users:apple:Documents:1 MUJEES 8 DE MARZO MENOS RESOLUCIÓN:DSC_055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6230" cy="1899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03F208" w14:textId="54767C70" w:rsidR="0046398C" w:rsidRPr="00B21A55" w:rsidRDefault="007A1B31" w:rsidP="0046398C">
      <w:pPr>
        <w:spacing w:line="360" w:lineRule="auto"/>
        <w:jc w:val="both"/>
        <w:rPr>
          <w:rFonts w:ascii="Times" w:hAnsi="Times"/>
        </w:rPr>
      </w:pPr>
      <w:r>
        <w:rPr>
          <w:rFonts w:ascii="Times" w:hAnsi="Times"/>
          <w:i/>
        </w:rPr>
        <w:t xml:space="preserve">Las </w:t>
      </w:r>
      <w:proofErr w:type="spellStart"/>
      <w:r w:rsidR="0046398C" w:rsidRPr="00B21A55">
        <w:rPr>
          <w:rFonts w:ascii="Times" w:hAnsi="Times"/>
          <w:i/>
        </w:rPr>
        <w:t>Utterances</w:t>
      </w:r>
      <w:proofErr w:type="spellEnd"/>
      <w:r w:rsidR="005470DD">
        <w:rPr>
          <w:rFonts w:ascii="Times" w:hAnsi="Times"/>
          <w:i/>
        </w:rPr>
        <w:t>. Las cantaoras</w:t>
      </w:r>
      <w:r w:rsidR="00692E8C">
        <w:rPr>
          <w:rFonts w:ascii="Times" w:hAnsi="Times"/>
          <w:i/>
        </w:rPr>
        <w:t xml:space="preserve"> del 8 de marzo</w:t>
      </w:r>
      <w:r w:rsidR="0046398C">
        <w:rPr>
          <w:rFonts w:ascii="Times" w:hAnsi="Times"/>
          <w:i/>
        </w:rPr>
        <w:t xml:space="preserve"> </w:t>
      </w:r>
      <w:r w:rsidR="0046398C">
        <w:rPr>
          <w:rFonts w:ascii="Times" w:hAnsi="Times"/>
        </w:rPr>
        <w:sym w:font="Symbol" w:char="F0D3"/>
      </w:r>
      <w:r w:rsidR="0046398C">
        <w:rPr>
          <w:rFonts w:ascii="Times" w:hAnsi="Times"/>
        </w:rPr>
        <w:t xml:space="preserve"> de la autora.</w:t>
      </w:r>
    </w:p>
    <w:p w14:paraId="2A4BC4E5" w14:textId="77777777" w:rsidR="00583354" w:rsidRDefault="00583354" w:rsidP="006672D4">
      <w:pPr>
        <w:spacing w:line="360" w:lineRule="auto"/>
        <w:jc w:val="both"/>
        <w:rPr>
          <w:rFonts w:ascii="Times New Roman" w:hAnsi="Times New Roman" w:cs="Times New Roman"/>
          <w:lang w:val="es-ES"/>
        </w:rPr>
      </w:pPr>
    </w:p>
    <w:p w14:paraId="3068DA59" w14:textId="4A573DF3" w:rsidR="006672D4" w:rsidRPr="00FF62B8" w:rsidRDefault="006672D4" w:rsidP="006672D4">
      <w:pPr>
        <w:spacing w:line="360" w:lineRule="auto"/>
        <w:jc w:val="both"/>
        <w:rPr>
          <w:rFonts w:ascii="Times New Roman" w:hAnsi="Times New Roman" w:cs="Times New Roman"/>
        </w:rPr>
      </w:pPr>
      <w:bookmarkStart w:id="0" w:name="_GoBack"/>
      <w:bookmarkEnd w:id="0"/>
      <w:r w:rsidRPr="00FF62B8">
        <w:rPr>
          <w:rFonts w:ascii="Times New Roman" w:hAnsi="Times New Roman" w:cs="Times New Roman"/>
          <w:lang w:val="es-ES"/>
        </w:rPr>
        <w:t xml:space="preserve">En la contemporaneidad, </w:t>
      </w:r>
      <w:r w:rsidRPr="00FF62B8">
        <w:rPr>
          <w:rFonts w:ascii="Times New Roman" w:hAnsi="Times New Roman" w:cs="Times New Roman"/>
        </w:rPr>
        <w:t>la ciudad y, por tanto, la fracción, la sección, el sector o la zona alteran sus significados dependiendo del grupo o congregación social que lo vive o experimenta. De esta forma, s</w:t>
      </w:r>
      <w:r w:rsidR="008165AE">
        <w:rPr>
          <w:rFonts w:ascii="Times New Roman" w:hAnsi="Times New Roman" w:cs="Times New Roman"/>
        </w:rPr>
        <w:t>e podría decir que los espacios sean privados o públicos</w:t>
      </w:r>
      <w:r w:rsidRPr="00FF62B8">
        <w:rPr>
          <w:rFonts w:ascii="Times New Roman" w:hAnsi="Times New Roman" w:cs="Times New Roman"/>
        </w:rPr>
        <w:t xml:space="preserve"> no sólo configuran ordenación laboral, habitabilidad o es</w:t>
      </w:r>
      <w:r w:rsidR="006748DF">
        <w:rPr>
          <w:rFonts w:ascii="Times New Roman" w:hAnsi="Times New Roman" w:cs="Times New Roman"/>
        </w:rPr>
        <w:t>paciamiento, reproducen también</w:t>
      </w:r>
      <w:r w:rsidRPr="00FF62B8">
        <w:rPr>
          <w:rFonts w:ascii="Times New Roman" w:hAnsi="Times New Roman" w:cs="Times New Roman"/>
        </w:rPr>
        <w:t xml:space="preserve"> segregación, depredación, ruina, estrago, desastre y vandalismo. Dependiendo del colectivo que interactúe el espacio y su moralidad pueden ser potencialmente pervertidos.</w:t>
      </w:r>
    </w:p>
    <w:p w14:paraId="418D6013" w14:textId="69ED47C9" w:rsidR="006672D4" w:rsidRPr="00FF62B8" w:rsidRDefault="006672D4" w:rsidP="006672D4">
      <w:pPr>
        <w:spacing w:line="360" w:lineRule="auto"/>
        <w:jc w:val="both"/>
        <w:rPr>
          <w:rFonts w:ascii="Times New Roman" w:hAnsi="Times New Roman" w:cs="Times New Roman"/>
        </w:rPr>
      </w:pPr>
      <w:r w:rsidRPr="00FF62B8">
        <w:rPr>
          <w:rFonts w:ascii="Times New Roman" w:hAnsi="Times New Roman" w:cs="Times New Roman"/>
        </w:rPr>
        <w:t xml:space="preserve">Los actuales gobiernos neoliberales han propiciado urbanizar desde la segregación social y cultural con las políticas de deudas y recortes que han servido para desmantelar “la ciudad de </w:t>
      </w:r>
      <w:r w:rsidR="00D33998">
        <w:rPr>
          <w:rFonts w:ascii="Times New Roman" w:hAnsi="Times New Roman" w:cs="Times New Roman"/>
        </w:rPr>
        <w:t xml:space="preserve">todos” pronunciada por </w:t>
      </w:r>
      <w:proofErr w:type="spellStart"/>
      <w:r w:rsidR="00D33998">
        <w:rPr>
          <w:rFonts w:ascii="Times New Roman" w:hAnsi="Times New Roman" w:cs="Times New Roman"/>
        </w:rPr>
        <w:t>Lefebvre</w:t>
      </w:r>
      <w:proofErr w:type="spellEnd"/>
      <w:r w:rsidR="00D33998">
        <w:rPr>
          <w:rFonts w:ascii="Times New Roman" w:hAnsi="Times New Roman" w:cs="Times New Roman"/>
        </w:rPr>
        <w:t xml:space="preserve"> en</w:t>
      </w:r>
      <w:r w:rsidRPr="00FF62B8">
        <w:rPr>
          <w:rFonts w:ascii="Times New Roman" w:hAnsi="Times New Roman" w:cs="Times New Roman"/>
        </w:rPr>
        <w:t xml:space="preserve"> 1969</w:t>
      </w:r>
      <w:r>
        <w:rPr>
          <w:rFonts w:ascii="Times New Roman" w:hAnsi="Times New Roman" w:cs="Times New Roman"/>
        </w:rPr>
        <w:t xml:space="preserve"> (1978)</w:t>
      </w:r>
      <w:r w:rsidRPr="00FF62B8">
        <w:rPr>
          <w:rFonts w:ascii="Times New Roman" w:hAnsi="Times New Roman" w:cs="Times New Roman"/>
        </w:rPr>
        <w:t>.</w:t>
      </w:r>
      <w:r>
        <w:rPr>
          <w:rFonts w:ascii="Times New Roman" w:hAnsi="Times New Roman" w:cs="Times New Roman"/>
        </w:rPr>
        <w:t xml:space="preserve"> </w:t>
      </w:r>
      <w:r w:rsidRPr="00FF62B8">
        <w:rPr>
          <w:rFonts w:ascii="Times New Roman" w:hAnsi="Times New Roman" w:cs="Times New Roman"/>
        </w:rPr>
        <w:t xml:space="preserve"> El estado formula modos de hacer creer que en las ciudades existen subjetividades extremas y paradójicas para la convivialidad, contra-narrativas, entramados discursivos contrapuestos a los legítimos e institucionalizados acerca de los modos de organizarnos y las formas de representarnos. Las prácticas </w:t>
      </w:r>
      <w:proofErr w:type="spellStart"/>
      <w:r w:rsidRPr="00FF62B8">
        <w:rPr>
          <w:rFonts w:ascii="Times New Roman" w:hAnsi="Times New Roman" w:cs="Times New Roman"/>
          <w:i/>
        </w:rPr>
        <w:t>utterances</w:t>
      </w:r>
      <w:proofErr w:type="spellEnd"/>
      <w:r w:rsidRPr="00FF62B8">
        <w:rPr>
          <w:rFonts w:ascii="Times New Roman" w:hAnsi="Times New Roman" w:cs="Times New Roman"/>
        </w:rPr>
        <w:t xml:space="preserve"> pueden ser entendidas como declaraciones, pronunciamientos</w:t>
      </w:r>
      <w:r w:rsidR="006748DF">
        <w:rPr>
          <w:rFonts w:ascii="Times New Roman" w:hAnsi="Times New Roman" w:cs="Times New Roman"/>
        </w:rPr>
        <w:t>,</w:t>
      </w:r>
      <w:r w:rsidRPr="00FF62B8">
        <w:rPr>
          <w:rFonts w:ascii="Times New Roman" w:hAnsi="Times New Roman" w:cs="Times New Roman"/>
        </w:rPr>
        <w:t xml:space="preserve"> al mismo tiempo que </w:t>
      </w:r>
      <w:r w:rsidRPr="00FF62B8">
        <w:rPr>
          <w:rFonts w:ascii="Times New Roman" w:hAnsi="Times New Roman" w:cs="Times New Roman"/>
          <w:i/>
        </w:rPr>
        <w:t>fórmulas generales de dominación</w:t>
      </w:r>
      <w:r>
        <w:rPr>
          <w:rFonts w:ascii="Times New Roman" w:hAnsi="Times New Roman" w:cs="Times New Roman"/>
        </w:rPr>
        <w:t xml:space="preserve">, como diría </w:t>
      </w:r>
      <w:proofErr w:type="spellStart"/>
      <w:r>
        <w:rPr>
          <w:rFonts w:ascii="Times New Roman" w:hAnsi="Times New Roman" w:cs="Times New Roman"/>
        </w:rPr>
        <w:t>Bordieu</w:t>
      </w:r>
      <w:proofErr w:type="spellEnd"/>
      <w:r>
        <w:rPr>
          <w:rFonts w:ascii="Times New Roman" w:hAnsi="Times New Roman" w:cs="Times New Roman"/>
        </w:rPr>
        <w:t xml:space="preserve"> (1998)</w:t>
      </w:r>
      <w:r w:rsidRPr="00FF62B8">
        <w:rPr>
          <w:rFonts w:ascii="Times New Roman" w:hAnsi="Times New Roman" w:cs="Times New Roman"/>
        </w:rPr>
        <w:t xml:space="preserve">. </w:t>
      </w:r>
    </w:p>
    <w:p w14:paraId="3B17F229" w14:textId="77777777" w:rsidR="006748DF" w:rsidRDefault="006672D4" w:rsidP="006748DF">
      <w:pPr>
        <w:spacing w:line="360" w:lineRule="auto"/>
        <w:jc w:val="both"/>
        <w:rPr>
          <w:rFonts w:ascii="Times New Roman" w:hAnsi="Times New Roman" w:cs="Times New Roman"/>
        </w:rPr>
      </w:pPr>
      <w:r w:rsidRPr="00FF62B8">
        <w:rPr>
          <w:rFonts w:ascii="Times New Roman" w:hAnsi="Times New Roman" w:cs="Times New Roman"/>
        </w:rPr>
        <w:t>La ciudad emprendida y diseñada por arquitectos y urbanistas se enfrenta a otra que es practicada y vivida por medio de relaciones sociales y desempeños de género y minorías. Tanto las personas como los espacios tienen un género por mucho que la dialéctica arquitectónica haya reprimido la sexualidad del territorio.</w:t>
      </w:r>
      <w:r w:rsidR="006748DF">
        <w:rPr>
          <w:rFonts w:ascii="Times New Roman" w:hAnsi="Times New Roman" w:cs="Times New Roman"/>
        </w:rPr>
        <w:t xml:space="preserve"> </w:t>
      </w:r>
    </w:p>
    <w:p w14:paraId="3A71887C" w14:textId="147D363F" w:rsidR="006672D4" w:rsidRPr="006748DF" w:rsidRDefault="006748DF" w:rsidP="006748DF">
      <w:pPr>
        <w:spacing w:line="360" w:lineRule="auto"/>
        <w:jc w:val="both"/>
        <w:rPr>
          <w:rFonts w:ascii="Times New Roman" w:hAnsi="Times New Roman" w:cs="Times New Roman"/>
        </w:rPr>
      </w:pPr>
      <w:r>
        <w:rPr>
          <w:rFonts w:ascii="Times New Roman" w:hAnsi="Times New Roman" w:cs="Times New Roman"/>
        </w:rPr>
        <w:t>La ciudad</w:t>
      </w:r>
      <w:r w:rsidR="006672D4" w:rsidRPr="00FF62B8">
        <w:rPr>
          <w:rFonts w:ascii="Times New Roman" w:hAnsi="Times New Roman" w:cs="Times New Roman"/>
        </w:rPr>
        <w:t xml:space="preserve"> es percibida como un espacio de movilidad y tránsito no sólo como una planificación urbana. </w:t>
      </w:r>
      <w:r w:rsidR="003576D9" w:rsidRPr="00E96010">
        <w:rPr>
          <w:rFonts w:ascii="Times New Roman" w:hAnsi="Times New Roman" w:cs="Times New Roman"/>
        </w:rPr>
        <w:t>El paradigma de lo urbano en las actuales ciudades es clave para articular no solo las relaciones sociales sino para definir nuestras conductas cotidianas y las  maneras de organizarnos</w:t>
      </w:r>
      <w:r w:rsidR="003576D9">
        <w:rPr>
          <w:rFonts w:ascii="Times New Roman" w:hAnsi="Times New Roman" w:cs="Times New Roman"/>
          <w:lang w:val="es-ES"/>
        </w:rPr>
        <w:t xml:space="preserve">. Contemplamos la ciudad </w:t>
      </w:r>
      <w:r w:rsidR="006672D4" w:rsidRPr="00FF62B8">
        <w:rPr>
          <w:rFonts w:ascii="Times New Roman" w:hAnsi="Times New Roman" w:cs="Times New Roman"/>
          <w:lang w:val="es-ES"/>
        </w:rPr>
        <w:t>como</w:t>
      </w:r>
      <w:r w:rsidR="006672D4" w:rsidRPr="00FF62B8">
        <w:rPr>
          <w:rFonts w:ascii="Times New Roman" w:hAnsi="Times New Roman" w:cs="Times New Roman"/>
          <w:spacing w:val="13"/>
          <w:lang w:val="es-ES"/>
        </w:rPr>
        <w:t xml:space="preserve"> </w:t>
      </w:r>
      <w:r w:rsidR="006672D4" w:rsidRPr="00FF62B8">
        <w:rPr>
          <w:rFonts w:ascii="Times New Roman" w:hAnsi="Times New Roman" w:cs="Times New Roman"/>
          <w:lang w:val="es-ES"/>
        </w:rPr>
        <w:t>experiencia cotidiana</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del</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habitar</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humano</w:t>
      </w:r>
      <w:r w:rsidR="008165AE">
        <w:rPr>
          <w:rFonts w:ascii="Times New Roman" w:hAnsi="Times New Roman" w:cs="Times New Roman"/>
          <w:lang w:val="es-ES"/>
        </w:rPr>
        <w:t>;</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un</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espacio</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que</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envuelve</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una</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constante</w:t>
      </w:r>
      <w:r w:rsidR="006672D4" w:rsidRPr="00FF62B8">
        <w:rPr>
          <w:rFonts w:ascii="Times New Roman" w:hAnsi="Times New Roman" w:cs="Times New Roman"/>
          <w:spacing w:val="34"/>
          <w:lang w:val="es-ES"/>
        </w:rPr>
        <w:t xml:space="preserve"> </w:t>
      </w:r>
      <w:r w:rsidR="006672D4" w:rsidRPr="00FF62B8">
        <w:rPr>
          <w:rFonts w:ascii="Times New Roman" w:hAnsi="Times New Roman" w:cs="Times New Roman"/>
          <w:lang w:val="es-ES"/>
        </w:rPr>
        <w:t>actividad</w:t>
      </w:r>
      <w:r w:rsidR="006672D4" w:rsidRPr="00FF62B8">
        <w:rPr>
          <w:rFonts w:ascii="Times New Roman" w:hAnsi="Times New Roman" w:cs="Times New Roman"/>
          <w:spacing w:val="34"/>
          <w:lang w:val="es-ES"/>
        </w:rPr>
        <w:t xml:space="preserve"> </w:t>
      </w:r>
      <w:r>
        <w:rPr>
          <w:rFonts w:ascii="Times New Roman" w:hAnsi="Times New Roman" w:cs="Times New Roman"/>
          <w:lang w:val="es-ES"/>
        </w:rPr>
        <w:t xml:space="preserve">vital: son </w:t>
      </w:r>
      <w:r w:rsidR="006672D4" w:rsidRPr="00FF62B8">
        <w:rPr>
          <w:rFonts w:ascii="Times New Roman" w:hAnsi="Times New Roman" w:cs="Times New Roman"/>
          <w:lang w:val="es-ES"/>
        </w:rPr>
        <w:t>las microhistorias</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de</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la</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i/>
          <w:iCs/>
          <w:lang w:val="es-ES"/>
        </w:rPr>
        <w:t>urbanidad</w:t>
      </w:r>
      <w:r w:rsidR="006672D4" w:rsidRPr="00FF62B8">
        <w:rPr>
          <w:rFonts w:ascii="Times New Roman" w:hAnsi="Times New Roman" w:cs="Times New Roman"/>
          <w:lang w:val="es-ES"/>
        </w:rPr>
        <w:t>,</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la prolongación de</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la</w:t>
      </w:r>
      <w:r w:rsidR="006672D4" w:rsidRPr="00FF62B8">
        <w:rPr>
          <w:rFonts w:ascii="Times New Roman" w:hAnsi="Times New Roman" w:cs="Times New Roman"/>
          <w:spacing w:val="1"/>
          <w:lang w:val="es-ES"/>
        </w:rPr>
        <w:t xml:space="preserve"> </w:t>
      </w:r>
      <w:r w:rsidR="006672D4" w:rsidRPr="00FF62B8">
        <w:rPr>
          <w:rFonts w:ascii="Times New Roman" w:hAnsi="Times New Roman" w:cs="Times New Roman"/>
          <w:lang w:val="es-ES"/>
        </w:rPr>
        <w:t>dimensión privada</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en</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suelo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público</w:t>
      </w:r>
      <w:r w:rsidR="008B0791">
        <w:rPr>
          <w:rFonts w:ascii="Times New Roman" w:hAnsi="Times New Roman" w:cs="Times New Roman"/>
          <w:lang w:val="es-ES"/>
        </w:rPr>
        <w:t>,</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del</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territorio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íntimo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y</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doméstico.</w:t>
      </w:r>
      <w:r w:rsidR="006672D4" w:rsidRPr="00FF62B8">
        <w:rPr>
          <w:rFonts w:ascii="Times New Roman" w:hAnsi="Times New Roman" w:cs="Times New Roman"/>
          <w:spacing w:val="12"/>
          <w:lang w:val="es-ES"/>
        </w:rPr>
        <w:t xml:space="preserve"> </w:t>
      </w:r>
      <w:r w:rsidR="006672D4" w:rsidRPr="00FF62B8">
        <w:rPr>
          <w:rFonts w:ascii="Times New Roman" w:hAnsi="Times New Roman" w:cs="Times New Roman"/>
          <w:lang w:val="es-ES"/>
        </w:rPr>
        <w:t>Pequeñas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historias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personales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para</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desdibujar</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los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arquetipos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naturalizados</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en</w:t>
      </w:r>
      <w:r w:rsidR="006672D4" w:rsidRPr="00FF62B8">
        <w:rPr>
          <w:rFonts w:ascii="Times New Roman" w:hAnsi="Times New Roman" w:cs="Times New Roman"/>
          <w:spacing w:val="2"/>
          <w:lang w:val="es-ES"/>
        </w:rPr>
        <w:t xml:space="preserve"> </w:t>
      </w:r>
      <w:r w:rsidR="006672D4" w:rsidRPr="00FF62B8">
        <w:rPr>
          <w:rFonts w:ascii="Times New Roman" w:hAnsi="Times New Roman" w:cs="Times New Roman"/>
          <w:lang w:val="es-ES"/>
        </w:rPr>
        <w:t xml:space="preserve">la relación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entre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sujetos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y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ciudad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y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la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intensidad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de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los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afectos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que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 xml:space="preserve">distribuyen </w:t>
      </w:r>
      <w:r w:rsidR="006672D4" w:rsidRPr="00FF62B8">
        <w:rPr>
          <w:rFonts w:ascii="Times New Roman" w:hAnsi="Times New Roman" w:cs="Times New Roman"/>
          <w:spacing w:val="7"/>
          <w:lang w:val="es-ES"/>
        </w:rPr>
        <w:t xml:space="preserve"> </w:t>
      </w:r>
      <w:r w:rsidR="006672D4" w:rsidRPr="00FF62B8">
        <w:rPr>
          <w:rFonts w:ascii="Times New Roman" w:hAnsi="Times New Roman" w:cs="Times New Roman"/>
          <w:lang w:val="es-ES"/>
        </w:rPr>
        <w:t>los espacios para el ocio. Registrar lo anecdótico es prestar atención a aquello que por normalización se establece como ordinario. Lo intrascendente es opuesto a lo documental. El documento es persuasivamente extra-ordinario.</w:t>
      </w:r>
      <w:r w:rsidR="006672D4">
        <w:rPr>
          <w:rFonts w:ascii="Times New Roman" w:hAnsi="Times New Roman" w:cs="Times New Roman"/>
          <w:lang w:val="es-ES"/>
        </w:rPr>
        <w:t xml:space="preserve"> Estas fotografías invocan a la responsabilidad comunal sin que impliquen condición permanente ni presión moral. Son fotografías callejeras. </w:t>
      </w:r>
    </w:p>
    <w:p w14:paraId="308DC0C9" w14:textId="77777777" w:rsidR="006672D4" w:rsidRDefault="00E1397A"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70528" behindDoc="0" locked="0" layoutInCell="1" allowOverlap="1" wp14:anchorId="5AA8D7DB" wp14:editId="1A6DC86C">
            <wp:simplePos x="0" y="0"/>
            <wp:positionH relativeFrom="column">
              <wp:posOffset>2913380</wp:posOffset>
            </wp:positionH>
            <wp:positionV relativeFrom="paragraph">
              <wp:posOffset>274955</wp:posOffset>
            </wp:positionV>
            <wp:extent cx="2749550" cy="1828800"/>
            <wp:effectExtent l="0" t="0" r="0" b="0"/>
            <wp:wrapSquare wrapText="bothSides"/>
            <wp:docPr id="18" name="Imagen 18" descr="Macintosh SSD:Users:apple:Documents:5PENSIONISTAS :DSC_0221_1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SSD:Users:apple:Documents:5PENSIONISTAS :DSC_0221_1 copi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955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drawing>
          <wp:anchor distT="0" distB="0" distL="114300" distR="114300" simplePos="0" relativeHeight="251669504" behindDoc="0" locked="0" layoutInCell="1" allowOverlap="1" wp14:anchorId="00AEA53D" wp14:editId="4705CC02">
            <wp:simplePos x="0" y="0"/>
            <wp:positionH relativeFrom="column">
              <wp:posOffset>114300</wp:posOffset>
            </wp:positionH>
            <wp:positionV relativeFrom="paragraph">
              <wp:posOffset>274955</wp:posOffset>
            </wp:positionV>
            <wp:extent cx="2743200" cy="1824355"/>
            <wp:effectExtent l="0" t="0" r="0" b="4445"/>
            <wp:wrapSquare wrapText="bothSides"/>
            <wp:docPr id="17" name="Imagen 17" descr="Macintosh SSD:Users:apple:Documents:5PENSIONISTAS :DSC_0217_1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SSD:Users:apple:Documents:5PENSIONISTAS :DSC_0217_1 copia.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1824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99A4A" w14:textId="77777777" w:rsidR="00E1397A" w:rsidRDefault="00E1397A" w:rsidP="00E1397A">
      <w:pPr>
        <w:pStyle w:val="NormalWeb"/>
        <w:spacing w:before="0" w:beforeAutospacing="0" w:after="0" w:afterAutospacing="0" w:line="360" w:lineRule="auto"/>
        <w:jc w:val="both"/>
        <w:textAlignment w:val="baseline"/>
        <w:rPr>
          <w:rFonts w:eastAsia="Times New Roman"/>
          <w:color w:val="000000" w:themeColor="text1"/>
          <w:shd w:val="clear" w:color="auto" w:fill="FFFFFF"/>
        </w:rPr>
      </w:pPr>
    </w:p>
    <w:p w14:paraId="5C10D65B" w14:textId="45FB55F4" w:rsidR="00E1397A" w:rsidRPr="00E1397A" w:rsidRDefault="007A1B31" w:rsidP="006672D4">
      <w:pPr>
        <w:spacing w:line="360" w:lineRule="auto"/>
        <w:jc w:val="both"/>
        <w:rPr>
          <w:rFonts w:ascii="Times" w:hAnsi="Times"/>
          <w:i/>
        </w:rPr>
      </w:pPr>
      <w:r>
        <w:rPr>
          <w:rFonts w:ascii="Times" w:hAnsi="Times"/>
          <w:i/>
        </w:rPr>
        <w:t xml:space="preserve">Las </w:t>
      </w:r>
      <w:proofErr w:type="spellStart"/>
      <w:r w:rsidR="00E1397A" w:rsidRPr="00B21A55">
        <w:rPr>
          <w:rFonts w:ascii="Times" w:hAnsi="Times"/>
          <w:i/>
        </w:rPr>
        <w:t>Utterances</w:t>
      </w:r>
      <w:proofErr w:type="spellEnd"/>
      <w:r>
        <w:rPr>
          <w:rFonts w:ascii="Times" w:hAnsi="Times"/>
          <w:i/>
        </w:rPr>
        <w:t>:</w:t>
      </w:r>
      <w:r w:rsidR="00E1397A">
        <w:rPr>
          <w:rFonts w:ascii="Times" w:hAnsi="Times"/>
          <w:i/>
        </w:rPr>
        <w:t xml:space="preserve"> Las pensionistas </w:t>
      </w:r>
      <w:r w:rsidR="00E1397A">
        <w:rPr>
          <w:rFonts w:ascii="Times" w:hAnsi="Times"/>
        </w:rPr>
        <w:sym w:font="Symbol" w:char="F0D3"/>
      </w:r>
      <w:r w:rsidR="00E1397A">
        <w:rPr>
          <w:rFonts w:ascii="Times" w:hAnsi="Times"/>
        </w:rPr>
        <w:t xml:space="preserve"> de la autora</w:t>
      </w:r>
    </w:p>
    <w:p w14:paraId="0CFC5A39" w14:textId="77777777" w:rsidR="00E1397A" w:rsidRDefault="00E1397A" w:rsidP="006672D4">
      <w:pPr>
        <w:spacing w:line="360" w:lineRule="auto"/>
        <w:jc w:val="both"/>
        <w:rPr>
          <w:rFonts w:ascii="Times New Roman" w:hAnsi="Times New Roman" w:cs="Times New Roman"/>
        </w:rPr>
      </w:pPr>
    </w:p>
    <w:p w14:paraId="481DE52B" w14:textId="29E9FF8D" w:rsidR="006672D4" w:rsidRPr="009A4DE0" w:rsidRDefault="006672D4" w:rsidP="006672D4">
      <w:pPr>
        <w:spacing w:line="360" w:lineRule="auto"/>
        <w:jc w:val="both"/>
        <w:rPr>
          <w:rFonts w:ascii="Times New Roman" w:hAnsi="Times New Roman" w:cs="Times New Roman"/>
        </w:rPr>
      </w:pPr>
      <w:r w:rsidRPr="00FF62B8">
        <w:rPr>
          <w:rFonts w:ascii="Times New Roman" w:hAnsi="Times New Roman" w:cs="Times New Roman"/>
        </w:rPr>
        <w:t xml:space="preserve">Como he </w:t>
      </w:r>
      <w:r>
        <w:rPr>
          <w:rFonts w:ascii="Times New Roman" w:hAnsi="Times New Roman" w:cs="Times New Roman"/>
        </w:rPr>
        <w:t xml:space="preserve">señalado </w:t>
      </w:r>
      <w:r w:rsidR="00E1397A">
        <w:rPr>
          <w:rFonts w:ascii="Times New Roman" w:hAnsi="Times New Roman" w:cs="Times New Roman"/>
        </w:rPr>
        <w:t>anteriormente, una de la</w:t>
      </w:r>
      <w:r w:rsidRPr="00FF62B8">
        <w:rPr>
          <w:rFonts w:ascii="Times New Roman" w:hAnsi="Times New Roman" w:cs="Times New Roman"/>
        </w:rPr>
        <w:t>s cuestiones que analizamos es la creencia de que el género está estrechamente ligado a la política y a la economía que nos gobiernan</w:t>
      </w:r>
      <w:r w:rsidRPr="003576D9">
        <w:rPr>
          <w:rFonts w:ascii="Times New Roman" w:hAnsi="Times New Roman" w:cs="Times New Roman"/>
        </w:rPr>
        <w:t xml:space="preserve">. Esto significa que el capitalismo o </w:t>
      </w:r>
      <w:r w:rsidR="00BB3124" w:rsidRPr="003576D9">
        <w:rPr>
          <w:rFonts w:ascii="Times New Roman" w:hAnsi="Times New Roman" w:cs="Times New Roman"/>
        </w:rPr>
        <w:t xml:space="preserve">las formas </w:t>
      </w:r>
      <w:r w:rsidRPr="003576D9">
        <w:rPr>
          <w:rFonts w:ascii="Times New Roman" w:hAnsi="Times New Roman" w:cs="Times New Roman"/>
        </w:rPr>
        <w:t xml:space="preserve">en que la economía nos organiza se inscriben en los modos en los que nos resolvemos en la vida cotidiana. </w:t>
      </w:r>
      <w:r w:rsidR="005720B3" w:rsidRPr="003576D9">
        <w:rPr>
          <w:rFonts w:ascii="Times New Roman" w:hAnsi="Times New Roman" w:cs="Times New Roman"/>
        </w:rPr>
        <w:t xml:space="preserve">Son </w:t>
      </w:r>
      <w:r w:rsidR="005720B3">
        <w:rPr>
          <w:rFonts w:ascii="Times New Roman" w:hAnsi="Times New Roman" w:cs="Times New Roman"/>
        </w:rPr>
        <w:t>l</w:t>
      </w:r>
      <w:r w:rsidRPr="00FF62B8">
        <w:rPr>
          <w:rFonts w:ascii="Times New Roman" w:hAnsi="Times New Roman" w:cs="Times New Roman"/>
        </w:rPr>
        <w:t xml:space="preserve">os roles o el conjunto de roles </w:t>
      </w:r>
      <w:r w:rsidR="005720B3">
        <w:rPr>
          <w:rFonts w:ascii="Times New Roman" w:hAnsi="Times New Roman" w:cs="Times New Roman"/>
        </w:rPr>
        <w:t xml:space="preserve">los </w:t>
      </w:r>
      <w:r w:rsidRPr="00FF62B8">
        <w:rPr>
          <w:rFonts w:ascii="Times New Roman" w:hAnsi="Times New Roman" w:cs="Times New Roman"/>
        </w:rPr>
        <w:t>que generan identidades o subjetivi</w:t>
      </w:r>
      <w:r w:rsidR="005720B3">
        <w:rPr>
          <w:rFonts w:ascii="Times New Roman" w:hAnsi="Times New Roman" w:cs="Times New Roman"/>
        </w:rPr>
        <w:t xml:space="preserve">dades en el ámbito de la ciudad, </w:t>
      </w:r>
      <w:r w:rsidRPr="00FF62B8">
        <w:rPr>
          <w:rFonts w:ascii="Times New Roman" w:hAnsi="Times New Roman" w:cs="Times New Roman"/>
        </w:rPr>
        <w:t>por ejemplo</w:t>
      </w:r>
      <w:r w:rsidR="0040642C">
        <w:rPr>
          <w:rFonts w:ascii="Times New Roman" w:hAnsi="Times New Roman" w:cs="Times New Roman"/>
        </w:rPr>
        <w:t>,</w:t>
      </w:r>
      <w:r w:rsidRPr="00FF62B8">
        <w:rPr>
          <w:rFonts w:ascii="Times New Roman" w:hAnsi="Times New Roman" w:cs="Times New Roman"/>
        </w:rPr>
        <w:t xml:space="preserve"> el rol de ciudadano puede ser interpretado como un concepto “político de género” dado que es la identidad de género la que estructura al ciudadano desde la participación política, el trabajo remune</w:t>
      </w:r>
      <w:r>
        <w:rPr>
          <w:rFonts w:ascii="Times New Roman" w:hAnsi="Times New Roman" w:cs="Times New Roman"/>
        </w:rPr>
        <w:t>rado y</w:t>
      </w:r>
      <w:r w:rsidRPr="00FF62B8">
        <w:rPr>
          <w:rFonts w:ascii="Times New Roman" w:hAnsi="Times New Roman" w:cs="Times New Roman"/>
        </w:rPr>
        <w:t xml:space="preserve"> la admini</w:t>
      </w:r>
      <w:r w:rsidR="00935CA0">
        <w:rPr>
          <w:rFonts w:ascii="Times New Roman" w:hAnsi="Times New Roman" w:cs="Times New Roman"/>
        </w:rPr>
        <w:t>stración del estado. Aunque serí</w:t>
      </w:r>
      <w:r w:rsidRPr="00FF62B8">
        <w:rPr>
          <w:rFonts w:ascii="Times New Roman" w:hAnsi="Times New Roman" w:cs="Times New Roman"/>
        </w:rPr>
        <w:t>a impreciso y reductivo tratar el concepto de ciudadano desde los dos roles binarios de género</w:t>
      </w:r>
      <w:r>
        <w:rPr>
          <w:rFonts w:ascii="Times New Roman" w:hAnsi="Times New Roman" w:cs="Times New Roman"/>
        </w:rPr>
        <w:t xml:space="preserve"> </w:t>
      </w:r>
      <w:r w:rsidRPr="00FF62B8">
        <w:rPr>
          <w:rFonts w:ascii="Times New Roman" w:hAnsi="Times New Roman" w:cs="Times New Roman"/>
        </w:rPr>
        <w:t>hombre</w:t>
      </w:r>
      <w:r w:rsidR="0040642C">
        <w:rPr>
          <w:rFonts w:ascii="Times New Roman" w:hAnsi="Times New Roman" w:cs="Times New Roman"/>
        </w:rPr>
        <w:t>/</w:t>
      </w:r>
      <w:r w:rsidR="00E72FEE">
        <w:rPr>
          <w:rFonts w:ascii="Times New Roman" w:hAnsi="Times New Roman" w:cs="Times New Roman"/>
        </w:rPr>
        <w:t>mujer</w:t>
      </w:r>
      <w:r w:rsidRPr="00FF62B8">
        <w:rPr>
          <w:rFonts w:ascii="Times New Roman" w:hAnsi="Times New Roman" w:cs="Times New Roman"/>
        </w:rPr>
        <w:t xml:space="preserve">. En las actuales sociedades las identidades son múltiples, desde el consumidor, cliente, </w:t>
      </w:r>
      <w:r w:rsidR="0040642C">
        <w:rPr>
          <w:rFonts w:ascii="Times New Roman" w:hAnsi="Times New Roman" w:cs="Times New Roman"/>
        </w:rPr>
        <w:t xml:space="preserve">comerciante, </w:t>
      </w:r>
      <w:r w:rsidRPr="00FF62B8">
        <w:rPr>
          <w:rFonts w:ascii="Times New Roman" w:hAnsi="Times New Roman" w:cs="Times New Roman"/>
        </w:rPr>
        <w:t xml:space="preserve">ecologista, </w:t>
      </w:r>
      <w:r w:rsidR="00960FA1">
        <w:rPr>
          <w:rFonts w:ascii="Times New Roman" w:hAnsi="Times New Roman" w:cs="Times New Roman"/>
        </w:rPr>
        <w:t>médico, abogada,</w:t>
      </w:r>
      <w:r w:rsidR="00E72FEE">
        <w:rPr>
          <w:rFonts w:ascii="Times New Roman" w:hAnsi="Times New Roman" w:cs="Times New Roman"/>
        </w:rPr>
        <w:t xml:space="preserve"> </w:t>
      </w:r>
      <w:r w:rsidRPr="00FF62B8">
        <w:rPr>
          <w:rFonts w:ascii="Times New Roman" w:hAnsi="Times New Roman" w:cs="Times New Roman"/>
        </w:rPr>
        <w:t xml:space="preserve">viuda, lesbiana, </w:t>
      </w:r>
      <w:r>
        <w:rPr>
          <w:rFonts w:ascii="Times New Roman" w:hAnsi="Times New Roman" w:cs="Times New Roman"/>
        </w:rPr>
        <w:t xml:space="preserve">empresario, barrendera, </w:t>
      </w:r>
      <w:r w:rsidRPr="00FF62B8">
        <w:rPr>
          <w:rFonts w:ascii="Times New Roman" w:hAnsi="Times New Roman" w:cs="Times New Roman"/>
        </w:rPr>
        <w:t>etc. Incluso debe</w:t>
      </w:r>
      <w:r>
        <w:rPr>
          <w:rFonts w:ascii="Times New Roman" w:hAnsi="Times New Roman" w:cs="Times New Roman"/>
        </w:rPr>
        <w:t>ría</w:t>
      </w:r>
      <w:r w:rsidRPr="00FF62B8">
        <w:rPr>
          <w:rFonts w:ascii="Times New Roman" w:hAnsi="Times New Roman" w:cs="Times New Roman"/>
        </w:rPr>
        <w:t>mos establecer distinciones en los roles de género que s</w:t>
      </w:r>
      <w:r>
        <w:rPr>
          <w:rFonts w:ascii="Times New Roman" w:hAnsi="Times New Roman" w:cs="Times New Roman"/>
        </w:rPr>
        <w:t>e desarrollan entre dos esferas:</w:t>
      </w:r>
      <w:r w:rsidRPr="00FF62B8">
        <w:rPr>
          <w:rFonts w:ascii="Times New Roman" w:hAnsi="Times New Roman" w:cs="Times New Roman"/>
        </w:rPr>
        <w:t xml:space="preserve"> la pública y la privada</w:t>
      </w:r>
      <w:r>
        <w:rPr>
          <w:rFonts w:ascii="Times New Roman" w:hAnsi="Times New Roman" w:cs="Times New Roman"/>
        </w:rPr>
        <w:t xml:space="preserve">; la casa y la calle; etc. Aun a sabiendas que ningún espacio escapa de ser </w:t>
      </w:r>
      <w:r w:rsidRPr="00FF62B8">
        <w:rPr>
          <w:rFonts w:ascii="Times New Roman" w:hAnsi="Times New Roman" w:cs="Times New Roman"/>
        </w:rPr>
        <w:t>politizado, gestiona</w:t>
      </w:r>
      <w:r>
        <w:rPr>
          <w:rFonts w:ascii="Times New Roman" w:hAnsi="Times New Roman" w:cs="Times New Roman"/>
        </w:rPr>
        <w:t xml:space="preserve">do y administrado por el estado, en la calle </w:t>
      </w:r>
      <w:r w:rsidRPr="00FF62B8">
        <w:rPr>
          <w:rFonts w:ascii="Times New Roman" w:hAnsi="Times New Roman" w:cs="Times New Roman"/>
        </w:rPr>
        <w:t>es posible el debate y la formación de opinión</w:t>
      </w:r>
      <w:r w:rsidRPr="00FF62B8">
        <w:rPr>
          <w:rFonts w:ascii="Times New Roman" w:hAnsi="Times New Roman" w:cs="Times New Roman"/>
          <w:color w:val="943634" w:themeColor="accent2" w:themeShade="BF"/>
        </w:rPr>
        <w:t>.</w:t>
      </w:r>
      <w:r w:rsidRPr="00FF62B8">
        <w:rPr>
          <w:rFonts w:ascii="Times New Roman" w:hAnsi="Times New Roman" w:cs="Times New Roman"/>
          <w:color w:val="3366FF"/>
        </w:rPr>
        <w:t xml:space="preserve"> </w:t>
      </w:r>
    </w:p>
    <w:p w14:paraId="3DED7FC2" w14:textId="13800ABB" w:rsidR="006672D4" w:rsidRPr="00FF62B8" w:rsidRDefault="006672D4" w:rsidP="006672D4">
      <w:pPr>
        <w:spacing w:line="360" w:lineRule="auto"/>
        <w:jc w:val="both"/>
        <w:rPr>
          <w:rFonts w:ascii="Times New Roman" w:hAnsi="Times New Roman" w:cs="Times New Roman"/>
        </w:rPr>
      </w:pPr>
      <w:r>
        <w:rPr>
          <w:rFonts w:ascii="Times New Roman" w:hAnsi="Times New Roman" w:cs="Times New Roman"/>
        </w:rPr>
        <w:t>He</w:t>
      </w:r>
      <w:r w:rsidR="005720B3">
        <w:rPr>
          <w:rFonts w:ascii="Times New Roman" w:hAnsi="Times New Roman" w:cs="Times New Roman"/>
        </w:rPr>
        <w:t xml:space="preserve"> mencionado có</w:t>
      </w:r>
      <w:r w:rsidRPr="00FF62B8">
        <w:rPr>
          <w:rFonts w:ascii="Times New Roman" w:hAnsi="Times New Roman" w:cs="Times New Roman"/>
        </w:rPr>
        <w:t>mo en las modernas sociedades capitalistas el rol del trabajador es un rol masculino. Esto es debido a que la identidad masculina ha estado y continua estando ligada al rol del proveedor económico de la familia. De hecho, la labor de tener un trabajo remunerado</w:t>
      </w:r>
      <w:r w:rsidR="00FD6C1A">
        <w:rPr>
          <w:rFonts w:ascii="Times New Roman" w:hAnsi="Times New Roman" w:cs="Times New Roman"/>
        </w:rPr>
        <w:t xml:space="preserve"> -</w:t>
      </w:r>
      <w:r>
        <w:rPr>
          <w:rFonts w:ascii="Times New Roman" w:hAnsi="Times New Roman" w:cs="Times New Roman"/>
        </w:rPr>
        <w:t>que te obligue</w:t>
      </w:r>
      <w:r w:rsidRPr="00FF62B8">
        <w:rPr>
          <w:rFonts w:ascii="Times New Roman" w:hAnsi="Times New Roman" w:cs="Times New Roman"/>
        </w:rPr>
        <w:t xml:space="preserve"> a salir a diario a trabajar para traer a casa </w:t>
      </w:r>
      <w:r w:rsidR="00960FA1">
        <w:rPr>
          <w:rFonts w:ascii="Times New Roman" w:hAnsi="Times New Roman" w:cs="Times New Roman"/>
        </w:rPr>
        <w:t>un salario que proporcione o pro</w:t>
      </w:r>
      <w:r>
        <w:rPr>
          <w:rFonts w:ascii="Times New Roman" w:hAnsi="Times New Roman" w:cs="Times New Roman"/>
        </w:rPr>
        <w:t xml:space="preserve">vea económicamente a la familia dependiente </w:t>
      </w:r>
      <w:r w:rsidR="005720B3">
        <w:rPr>
          <w:rFonts w:ascii="Times New Roman" w:hAnsi="Times New Roman" w:cs="Times New Roman"/>
        </w:rPr>
        <w:t>de dicho</w:t>
      </w:r>
      <w:r w:rsidR="00FD6C1A">
        <w:rPr>
          <w:rFonts w:ascii="Times New Roman" w:hAnsi="Times New Roman" w:cs="Times New Roman"/>
        </w:rPr>
        <w:t xml:space="preserve"> sueldo-</w:t>
      </w:r>
      <w:r w:rsidRPr="00FF62B8">
        <w:rPr>
          <w:rFonts w:ascii="Times New Roman" w:hAnsi="Times New Roman" w:cs="Times New Roman"/>
        </w:rPr>
        <w:t xml:space="preserve"> ha </w:t>
      </w:r>
      <w:r>
        <w:rPr>
          <w:rFonts w:ascii="Times New Roman" w:hAnsi="Times New Roman" w:cs="Times New Roman"/>
        </w:rPr>
        <w:t xml:space="preserve">fomentado la creencia de </w:t>
      </w:r>
      <w:r w:rsidR="0040642C">
        <w:rPr>
          <w:rFonts w:ascii="Times New Roman" w:hAnsi="Times New Roman" w:cs="Times New Roman"/>
        </w:rPr>
        <w:t xml:space="preserve">que traer </w:t>
      </w:r>
      <w:r w:rsidRPr="00FF62B8">
        <w:rPr>
          <w:rFonts w:ascii="Times New Roman" w:hAnsi="Times New Roman" w:cs="Times New Roman"/>
        </w:rPr>
        <w:t xml:space="preserve">dinero a casa </w:t>
      </w:r>
      <w:r w:rsidR="008C30F2">
        <w:rPr>
          <w:rFonts w:ascii="Times New Roman" w:hAnsi="Times New Roman" w:cs="Times New Roman"/>
        </w:rPr>
        <w:t xml:space="preserve">es </w:t>
      </w:r>
      <w:r w:rsidRPr="00FF62B8">
        <w:rPr>
          <w:rFonts w:ascii="Times New Roman" w:hAnsi="Times New Roman" w:cs="Times New Roman"/>
        </w:rPr>
        <w:t xml:space="preserve">una labor </w:t>
      </w:r>
      <w:r>
        <w:rPr>
          <w:rFonts w:ascii="Times New Roman" w:hAnsi="Times New Roman" w:cs="Times New Roman"/>
        </w:rPr>
        <w:t xml:space="preserve">propia </w:t>
      </w:r>
      <w:r w:rsidRPr="00FF62B8">
        <w:rPr>
          <w:rFonts w:ascii="Times New Roman" w:hAnsi="Times New Roman" w:cs="Times New Roman"/>
        </w:rPr>
        <w:t>de los hombres</w:t>
      </w:r>
      <w:r w:rsidR="008C30F2">
        <w:rPr>
          <w:rFonts w:ascii="Times New Roman" w:hAnsi="Times New Roman" w:cs="Times New Roman"/>
        </w:rPr>
        <w:t>.</w:t>
      </w:r>
      <w:r w:rsidRPr="00FF62B8">
        <w:rPr>
          <w:rFonts w:ascii="Times New Roman" w:hAnsi="Times New Roman" w:cs="Times New Roman"/>
        </w:rPr>
        <w:t xml:space="preserve"> Por esta razón, el desempleo puede resultar tan desequilibrante para los hombres, alterando no sólo su </w:t>
      </w:r>
      <w:r>
        <w:rPr>
          <w:rFonts w:ascii="Times New Roman" w:hAnsi="Times New Roman" w:cs="Times New Roman"/>
        </w:rPr>
        <w:t>economía, también su autoestima y</w:t>
      </w:r>
      <w:r w:rsidRPr="00FF62B8">
        <w:rPr>
          <w:rFonts w:ascii="Times New Roman" w:hAnsi="Times New Roman" w:cs="Times New Roman"/>
        </w:rPr>
        <w:t xml:space="preserve"> su estado psicológico. De hecho, en las luchas obreras de los s</w:t>
      </w:r>
      <w:r>
        <w:rPr>
          <w:rFonts w:ascii="Times New Roman" w:hAnsi="Times New Roman" w:cs="Times New Roman"/>
        </w:rPr>
        <w:t>iglos XIX y XX el hombre luchó</w:t>
      </w:r>
      <w:r w:rsidRPr="00FF62B8">
        <w:rPr>
          <w:rFonts w:ascii="Times New Roman" w:hAnsi="Times New Roman" w:cs="Times New Roman"/>
        </w:rPr>
        <w:t xml:space="preserve"> no por un salario que remunerase</w:t>
      </w:r>
      <w:r>
        <w:rPr>
          <w:rFonts w:ascii="Times New Roman" w:hAnsi="Times New Roman" w:cs="Times New Roman"/>
        </w:rPr>
        <w:t xml:space="preserve"> su esfuerzo como </w:t>
      </w:r>
      <w:r w:rsidRPr="00FF62B8">
        <w:rPr>
          <w:rFonts w:ascii="Times New Roman" w:hAnsi="Times New Roman" w:cs="Times New Roman"/>
        </w:rPr>
        <w:t>trabaja</w:t>
      </w:r>
      <w:r>
        <w:rPr>
          <w:rFonts w:ascii="Times New Roman" w:hAnsi="Times New Roman" w:cs="Times New Roman"/>
        </w:rPr>
        <w:t>dor</w:t>
      </w:r>
      <w:r w:rsidRPr="00FF62B8">
        <w:rPr>
          <w:rFonts w:ascii="Times New Roman" w:hAnsi="Times New Roman" w:cs="Times New Roman"/>
        </w:rPr>
        <w:t xml:space="preserve">, </w:t>
      </w:r>
      <w:r>
        <w:rPr>
          <w:rFonts w:ascii="Times New Roman" w:hAnsi="Times New Roman" w:cs="Times New Roman"/>
        </w:rPr>
        <w:t xml:space="preserve">la lucha se centraba en </w:t>
      </w:r>
      <w:r w:rsidRPr="00FF62B8">
        <w:rPr>
          <w:rFonts w:ascii="Times New Roman" w:hAnsi="Times New Roman" w:cs="Times New Roman"/>
        </w:rPr>
        <w:t xml:space="preserve">exigir un salario familiar y este hecho legitimó que las mujeres cobrasen menos por la misma tarea ya que ellas no </w:t>
      </w:r>
      <w:r w:rsidR="00581FEA">
        <w:rPr>
          <w:rFonts w:ascii="Times New Roman" w:hAnsi="Times New Roman" w:cs="Times New Roman"/>
        </w:rPr>
        <w:t>representaban dicho salario familiar. L</w:t>
      </w:r>
      <w:r w:rsidRPr="00FF62B8">
        <w:rPr>
          <w:rFonts w:ascii="Times New Roman" w:hAnsi="Times New Roman" w:cs="Times New Roman"/>
        </w:rPr>
        <w:t xml:space="preserve">as mujeres nunca </w:t>
      </w:r>
      <w:r>
        <w:rPr>
          <w:rFonts w:ascii="Times New Roman" w:hAnsi="Times New Roman" w:cs="Times New Roman"/>
        </w:rPr>
        <w:t>han ocupado ese lugar masculino</w:t>
      </w:r>
      <w:r w:rsidRPr="00FF62B8">
        <w:rPr>
          <w:rFonts w:ascii="Times New Roman" w:hAnsi="Times New Roman" w:cs="Times New Roman"/>
        </w:rPr>
        <w:t xml:space="preserve"> vinculado al trabajo remunerado</w:t>
      </w:r>
      <w:r>
        <w:rPr>
          <w:rFonts w:ascii="Times New Roman" w:hAnsi="Times New Roman" w:cs="Times New Roman"/>
        </w:rPr>
        <w:t xml:space="preserve">, </w:t>
      </w:r>
      <w:r w:rsidRPr="00FF62B8">
        <w:rPr>
          <w:rFonts w:ascii="Times New Roman" w:hAnsi="Times New Roman" w:cs="Times New Roman"/>
        </w:rPr>
        <w:t>a lo sumo son consideradas como una ayuda que</w:t>
      </w:r>
      <w:r>
        <w:rPr>
          <w:rFonts w:ascii="Times New Roman" w:hAnsi="Times New Roman" w:cs="Times New Roman"/>
        </w:rPr>
        <w:t xml:space="preserve"> contribuye al ingre</w:t>
      </w:r>
      <w:r w:rsidR="00581FEA">
        <w:rPr>
          <w:rFonts w:ascii="Times New Roman" w:hAnsi="Times New Roman" w:cs="Times New Roman"/>
        </w:rPr>
        <w:t>so familiar. L</w:t>
      </w:r>
      <w:r>
        <w:rPr>
          <w:rFonts w:ascii="Times New Roman" w:hAnsi="Times New Roman" w:cs="Times New Roman"/>
        </w:rPr>
        <w:t>a realidad es que l</w:t>
      </w:r>
      <w:r w:rsidRPr="00FF62B8">
        <w:rPr>
          <w:rFonts w:ascii="Times New Roman" w:hAnsi="Times New Roman" w:cs="Times New Roman"/>
        </w:rPr>
        <w:t>as mujeres han estado presentes</w:t>
      </w:r>
      <w:r w:rsidR="00581FEA">
        <w:rPr>
          <w:rFonts w:ascii="Times New Roman" w:hAnsi="Times New Roman" w:cs="Times New Roman"/>
        </w:rPr>
        <w:t xml:space="preserve"> siempre de manera muy distinta</w:t>
      </w:r>
      <w:r w:rsidRPr="00FF62B8">
        <w:rPr>
          <w:rFonts w:ascii="Times New Roman" w:hAnsi="Times New Roman" w:cs="Times New Roman"/>
        </w:rPr>
        <w:t xml:space="preserve"> </w:t>
      </w:r>
      <w:r>
        <w:rPr>
          <w:rFonts w:ascii="Times New Roman" w:hAnsi="Times New Roman" w:cs="Times New Roman"/>
        </w:rPr>
        <w:t xml:space="preserve">en los diversos </w:t>
      </w:r>
      <w:r w:rsidRPr="00FF62B8">
        <w:rPr>
          <w:rFonts w:ascii="Times New Roman" w:hAnsi="Times New Roman" w:cs="Times New Roman"/>
        </w:rPr>
        <w:t xml:space="preserve">ámbitos que nos organizan como sociedad, ocupando como trabajadoras esos “servicios” que desde lo </w:t>
      </w:r>
      <w:proofErr w:type="spellStart"/>
      <w:r w:rsidRPr="00FF62B8">
        <w:rPr>
          <w:rFonts w:ascii="Times New Roman" w:hAnsi="Times New Roman" w:cs="Times New Roman"/>
        </w:rPr>
        <w:t>sexualizado</w:t>
      </w:r>
      <w:proofErr w:type="spellEnd"/>
      <w:r w:rsidRPr="00FF62B8">
        <w:rPr>
          <w:rFonts w:ascii="Times New Roman" w:hAnsi="Times New Roman" w:cs="Times New Roman"/>
        </w:rPr>
        <w:t xml:space="preserve"> se le adjudican: empleadas domésticas, </w:t>
      </w:r>
      <w:r w:rsidR="00FD6C1A">
        <w:rPr>
          <w:rFonts w:ascii="Times New Roman" w:hAnsi="Times New Roman" w:cs="Times New Roman"/>
        </w:rPr>
        <w:t xml:space="preserve">limpiadoras, </w:t>
      </w:r>
      <w:r w:rsidRPr="00FF62B8">
        <w:rPr>
          <w:rFonts w:ascii="Times New Roman" w:hAnsi="Times New Roman" w:cs="Times New Roman"/>
        </w:rPr>
        <w:t>secretarias, azafatas, vendedoras, prostitutas, etc. Incluso en el ámbito de aquellas profesiones que prestan servicios a los demás</w:t>
      </w:r>
      <w:r w:rsidR="005A66F6">
        <w:rPr>
          <w:rFonts w:ascii="Times New Roman" w:hAnsi="Times New Roman" w:cs="Times New Roman"/>
        </w:rPr>
        <w:t xml:space="preserve">: </w:t>
      </w:r>
      <w:r w:rsidRPr="00FF62B8">
        <w:rPr>
          <w:rFonts w:ascii="Times New Roman" w:hAnsi="Times New Roman" w:cs="Times New Roman"/>
        </w:rPr>
        <w:t>trabajadoras soci</w:t>
      </w:r>
      <w:r w:rsidR="00FD6C1A">
        <w:rPr>
          <w:rFonts w:ascii="Times New Roman" w:hAnsi="Times New Roman" w:cs="Times New Roman"/>
        </w:rPr>
        <w:t xml:space="preserve">ales, </w:t>
      </w:r>
      <w:r w:rsidR="00FD0B63">
        <w:rPr>
          <w:rFonts w:ascii="Times New Roman" w:hAnsi="Times New Roman" w:cs="Times New Roman"/>
        </w:rPr>
        <w:t xml:space="preserve">enfermeras, </w:t>
      </w:r>
      <w:r w:rsidR="00FD6C1A">
        <w:rPr>
          <w:rFonts w:ascii="Times New Roman" w:hAnsi="Times New Roman" w:cs="Times New Roman"/>
        </w:rPr>
        <w:t>cuidadoras de niños y ancianos,</w:t>
      </w:r>
      <w:r w:rsidRPr="00FF62B8">
        <w:rPr>
          <w:rFonts w:ascii="Times New Roman" w:hAnsi="Times New Roman" w:cs="Times New Roman"/>
        </w:rPr>
        <w:t xml:space="preserve"> maestras, etc. </w:t>
      </w:r>
      <w:r>
        <w:rPr>
          <w:rFonts w:ascii="Times New Roman" w:hAnsi="Times New Roman" w:cs="Times New Roman"/>
        </w:rPr>
        <w:t>L</w:t>
      </w:r>
      <w:r w:rsidRPr="00FF62B8">
        <w:rPr>
          <w:rFonts w:ascii="Times New Roman" w:hAnsi="Times New Roman" w:cs="Times New Roman"/>
        </w:rPr>
        <w:t>as mujeres</w:t>
      </w:r>
      <w:r w:rsidR="004F6872">
        <w:rPr>
          <w:rFonts w:ascii="Times New Roman" w:hAnsi="Times New Roman" w:cs="Times New Roman"/>
        </w:rPr>
        <w:t xml:space="preserve"> han estado siempre mal pagadas,</w:t>
      </w:r>
      <w:r w:rsidRPr="00FF62B8">
        <w:rPr>
          <w:rFonts w:ascii="Times New Roman" w:hAnsi="Times New Roman" w:cs="Times New Roman"/>
        </w:rPr>
        <w:t xml:space="preserve"> </w:t>
      </w:r>
      <w:r>
        <w:rPr>
          <w:rFonts w:ascii="Times New Roman" w:hAnsi="Times New Roman" w:cs="Times New Roman"/>
        </w:rPr>
        <w:t>una discriminación que sigue anclada en la d</w:t>
      </w:r>
      <w:r w:rsidR="004F6872">
        <w:rPr>
          <w:rFonts w:ascii="Times New Roman" w:hAnsi="Times New Roman" w:cs="Times New Roman"/>
        </w:rPr>
        <w:t>iferencia salarial a día de hoy,</w:t>
      </w:r>
      <w:r>
        <w:rPr>
          <w:rFonts w:ascii="Times New Roman" w:hAnsi="Times New Roman" w:cs="Times New Roman"/>
        </w:rPr>
        <w:t xml:space="preserve"> siendo menos remuneradas que los hombres por desarrollar la misma funci</w:t>
      </w:r>
      <w:r w:rsidR="005A66F6">
        <w:rPr>
          <w:rFonts w:ascii="Times New Roman" w:hAnsi="Times New Roman" w:cs="Times New Roman"/>
        </w:rPr>
        <w:t>ón</w:t>
      </w:r>
      <w:r>
        <w:rPr>
          <w:rFonts w:ascii="Times New Roman" w:hAnsi="Times New Roman" w:cs="Times New Roman"/>
        </w:rPr>
        <w:t xml:space="preserve"> tanto en el se</w:t>
      </w:r>
      <w:r w:rsidR="005A66F6">
        <w:rPr>
          <w:rFonts w:ascii="Times New Roman" w:hAnsi="Times New Roman" w:cs="Times New Roman"/>
        </w:rPr>
        <w:t>ctor público como en el privado</w:t>
      </w:r>
      <w:r>
        <w:rPr>
          <w:rFonts w:ascii="Times New Roman" w:hAnsi="Times New Roman" w:cs="Times New Roman"/>
        </w:rPr>
        <w:t xml:space="preserve"> porque se las ha considerado</w:t>
      </w:r>
      <w:r w:rsidR="005A66F6">
        <w:rPr>
          <w:rFonts w:ascii="Times New Roman" w:hAnsi="Times New Roman" w:cs="Times New Roman"/>
        </w:rPr>
        <w:t xml:space="preserve"> trabajadoras poco cualificadas y</w:t>
      </w:r>
      <w:r>
        <w:rPr>
          <w:rFonts w:ascii="Times New Roman" w:hAnsi="Times New Roman" w:cs="Times New Roman"/>
        </w:rPr>
        <w:t xml:space="preserve"> </w:t>
      </w:r>
      <w:r w:rsidRPr="00FF62B8">
        <w:rPr>
          <w:rFonts w:ascii="Times New Roman" w:hAnsi="Times New Roman" w:cs="Times New Roman"/>
        </w:rPr>
        <w:t>segregadas bien con trabajos a tiempo parcial o como trabajadoras que deben alternar sus labores domésticas con otras ocupaciones fuera de casa</w:t>
      </w:r>
      <w:r w:rsidR="00D072E4">
        <w:rPr>
          <w:rFonts w:ascii="Times New Roman" w:hAnsi="Times New Roman" w:cs="Times New Roman"/>
        </w:rPr>
        <w:t xml:space="preserve">. Las mujeres han representado, </w:t>
      </w:r>
      <w:r w:rsidRPr="00FF62B8">
        <w:rPr>
          <w:rFonts w:ascii="Times New Roman" w:hAnsi="Times New Roman" w:cs="Times New Roman"/>
        </w:rPr>
        <w:t>en definitiva, e</w:t>
      </w:r>
      <w:r w:rsidR="00D072E4">
        <w:rPr>
          <w:rFonts w:ascii="Times New Roman" w:hAnsi="Times New Roman" w:cs="Times New Roman"/>
        </w:rPr>
        <w:t>l rol de</w:t>
      </w:r>
      <w:r w:rsidRPr="00FF62B8">
        <w:rPr>
          <w:rFonts w:ascii="Times New Roman" w:hAnsi="Times New Roman" w:cs="Times New Roman"/>
        </w:rPr>
        <w:t xml:space="preserve"> esposa</w:t>
      </w:r>
      <w:r>
        <w:rPr>
          <w:rFonts w:ascii="Times New Roman" w:hAnsi="Times New Roman" w:cs="Times New Roman"/>
        </w:rPr>
        <w:t>s</w:t>
      </w:r>
      <w:r w:rsidRPr="00FF62B8">
        <w:rPr>
          <w:rFonts w:ascii="Times New Roman" w:hAnsi="Times New Roman" w:cs="Times New Roman"/>
        </w:rPr>
        <w:t xml:space="preserve"> y madres que salen a trabajar para complementar los ingresos domésticos. </w:t>
      </w:r>
    </w:p>
    <w:p w14:paraId="5B4B06D9" w14:textId="2983CB20" w:rsidR="006672D4" w:rsidRPr="00FF62B8" w:rsidRDefault="006672D4" w:rsidP="006672D4">
      <w:pPr>
        <w:spacing w:line="360" w:lineRule="auto"/>
        <w:jc w:val="both"/>
        <w:rPr>
          <w:rFonts w:ascii="Times New Roman" w:hAnsi="Times New Roman" w:cs="Times New Roman"/>
        </w:rPr>
      </w:pPr>
      <w:r w:rsidRPr="00FF62B8">
        <w:rPr>
          <w:rFonts w:ascii="Times New Roman" w:hAnsi="Times New Roman" w:cs="Times New Roman"/>
        </w:rPr>
        <w:t xml:space="preserve">En la medida en la que el rol de ciudadano esté definido desde la formulación de identidades vinculadas al sexo: el trabajador hombre y la mujer cuidadora </w:t>
      </w:r>
      <w:r w:rsidR="004F6872">
        <w:rPr>
          <w:rFonts w:ascii="Times New Roman" w:hAnsi="Times New Roman" w:cs="Times New Roman"/>
        </w:rPr>
        <w:t xml:space="preserve">de la unidad doméstica </w:t>
      </w:r>
      <w:r w:rsidRPr="00FF62B8">
        <w:rPr>
          <w:rFonts w:ascii="Times New Roman" w:hAnsi="Times New Roman" w:cs="Times New Roman"/>
        </w:rPr>
        <w:t>y dichos roles sean incompatibles entre sí, no será posible universalizar ninguno de ellos de modo que incluya ambos sexos. Del mismo modo</w:t>
      </w:r>
      <w:r w:rsidR="00D072E4">
        <w:rPr>
          <w:rFonts w:ascii="Times New Roman" w:hAnsi="Times New Roman" w:cs="Times New Roman"/>
        </w:rPr>
        <w:t>,</w:t>
      </w:r>
      <w:r w:rsidRPr="00FF62B8">
        <w:rPr>
          <w:rFonts w:ascii="Times New Roman" w:hAnsi="Times New Roman" w:cs="Times New Roman"/>
        </w:rPr>
        <w:t xml:space="preserve"> el rol de ciudadano no podrá incluir plenamente a las mujeres. De manera que es necesario establecer cambios tanto en el concepto de ciudadano como en de los roles de género. </w:t>
      </w:r>
    </w:p>
    <w:p w14:paraId="685296B6" w14:textId="77777777" w:rsidR="006672D4" w:rsidRPr="00FF62B8" w:rsidRDefault="00E35CFB"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73600" behindDoc="0" locked="0" layoutInCell="1" allowOverlap="1" wp14:anchorId="44704111" wp14:editId="217D1466">
            <wp:simplePos x="0" y="0"/>
            <wp:positionH relativeFrom="column">
              <wp:posOffset>2992755</wp:posOffset>
            </wp:positionH>
            <wp:positionV relativeFrom="paragraph">
              <wp:posOffset>320040</wp:posOffset>
            </wp:positionV>
            <wp:extent cx="2748915" cy="1828800"/>
            <wp:effectExtent l="0" t="0" r="0" b="0"/>
            <wp:wrapSquare wrapText="bothSides"/>
            <wp:docPr id="23" name="Imagen 23" descr="Macintosh SSD:Users:apple:Documents:1 MUJEES 8 DE MARZO MENOS RESOLUCIÓN:DSC_0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SSD:Users:apple:Documents:1 MUJEES 8 DE MARZO MENOS RESOLUCIÓN:DSC_068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8915"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CA2D4" w14:textId="77777777" w:rsidR="00760719" w:rsidRDefault="00E35CFB" w:rsidP="006672D4">
      <w:pPr>
        <w:spacing w:line="360" w:lineRule="auto"/>
        <w:jc w:val="both"/>
        <w:rPr>
          <w:rFonts w:ascii="Times New Roman" w:hAnsi="Times New Roman" w:cs="Times New Roman"/>
        </w:rPr>
      </w:pPr>
      <w:r>
        <w:rPr>
          <w:rFonts w:ascii="Times New Roman" w:hAnsi="Times New Roman" w:cs="Times New Roman"/>
          <w:noProof/>
          <w:lang w:val="es-ES"/>
        </w:rPr>
        <w:drawing>
          <wp:anchor distT="0" distB="0" distL="114300" distR="114300" simplePos="0" relativeHeight="251675648" behindDoc="0" locked="0" layoutInCell="1" allowOverlap="1" wp14:anchorId="5684641F" wp14:editId="3001D5A6">
            <wp:simplePos x="0" y="0"/>
            <wp:positionH relativeFrom="column">
              <wp:posOffset>0</wp:posOffset>
            </wp:positionH>
            <wp:positionV relativeFrom="paragraph">
              <wp:posOffset>2343150</wp:posOffset>
            </wp:positionV>
            <wp:extent cx="2748915" cy="1828800"/>
            <wp:effectExtent l="0" t="0" r="0" b="0"/>
            <wp:wrapSquare wrapText="bothSides"/>
            <wp:docPr id="22" name="Imagen 22" descr="Macintosh SSD:Users:apple:Documents:1 MUJEES 8 DE MARZO MENOS RESOLUCIÓN:DSC_0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SSD:Users:apple:Documents:1 MUJEES 8 DE MARZO MENOS RESOLUCIÓN:DSC_067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891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drawing>
          <wp:anchor distT="0" distB="0" distL="114300" distR="114300" simplePos="0" relativeHeight="251677696" behindDoc="0" locked="0" layoutInCell="1" allowOverlap="1" wp14:anchorId="516E19B8" wp14:editId="07DD8E93">
            <wp:simplePos x="0" y="0"/>
            <wp:positionH relativeFrom="column">
              <wp:posOffset>1270</wp:posOffset>
            </wp:positionH>
            <wp:positionV relativeFrom="paragraph">
              <wp:posOffset>57150</wp:posOffset>
            </wp:positionV>
            <wp:extent cx="2763520" cy="1837690"/>
            <wp:effectExtent l="0" t="0" r="5080" b="0"/>
            <wp:wrapSquare wrapText="bothSides"/>
            <wp:docPr id="25" name="Imagen 25" descr="Macintosh SSD:Users:apple:Documents:1 MUJEES 8 DE MARZO MENOS RESOLUCIÓN:DSC_0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SSD:Users:apple:Documents:1 MUJEES 8 DE MARZO MENOS RESOLUCIÓN:DSC_071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63520" cy="1837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val="es-ES"/>
        </w:rPr>
        <w:drawing>
          <wp:anchor distT="0" distB="0" distL="114300" distR="114300" simplePos="0" relativeHeight="251676672" behindDoc="0" locked="0" layoutInCell="1" allowOverlap="1" wp14:anchorId="59B35200" wp14:editId="4F5DB778">
            <wp:simplePos x="0" y="0"/>
            <wp:positionH relativeFrom="column">
              <wp:posOffset>2971800</wp:posOffset>
            </wp:positionH>
            <wp:positionV relativeFrom="paragraph">
              <wp:posOffset>2343150</wp:posOffset>
            </wp:positionV>
            <wp:extent cx="2783840" cy="1851660"/>
            <wp:effectExtent l="0" t="0" r="10160" b="2540"/>
            <wp:wrapSquare wrapText="bothSides"/>
            <wp:docPr id="24" name="Imagen 24" descr="Macintosh SSD:Users:apple:Documents:1 MUJEES 8 DE MARZO MENOS RESOLUCIÓN:DSC_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SSD:Users:apple:Documents:1 MUJEES 8 DE MARZO MENOS RESOLUCIÓN:DSC_07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3840" cy="1851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F6945" w14:textId="77777777" w:rsidR="00760719" w:rsidRDefault="00760719" w:rsidP="006672D4">
      <w:pPr>
        <w:spacing w:line="360" w:lineRule="auto"/>
        <w:jc w:val="both"/>
        <w:rPr>
          <w:rFonts w:ascii="Times New Roman" w:hAnsi="Times New Roman" w:cs="Times New Roman"/>
        </w:rPr>
      </w:pPr>
    </w:p>
    <w:p w14:paraId="19665622" w14:textId="77777777" w:rsidR="00760719" w:rsidRDefault="00760719" w:rsidP="006672D4">
      <w:pPr>
        <w:spacing w:line="360" w:lineRule="auto"/>
        <w:jc w:val="both"/>
        <w:rPr>
          <w:rFonts w:ascii="Times New Roman" w:hAnsi="Times New Roman" w:cs="Times New Roman"/>
        </w:rPr>
      </w:pPr>
    </w:p>
    <w:p w14:paraId="06031692" w14:textId="3DC528CA" w:rsidR="00760719" w:rsidRPr="00E35CFB" w:rsidRDefault="007A1B31" w:rsidP="006672D4">
      <w:pPr>
        <w:spacing w:line="360" w:lineRule="auto"/>
        <w:jc w:val="both"/>
        <w:rPr>
          <w:rFonts w:ascii="Times" w:hAnsi="Times"/>
          <w:i/>
        </w:rPr>
      </w:pPr>
      <w:r>
        <w:rPr>
          <w:rFonts w:ascii="Times" w:hAnsi="Times"/>
          <w:i/>
        </w:rPr>
        <w:t xml:space="preserve">Las </w:t>
      </w:r>
      <w:proofErr w:type="spellStart"/>
      <w:r w:rsidR="00E35CFB" w:rsidRPr="00B21A55">
        <w:rPr>
          <w:rFonts w:ascii="Times" w:hAnsi="Times"/>
          <w:i/>
        </w:rPr>
        <w:t>Utterances</w:t>
      </w:r>
      <w:proofErr w:type="spellEnd"/>
      <w:r>
        <w:rPr>
          <w:rFonts w:ascii="Times" w:hAnsi="Times"/>
          <w:i/>
        </w:rPr>
        <w:t>:</w:t>
      </w:r>
      <w:r w:rsidR="00E35CFB">
        <w:rPr>
          <w:rFonts w:ascii="Times" w:hAnsi="Times"/>
          <w:i/>
        </w:rPr>
        <w:t xml:space="preserve"> Las bailaoras del 8 de marzo </w:t>
      </w:r>
      <w:r w:rsidR="00E35CFB">
        <w:rPr>
          <w:rFonts w:ascii="Times" w:hAnsi="Times"/>
        </w:rPr>
        <w:sym w:font="Symbol" w:char="F0D3"/>
      </w:r>
      <w:r w:rsidR="00E35CFB">
        <w:rPr>
          <w:rFonts w:ascii="Times" w:hAnsi="Times"/>
        </w:rPr>
        <w:t xml:space="preserve"> de la autora</w:t>
      </w:r>
    </w:p>
    <w:p w14:paraId="32285963" w14:textId="77777777" w:rsidR="00FD0B63" w:rsidRDefault="00FD0B63" w:rsidP="005E47BC">
      <w:pPr>
        <w:spacing w:line="360" w:lineRule="auto"/>
        <w:jc w:val="both"/>
        <w:rPr>
          <w:rFonts w:ascii="Times New Roman" w:hAnsi="Times New Roman" w:cs="Times New Roman"/>
        </w:rPr>
      </w:pPr>
    </w:p>
    <w:p w14:paraId="3F8585B4" w14:textId="42DF972D" w:rsidR="005E47BC" w:rsidRPr="00FF62B8" w:rsidRDefault="005E47BC" w:rsidP="005E47BC">
      <w:pPr>
        <w:spacing w:line="360" w:lineRule="auto"/>
        <w:jc w:val="both"/>
        <w:rPr>
          <w:rFonts w:ascii="Times New Roman" w:hAnsi="Times New Roman" w:cs="Times New Roman"/>
        </w:rPr>
      </w:pPr>
      <w:r w:rsidRPr="00FF62B8">
        <w:rPr>
          <w:rFonts w:ascii="Times New Roman" w:hAnsi="Times New Roman" w:cs="Times New Roman"/>
        </w:rPr>
        <w:t>Por otra parte, el ciudadano necesita defender sus derechos y condiciones laborales. Necesita combatir la precariedad. La gente vive una vida precaria y no se siente representada</w:t>
      </w:r>
      <w:r w:rsidR="00FD0B63">
        <w:rPr>
          <w:rFonts w:ascii="Times New Roman" w:hAnsi="Times New Roman" w:cs="Times New Roman"/>
        </w:rPr>
        <w:t xml:space="preserve"> por la política</w:t>
      </w:r>
      <w:r w:rsidRPr="00FF62B8">
        <w:rPr>
          <w:rFonts w:ascii="Times New Roman" w:hAnsi="Times New Roman" w:cs="Times New Roman"/>
        </w:rPr>
        <w:t>. El neoliberalismo nos ha pro</w:t>
      </w:r>
      <w:r w:rsidR="004F6872">
        <w:rPr>
          <w:rFonts w:ascii="Times New Roman" w:hAnsi="Times New Roman" w:cs="Times New Roman"/>
        </w:rPr>
        <w:t>visto</w:t>
      </w:r>
      <w:r w:rsidRPr="00FF62B8">
        <w:rPr>
          <w:rFonts w:ascii="Times New Roman" w:hAnsi="Times New Roman" w:cs="Times New Roman"/>
        </w:rPr>
        <w:t xml:space="preserve"> de trabajos cada vez más</w:t>
      </w:r>
      <w:r>
        <w:rPr>
          <w:rFonts w:ascii="Times New Roman" w:hAnsi="Times New Roman" w:cs="Times New Roman"/>
        </w:rPr>
        <w:t xml:space="preserve"> inestables</w:t>
      </w:r>
      <w:r w:rsidRPr="00FF62B8">
        <w:rPr>
          <w:rFonts w:ascii="Times New Roman" w:hAnsi="Times New Roman" w:cs="Times New Roman"/>
        </w:rPr>
        <w:t xml:space="preserve">. Es por esto que las instituciones han perdido crédito. Lo cierto es que la población siente que </w:t>
      </w:r>
      <w:r>
        <w:rPr>
          <w:rFonts w:ascii="Times New Roman" w:hAnsi="Times New Roman" w:cs="Times New Roman"/>
        </w:rPr>
        <w:t>ya no tiene voz</w:t>
      </w:r>
      <w:r w:rsidRPr="00FF62B8">
        <w:rPr>
          <w:rFonts w:ascii="Times New Roman" w:hAnsi="Times New Roman" w:cs="Times New Roman"/>
        </w:rPr>
        <w:t>, aunque movimientos populares, actualmente tan activos como las manifestaciones feministas del 8 de marzo vuelvan a reavivar la idea de que las masas o la multitud pueden cambiar el curso de los acontecimientos. Es un mo</w:t>
      </w:r>
      <w:r>
        <w:rPr>
          <w:rFonts w:ascii="Times New Roman" w:hAnsi="Times New Roman" w:cs="Times New Roman"/>
        </w:rPr>
        <w:t>do de obligar a las políticas pú</w:t>
      </w:r>
      <w:r w:rsidRPr="00FF62B8">
        <w:rPr>
          <w:rFonts w:ascii="Times New Roman" w:hAnsi="Times New Roman" w:cs="Times New Roman"/>
        </w:rPr>
        <w:t xml:space="preserve">blicas a pensar de nuevo en qué es lo que la gente desea de verdad y cómo está de alejado dicho pensamiento de la maniobra política. Pero, ¿pueden los individuos encontrar cierto margen de acción dentro del marco administrativo de un organismo público, claramente facilitado por las políticas del estado? </w:t>
      </w:r>
      <w:r w:rsidR="00A56287">
        <w:rPr>
          <w:rFonts w:ascii="Times New Roman" w:hAnsi="Times New Roman" w:cs="Times New Roman"/>
        </w:rPr>
        <w:t>¿</w:t>
      </w:r>
      <w:r w:rsidRPr="00FF62B8">
        <w:rPr>
          <w:rFonts w:ascii="Times New Roman" w:hAnsi="Times New Roman" w:cs="Times New Roman"/>
        </w:rPr>
        <w:t>O sólo se trata de una maniobra política que emplea métodos de captación propios de la publicidad y busca ese margen de ac</w:t>
      </w:r>
      <w:r w:rsidR="00D072E4">
        <w:rPr>
          <w:rFonts w:ascii="Times New Roman" w:hAnsi="Times New Roman" w:cs="Times New Roman"/>
        </w:rPr>
        <w:t>ción en un mercado cautivo? ¿Es esa</w:t>
      </w:r>
      <w:r w:rsidRPr="00FF62B8">
        <w:rPr>
          <w:rFonts w:ascii="Times New Roman" w:hAnsi="Times New Roman" w:cs="Times New Roman"/>
        </w:rPr>
        <w:t xml:space="preserve"> aceptación política de la manifestación del 8 de marzo una estrategia para hacer creer que todos creemos en la democracia? </w:t>
      </w:r>
    </w:p>
    <w:p w14:paraId="38921F8A" w14:textId="5D9AF109" w:rsidR="007712F6" w:rsidRDefault="00D072E4" w:rsidP="007712F6">
      <w:pPr>
        <w:spacing w:line="360" w:lineRule="auto"/>
        <w:jc w:val="both"/>
        <w:rPr>
          <w:rFonts w:ascii="Times New Roman" w:hAnsi="Times New Roman" w:cs="Times New Roman"/>
        </w:rPr>
      </w:pPr>
      <w:r>
        <w:rPr>
          <w:rFonts w:ascii="Times New Roman" w:hAnsi="Times New Roman" w:cs="Times New Roman"/>
        </w:rPr>
        <w:t xml:space="preserve">Las prácticas </w:t>
      </w:r>
      <w:r w:rsidR="006672D4" w:rsidRPr="00FF62B8">
        <w:rPr>
          <w:rFonts w:ascii="Times New Roman" w:hAnsi="Times New Roman" w:cs="Times New Roman"/>
        </w:rPr>
        <w:t xml:space="preserve">emancipadoras deberían buscar siempre </w:t>
      </w:r>
      <w:r w:rsidR="009B5591">
        <w:rPr>
          <w:rFonts w:ascii="Times New Roman" w:hAnsi="Times New Roman" w:cs="Times New Roman"/>
        </w:rPr>
        <w:t xml:space="preserve">el </w:t>
      </w:r>
      <w:r w:rsidR="006672D4" w:rsidRPr="00FF62B8">
        <w:rPr>
          <w:rFonts w:ascii="Times New Roman" w:hAnsi="Times New Roman" w:cs="Times New Roman"/>
        </w:rPr>
        <w:t xml:space="preserve">pronunciamiento en esos vacíos que la ciudad no consigue normativizar. Una de las cuestiones que interpreto como práctica emancipadora es que la identidad </w:t>
      </w:r>
      <w:r w:rsidR="006672D4">
        <w:rPr>
          <w:rFonts w:ascii="Times New Roman" w:hAnsi="Times New Roman" w:cs="Times New Roman"/>
        </w:rPr>
        <w:t xml:space="preserve">social </w:t>
      </w:r>
      <w:r w:rsidR="006672D4" w:rsidRPr="00FF62B8">
        <w:rPr>
          <w:rFonts w:ascii="Times New Roman" w:hAnsi="Times New Roman" w:cs="Times New Roman"/>
        </w:rPr>
        <w:t xml:space="preserve">de la mujer debe estar en perpetua </w:t>
      </w:r>
      <w:r w:rsidR="006672D4">
        <w:rPr>
          <w:rFonts w:ascii="Times New Roman" w:hAnsi="Times New Roman" w:cs="Times New Roman"/>
        </w:rPr>
        <w:t xml:space="preserve">modificación. </w:t>
      </w:r>
      <w:r w:rsidR="006672D4" w:rsidRPr="00FF62B8">
        <w:rPr>
          <w:rFonts w:ascii="Times New Roman" w:hAnsi="Times New Roman" w:cs="Times New Roman"/>
        </w:rPr>
        <w:t xml:space="preserve">En general, diríamos que las identidades sociales de las personas se modelan y </w:t>
      </w:r>
      <w:r w:rsidR="008E5419">
        <w:rPr>
          <w:rFonts w:ascii="Times New Roman" w:hAnsi="Times New Roman" w:cs="Times New Roman"/>
        </w:rPr>
        <w:t>alteran con el tiempo, es decir;</w:t>
      </w:r>
      <w:r w:rsidR="006672D4" w:rsidRPr="00FF62B8">
        <w:rPr>
          <w:rFonts w:ascii="Times New Roman" w:hAnsi="Times New Roman" w:cs="Times New Roman"/>
        </w:rPr>
        <w:t xml:space="preserve"> son cambiantes. Por esta razón es importante la renovación continua de un imaginario que formule posiciones críticas </w:t>
      </w:r>
      <w:r w:rsidR="009B5591">
        <w:rPr>
          <w:rFonts w:ascii="Times New Roman" w:hAnsi="Times New Roman" w:cs="Times New Roman"/>
        </w:rPr>
        <w:t xml:space="preserve">que propicien </w:t>
      </w:r>
      <w:r w:rsidR="006672D4" w:rsidRPr="00FF62B8">
        <w:rPr>
          <w:rFonts w:ascii="Times New Roman" w:hAnsi="Times New Roman" w:cs="Times New Roman"/>
        </w:rPr>
        <w:t>otras lecturas de las identidades que se le presuponen al género</w:t>
      </w:r>
      <w:r w:rsidR="007A7D45">
        <w:rPr>
          <w:rFonts w:ascii="Times New Roman" w:hAnsi="Times New Roman" w:cs="Times New Roman"/>
        </w:rPr>
        <w:t>. L</w:t>
      </w:r>
      <w:r w:rsidR="006672D4" w:rsidRPr="00FF62B8">
        <w:rPr>
          <w:rFonts w:ascii="Times New Roman" w:hAnsi="Times New Roman" w:cs="Times New Roman"/>
        </w:rPr>
        <w:t>ecturas que posibiliten a las mujeres alejarse de los estereotipos de feminidad en el ámbito de la ciudad a la vez que cuestionen la hegemonía cultural de lo grupos dominantes en la sociedad. Pero, las identidades sociales son además muy complejas y plur</w:t>
      </w:r>
      <w:r w:rsidR="000B633F">
        <w:rPr>
          <w:rFonts w:ascii="Times New Roman" w:hAnsi="Times New Roman" w:cs="Times New Roman"/>
        </w:rPr>
        <w:t>ales. Nadie es solo mujer sino</w:t>
      </w:r>
      <w:r w:rsidR="006672D4" w:rsidRPr="00FF62B8">
        <w:rPr>
          <w:rFonts w:ascii="Times New Roman" w:hAnsi="Times New Roman" w:cs="Times New Roman"/>
        </w:rPr>
        <w:t xml:space="preserve"> mujer blanca, lesbiana, </w:t>
      </w:r>
      <w:r w:rsidR="00FD0B63">
        <w:rPr>
          <w:rFonts w:ascii="Times New Roman" w:hAnsi="Times New Roman" w:cs="Times New Roman"/>
        </w:rPr>
        <w:t xml:space="preserve">profesora, </w:t>
      </w:r>
      <w:r w:rsidR="006672D4" w:rsidRPr="00FF62B8">
        <w:rPr>
          <w:rFonts w:ascii="Times New Roman" w:hAnsi="Times New Roman" w:cs="Times New Roman"/>
        </w:rPr>
        <w:t xml:space="preserve">gitana, madre, etc. Lo que es cierto es </w:t>
      </w:r>
      <w:r w:rsidR="006672D4">
        <w:rPr>
          <w:rFonts w:ascii="Times New Roman" w:hAnsi="Times New Roman" w:cs="Times New Roman"/>
        </w:rPr>
        <w:t xml:space="preserve">que </w:t>
      </w:r>
      <w:r w:rsidR="006672D4" w:rsidRPr="00FF62B8">
        <w:rPr>
          <w:rFonts w:ascii="Times New Roman" w:hAnsi="Times New Roman" w:cs="Times New Roman"/>
        </w:rPr>
        <w:t xml:space="preserve">las mujeres, socialmente, necesitan reunirse, </w:t>
      </w:r>
      <w:r w:rsidR="008E5419">
        <w:rPr>
          <w:rFonts w:ascii="Times New Roman" w:hAnsi="Times New Roman" w:cs="Times New Roman"/>
        </w:rPr>
        <w:t xml:space="preserve">coadyuvar y favorecer identidades colectivas creando nuevas </w:t>
      </w:r>
      <w:r w:rsidR="006672D4" w:rsidRPr="00FF62B8">
        <w:rPr>
          <w:rFonts w:ascii="Times New Roman" w:hAnsi="Times New Roman" w:cs="Times New Roman"/>
        </w:rPr>
        <w:t xml:space="preserve">esferas públicas institucionalizadas </w:t>
      </w:r>
      <w:r w:rsidR="008E5419">
        <w:rPr>
          <w:rFonts w:ascii="Times New Roman" w:hAnsi="Times New Roman" w:cs="Times New Roman"/>
        </w:rPr>
        <w:t>-</w:t>
      </w:r>
      <w:r w:rsidR="006672D4" w:rsidRPr="00FF62B8">
        <w:rPr>
          <w:rFonts w:ascii="Times New Roman" w:hAnsi="Times New Roman" w:cs="Times New Roman"/>
        </w:rPr>
        <w:t xml:space="preserve">como </w:t>
      </w:r>
      <w:r w:rsidR="006672D4">
        <w:rPr>
          <w:rFonts w:ascii="Times New Roman" w:hAnsi="Times New Roman" w:cs="Times New Roman"/>
        </w:rPr>
        <w:t xml:space="preserve">es </w:t>
      </w:r>
      <w:r w:rsidR="006672D4" w:rsidRPr="00FF62B8">
        <w:rPr>
          <w:rFonts w:ascii="Times New Roman" w:hAnsi="Times New Roman" w:cs="Times New Roman"/>
        </w:rPr>
        <w:t>el caso de las asociaciones</w:t>
      </w:r>
      <w:r w:rsidR="008E5419">
        <w:rPr>
          <w:rFonts w:ascii="Times New Roman" w:hAnsi="Times New Roman" w:cs="Times New Roman"/>
        </w:rPr>
        <w:t>-</w:t>
      </w:r>
      <w:r w:rsidR="006672D4" w:rsidRPr="00FF62B8">
        <w:rPr>
          <w:rFonts w:ascii="Times New Roman" w:hAnsi="Times New Roman" w:cs="Times New Roman"/>
        </w:rPr>
        <w:t xml:space="preserve"> para</w:t>
      </w:r>
      <w:r w:rsidR="000B633F">
        <w:rPr>
          <w:rFonts w:ascii="Times New Roman" w:hAnsi="Times New Roman" w:cs="Times New Roman"/>
        </w:rPr>
        <w:t>,</w:t>
      </w:r>
      <w:r w:rsidR="006672D4" w:rsidRPr="00FF62B8">
        <w:rPr>
          <w:rFonts w:ascii="Times New Roman" w:hAnsi="Times New Roman" w:cs="Times New Roman"/>
        </w:rPr>
        <w:t xml:space="preserve"> de este modo</w:t>
      </w:r>
      <w:r w:rsidR="000B633F">
        <w:rPr>
          <w:rFonts w:ascii="Times New Roman" w:hAnsi="Times New Roman" w:cs="Times New Roman"/>
        </w:rPr>
        <w:t>,</w:t>
      </w:r>
      <w:r w:rsidR="006672D4" w:rsidRPr="00FF62B8">
        <w:rPr>
          <w:rFonts w:ascii="Times New Roman" w:hAnsi="Times New Roman" w:cs="Times New Roman"/>
        </w:rPr>
        <w:t xml:space="preserve"> generar colectividad y</w:t>
      </w:r>
      <w:r w:rsidR="006672D4">
        <w:rPr>
          <w:rFonts w:ascii="Times New Roman" w:hAnsi="Times New Roman" w:cs="Times New Roman"/>
        </w:rPr>
        <w:t xml:space="preserve"> sentimiento de identidad</w:t>
      </w:r>
      <w:r w:rsidR="007A7D45">
        <w:rPr>
          <w:rFonts w:ascii="Times New Roman" w:hAnsi="Times New Roman" w:cs="Times New Roman"/>
        </w:rPr>
        <w:t>, a</w:t>
      </w:r>
      <w:r w:rsidR="008E5419">
        <w:rPr>
          <w:rFonts w:ascii="Times New Roman" w:hAnsi="Times New Roman" w:cs="Times New Roman"/>
        </w:rPr>
        <w:t>unque esta operación pueda</w:t>
      </w:r>
      <w:r w:rsidR="006672D4" w:rsidRPr="00FF62B8">
        <w:rPr>
          <w:rFonts w:ascii="Times New Roman" w:hAnsi="Times New Roman" w:cs="Times New Roman"/>
        </w:rPr>
        <w:t xml:space="preserve"> terminar resultando una práctica hegemónica.</w:t>
      </w:r>
      <w:r w:rsidR="006672D4">
        <w:rPr>
          <w:rFonts w:ascii="Times New Roman" w:hAnsi="Times New Roman" w:cs="Times New Roman"/>
        </w:rPr>
        <w:t xml:space="preserve"> </w:t>
      </w:r>
      <w:r w:rsidR="006672D4" w:rsidRPr="00FF62B8">
        <w:rPr>
          <w:rFonts w:ascii="Times New Roman" w:hAnsi="Times New Roman" w:cs="Times New Roman"/>
        </w:rPr>
        <w:t>De este modo</w:t>
      </w:r>
      <w:r w:rsidR="007A7D45">
        <w:rPr>
          <w:rFonts w:ascii="Times New Roman" w:hAnsi="Times New Roman" w:cs="Times New Roman"/>
        </w:rPr>
        <w:t>,</w:t>
      </w:r>
      <w:r w:rsidR="006672D4" w:rsidRPr="00FF62B8">
        <w:rPr>
          <w:rFonts w:ascii="Times New Roman" w:hAnsi="Times New Roman" w:cs="Times New Roman"/>
        </w:rPr>
        <w:t xml:space="preserve"> las mujeres se hac</w:t>
      </w:r>
      <w:r w:rsidR="00FD0B63">
        <w:rPr>
          <w:rFonts w:ascii="Times New Roman" w:hAnsi="Times New Roman" w:cs="Times New Roman"/>
        </w:rPr>
        <w:t>en visibles y pueden participar</w:t>
      </w:r>
      <w:r w:rsidR="006672D4" w:rsidRPr="00FF62B8">
        <w:rPr>
          <w:rFonts w:ascii="Times New Roman" w:hAnsi="Times New Roman" w:cs="Times New Roman"/>
        </w:rPr>
        <w:t xml:space="preserve"> incluso </w:t>
      </w:r>
      <w:r w:rsidR="00FD0B63">
        <w:rPr>
          <w:rFonts w:ascii="Times New Roman" w:hAnsi="Times New Roman" w:cs="Times New Roman"/>
        </w:rPr>
        <w:t>en condiciones de subordinación</w:t>
      </w:r>
      <w:r w:rsidR="006672D4" w:rsidRPr="00FF62B8">
        <w:rPr>
          <w:rFonts w:ascii="Times New Roman" w:hAnsi="Times New Roman" w:cs="Times New Roman"/>
        </w:rPr>
        <w:t xml:space="preserve"> en la creación de la cultura y la política de la ciudad. Quizá un orden que reste importancia al trabajo asalariado y dé valor a activid</w:t>
      </w:r>
      <w:r w:rsidR="006672D4">
        <w:rPr>
          <w:rFonts w:ascii="Times New Roman" w:hAnsi="Times New Roman" w:cs="Times New Roman"/>
        </w:rPr>
        <w:t>ades no mercantilizadas pudiera</w:t>
      </w:r>
      <w:r w:rsidR="006672D4" w:rsidRPr="00FF62B8">
        <w:rPr>
          <w:rFonts w:ascii="Times New Roman" w:hAnsi="Times New Roman" w:cs="Times New Roman"/>
        </w:rPr>
        <w:t xml:space="preserve"> </w:t>
      </w:r>
      <w:r w:rsidR="008E5419">
        <w:rPr>
          <w:rFonts w:ascii="Times New Roman" w:hAnsi="Times New Roman" w:cs="Times New Roman"/>
        </w:rPr>
        <w:t xml:space="preserve">favorecer </w:t>
      </w:r>
      <w:r w:rsidR="006672D4" w:rsidRPr="00FF62B8">
        <w:rPr>
          <w:rFonts w:ascii="Times New Roman" w:hAnsi="Times New Roman" w:cs="Times New Roman"/>
        </w:rPr>
        <w:t xml:space="preserve">formas institucionales de justicia de género. El baile </w:t>
      </w:r>
      <w:r w:rsidR="00760719">
        <w:rPr>
          <w:rFonts w:ascii="Times New Roman" w:hAnsi="Times New Roman" w:cs="Times New Roman"/>
        </w:rPr>
        <w:t xml:space="preserve">y el cante </w:t>
      </w:r>
      <w:r w:rsidR="006672D4" w:rsidRPr="00FF62B8">
        <w:rPr>
          <w:rFonts w:ascii="Times New Roman" w:hAnsi="Times New Roman" w:cs="Times New Roman"/>
        </w:rPr>
        <w:t xml:space="preserve">como </w:t>
      </w:r>
      <w:proofErr w:type="spellStart"/>
      <w:r w:rsidR="006672D4" w:rsidRPr="00FF62B8">
        <w:rPr>
          <w:rFonts w:ascii="Times New Roman" w:hAnsi="Times New Roman" w:cs="Times New Roman"/>
        </w:rPr>
        <w:t>accionismo</w:t>
      </w:r>
      <w:proofErr w:type="spellEnd"/>
      <w:r w:rsidR="006672D4" w:rsidRPr="00FF62B8">
        <w:rPr>
          <w:rFonts w:ascii="Times New Roman" w:hAnsi="Times New Roman" w:cs="Times New Roman"/>
        </w:rPr>
        <w:t xml:space="preserve"> ha sido estrategia del colectivo </w:t>
      </w:r>
      <w:r w:rsidR="000B633F">
        <w:rPr>
          <w:rFonts w:ascii="Times New Roman" w:hAnsi="Times New Roman" w:cs="Times New Roman"/>
        </w:rPr>
        <w:t xml:space="preserve">feminista </w:t>
      </w:r>
      <w:r w:rsidR="006672D4" w:rsidRPr="00FF62B8">
        <w:rPr>
          <w:rFonts w:ascii="Times New Roman" w:hAnsi="Times New Roman" w:cs="Times New Roman"/>
        </w:rPr>
        <w:t xml:space="preserve">anticapitalista flamenco </w:t>
      </w:r>
      <w:r w:rsidR="000B633F">
        <w:rPr>
          <w:rFonts w:ascii="Times New Roman" w:hAnsi="Times New Roman" w:cs="Times New Roman"/>
        </w:rPr>
        <w:t xml:space="preserve">conocido como </w:t>
      </w:r>
      <w:proofErr w:type="spellStart"/>
      <w:r w:rsidR="006672D4" w:rsidRPr="00FF62B8">
        <w:rPr>
          <w:rFonts w:ascii="Times New Roman" w:hAnsi="Times New Roman" w:cs="Times New Roman"/>
        </w:rPr>
        <w:t>Flo</w:t>
      </w:r>
      <w:proofErr w:type="spellEnd"/>
      <w:r w:rsidR="006672D4" w:rsidRPr="00FF62B8">
        <w:rPr>
          <w:rFonts w:ascii="Times New Roman" w:hAnsi="Times New Roman" w:cs="Times New Roman"/>
        </w:rPr>
        <w:t xml:space="preserve"> 6 x </w:t>
      </w:r>
      <w:r w:rsidR="00760719">
        <w:rPr>
          <w:rFonts w:ascii="Times New Roman" w:hAnsi="Times New Roman" w:cs="Times New Roman"/>
        </w:rPr>
        <w:t>8</w:t>
      </w:r>
      <w:r w:rsidR="006672D4" w:rsidRPr="00FF62B8">
        <w:rPr>
          <w:rFonts w:ascii="Times New Roman" w:hAnsi="Times New Roman" w:cs="Times New Roman"/>
        </w:rPr>
        <w:t xml:space="preserve"> para ocupar espacios institucionalizados o la propia calle.</w:t>
      </w:r>
      <w:r w:rsidR="000B633F">
        <w:rPr>
          <w:rFonts w:ascii="Times New Roman" w:hAnsi="Times New Roman" w:cs="Times New Roman"/>
        </w:rPr>
        <w:t xml:space="preserve"> </w:t>
      </w:r>
      <w:r w:rsidR="007712F6">
        <w:rPr>
          <w:rFonts w:ascii="Times New Roman" w:hAnsi="Times New Roman" w:cs="Times New Roman"/>
        </w:rPr>
        <w:t>Este colectivo se denomina así mismo como activista-artístico-situacionista-performático-floklórico-feminista. Se describe como un grupo de gente de a pie con inquietudes comunes que comparten la afición por el arte flamenco y la crítica al sistema financiero. Entre las inquietudes compartidas destacan el hartazgo no sólo del expolio de la vida en el planeta a cargo de los bancos, sino también del silencio generalizado con que se responde a este expolio, su naturalización y la impunidad con que se perpetra. (</w:t>
      </w:r>
      <w:proofErr w:type="spellStart"/>
      <w:r w:rsidR="007712F6">
        <w:rPr>
          <w:rFonts w:ascii="Times New Roman" w:hAnsi="Times New Roman" w:cs="Times New Roman"/>
        </w:rPr>
        <w:t>Flo</w:t>
      </w:r>
      <w:proofErr w:type="spellEnd"/>
      <w:r w:rsidR="007712F6">
        <w:rPr>
          <w:rFonts w:ascii="Times New Roman" w:hAnsi="Times New Roman" w:cs="Times New Roman"/>
        </w:rPr>
        <w:t xml:space="preserve"> 6x8)  </w:t>
      </w:r>
    </w:p>
    <w:p w14:paraId="11FD2C1D" w14:textId="77777777" w:rsidR="007712F6" w:rsidRDefault="007712F6" w:rsidP="006672D4">
      <w:pPr>
        <w:spacing w:line="360" w:lineRule="auto"/>
        <w:jc w:val="both"/>
        <w:rPr>
          <w:rFonts w:ascii="Times New Roman" w:hAnsi="Times New Roman" w:cs="Times New Roman"/>
        </w:rPr>
      </w:pPr>
    </w:p>
    <w:p w14:paraId="0E534F37" w14:textId="77777777" w:rsidR="00E35CFB" w:rsidRDefault="00E35CFB" w:rsidP="006672D4">
      <w:pPr>
        <w:spacing w:line="360" w:lineRule="auto"/>
        <w:jc w:val="both"/>
        <w:rPr>
          <w:rFonts w:ascii="Times New Roman" w:hAnsi="Times New Roman" w:cs="Times New Roman"/>
        </w:rPr>
      </w:pPr>
    </w:p>
    <w:p w14:paraId="2D12A582" w14:textId="77777777" w:rsidR="006672D4" w:rsidRPr="00746BF5" w:rsidRDefault="006672D4" w:rsidP="006672D4">
      <w:pPr>
        <w:spacing w:line="360" w:lineRule="auto"/>
        <w:jc w:val="both"/>
        <w:rPr>
          <w:rFonts w:ascii="Times New Roman" w:hAnsi="Times New Roman" w:cs="Times New Roman"/>
          <w:b/>
        </w:rPr>
      </w:pPr>
      <w:r w:rsidRPr="00746BF5">
        <w:rPr>
          <w:rFonts w:ascii="Times New Roman" w:hAnsi="Times New Roman" w:cs="Times New Roman"/>
          <w:b/>
        </w:rPr>
        <w:t>Conclusión</w:t>
      </w:r>
    </w:p>
    <w:p w14:paraId="3F643ABC" w14:textId="5DEC6A11" w:rsidR="006672D4" w:rsidRDefault="006672D4" w:rsidP="006672D4">
      <w:pPr>
        <w:spacing w:line="360" w:lineRule="auto"/>
        <w:jc w:val="both"/>
        <w:rPr>
          <w:rFonts w:ascii="Times New Roman" w:hAnsi="Times New Roman" w:cs="Times New Roman"/>
          <w:color w:val="313131"/>
          <w:lang w:val="es-ES"/>
        </w:rPr>
      </w:pPr>
      <w:r w:rsidRPr="00FF62B8">
        <w:rPr>
          <w:rFonts w:ascii="Times New Roman" w:hAnsi="Times New Roman" w:cs="Times New Roman"/>
        </w:rPr>
        <w:t xml:space="preserve"> </w:t>
      </w:r>
      <w:r w:rsidRPr="00FF62B8">
        <w:rPr>
          <w:rFonts w:ascii="Times New Roman" w:hAnsi="Times New Roman" w:cs="Times New Roman"/>
          <w:color w:val="313131"/>
          <w:lang w:val="es-ES"/>
        </w:rPr>
        <w:t>La ciudad en definitiva es un esc</w:t>
      </w:r>
      <w:r w:rsidR="00BC4043">
        <w:rPr>
          <w:rFonts w:ascii="Times New Roman" w:hAnsi="Times New Roman" w:cs="Times New Roman"/>
          <w:color w:val="313131"/>
          <w:lang w:val="es-ES"/>
        </w:rPr>
        <w:t>enario idóneo para el encuentro organizado o deliberado;</w:t>
      </w:r>
      <w:r w:rsidRPr="00FF62B8">
        <w:rPr>
          <w:rFonts w:ascii="Times New Roman" w:hAnsi="Times New Roman" w:cs="Times New Roman"/>
          <w:color w:val="313131"/>
          <w:lang w:val="es-ES"/>
        </w:rPr>
        <w:t xml:space="preserve"> el objetivo inagotable para los fotógrafos de la calle en un deseo de dotar de verdad aquello que recogemos como documento visual, c</w:t>
      </w:r>
      <w:r w:rsidR="0046398C">
        <w:rPr>
          <w:rFonts w:ascii="Times New Roman" w:hAnsi="Times New Roman" w:cs="Times New Roman"/>
          <w:color w:val="313131"/>
          <w:lang w:val="es-ES"/>
        </w:rPr>
        <w:t>omo en la década de los setenta postulan</w:t>
      </w:r>
      <w:r w:rsidRPr="00FF62B8">
        <w:rPr>
          <w:rFonts w:ascii="Times New Roman" w:hAnsi="Times New Roman" w:cs="Times New Roman"/>
          <w:color w:val="313131"/>
          <w:lang w:val="es-ES"/>
        </w:rPr>
        <w:t xml:space="preserve"> los fotógrafos: Lee </w:t>
      </w:r>
      <w:proofErr w:type="spellStart"/>
      <w:r w:rsidRPr="00FF62B8">
        <w:rPr>
          <w:rFonts w:ascii="Times New Roman" w:hAnsi="Times New Roman" w:cs="Times New Roman"/>
          <w:color w:val="313131"/>
          <w:lang w:val="es-ES"/>
        </w:rPr>
        <w:t>Friedlander</w:t>
      </w:r>
      <w:proofErr w:type="spellEnd"/>
      <w:r w:rsidRPr="00FF62B8">
        <w:rPr>
          <w:rFonts w:ascii="Times New Roman" w:hAnsi="Times New Roman" w:cs="Times New Roman"/>
          <w:color w:val="313131"/>
          <w:lang w:val="es-ES"/>
        </w:rPr>
        <w:t xml:space="preserve">, Gary </w:t>
      </w:r>
      <w:proofErr w:type="spellStart"/>
      <w:r w:rsidRPr="00FF62B8">
        <w:rPr>
          <w:rFonts w:ascii="Times New Roman" w:hAnsi="Times New Roman" w:cs="Times New Roman"/>
          <w:color w:val="313131"/>
          <w:lang w:val="es-ES"/>
        </w:rPr>
        <w:t>Winogrand</w:t>
      </w:r>
      <w:proofErr w:type="spellEnd"/>
      <w:r w:rsidRPr="00FF62B8">
        <w:rPr>
          <w:rFonts w:ascii="Times New Roman" w:hAnsi="Times New Roman" w:cs="Times New Roman"/>
          <w:color w:val="313131"/>
          <w:lang w:val="es-ES"/>
        </w:rPr>
        <w:t xml:space="preserve">, Bill </w:t>
      </w:r>
      <w:proofErr w:type="spellStart"/>
      <w:r w:rsidRPr="00FF62B8">
        <w:rPr>
          <w:rFonts w:ascii="Times New Roman" w:hAnsi="Times New Roman" w:cs="Times New Roman"/>
          <w:color w:val="313131"/>
          <w:lang w:val="es-ES"/>
        </w:rPr>
        <w:t>Owens</w:t>
      </w:r>
      <w:proofErr w:type="spellEnd"/>
      <w:r w:rsidRPr="00FF62B8">
        <w:rPr>
          <w:rFonts w:ascii="Times New Roman" w:hAnsi="Times New Roman" w:cs="Times New Roman"/>
          <w:color w:val="313131"/>
          <w:lang w:val="es-ES"/>
        </w:rPr>
        <w:t xml:space="preserve">, Allan </w:t>
      </w:r>
      <w:proofErr w:type="spellStart"/>
      <w:r w:rsidRPr="00FF62B8">
        <w:rPr>
          <w:rFonts w:ascii="Times New Roman" w:hAnsi="Times New Roman" w:cs="Times New Roman"/>
          <w:color w:val="313131"/>
          <w:lang w:val="es-ES"/>
        </w:rPr>
        <w:t>Sekula</w:t>
      </w:r>
      <w:proofErr w:type="spellEnd"/>
      <w:r w:rsidRPr="00FF62B8">
        <w:rPr>
          <w:rFonts w:ascii="Times New Roman" w:hAnsi="Times New Roman" w:cs="Times New Roman"/>
          <w:color w:val="313131"/>
          <w:lang w:val="es-ES"/>
        </w:rPr>
        <w:t xml:space="preserve">, o en los ochenta: </w:t>
      </w:r>
      <w:proofErr w:type="spellStart"/>
      <w:r w:rsidRPr="00FF62B8">
        <w:rPr>
          <w:rFonts w:ascii="Times New Roman" w:hAnsi="Times New Roman" w:cs="Times New Roman"/>
          <w:color w:val="313131"/>
          <w:lang w:val="es-ES"/>
        </w:rPr>
        <w:t>Victor</w:t>
      </w:r>
      <w:proofErr w:type="spellEnd"/>
      <w:r w:rsidRPr="00FF62B8">
        <w:rPr>
          <w:rFonts w:ascii="Times New Roman" w:hAnsi="Times New Roman" w:cs="Times New Roman"/>
          <w:color w:val="313131"/>
          <w:lang w:val="es-ES"/>
        </w:rPr>
        <w:t xml:space="preserve"> </w:t>
      </w:r>
      <w:proofErr w:type="spellStart"/>
      <w:r w:rsidRPr="00FF62B8">
        <w:rPr>
          <w:rFonts w:ascii="Times New Roman" w:hAnsi="Times New Roman" w:cs="Times New Roman"/>
          <w:color w:val="313131"/>
          <w:lang w:val="es-ES"/>
        </w:rPr>
        <w:t>Burgin</w:t>
      </w:r>
      <w:proofErr w:type="spellEnd"/>
      <w:r w:rsidRPr="00FF62B8">
        <w:rPr>
          <w:rFonts w:ascii="Times New Roman" w:hAnsi="Times New Roman" w:cs="Times New Roman"/>
          <w:color w:val="313131"/>
          <w:lang w:val="es-ES"/>
        </w:rPr>
        <w:t xml:space="preserve">, Graham Smith, Paul Hill o recientemente otros como Philip-Lorca </w:t>
      </w:r>
      <w:proofErr w:type="spellStart"/>
      <w:r w:rsidRPr="00FF62B8">
        <w:rPr>
          <w:rFonts w:ascii="Times New Roman" w:hAnsi="Times New Roman" w:cs="Times New Roman"/>
          <w:color w:val="313131"/>
          <w:lang w:val="es-ES"/>
        </w:rPr>
        <w:t>Dicorcia</w:t>
      </w:r>
      <w:proofErr w:type="spellEnd"/>
      <w:r w:rsidRPr="00FF62B8">
        <w:rPr>
          <w:rFonts w:ascii="Times New Roman" w:hAnsi="Times New Roman" w:cs="Times New Roman"/>
          <w:color w:val="313131"/>
          <w:lang w:val="es-ES"/>
        </w:rPr>
        <w:t xml:space="preserve">. </w:t>
      </w:r>
    </w:p>
    <w:p w14:paraId="032E076E" w14:textId="103C3B1A" w:rsidR="006672D4" w:rsidRDefault="006672D4" w:rsidP="006672D4">
      <w:pPr>
        <w:spacing w:line="360" w:lineRule="auto"/>
        <w:jc w:val="both"/>
        <w:rPr>
          <w:rFonts w:ascii="Times New Roman" w:hAnsi="Times New Roman" w:cs="Times New Roman"/>
          <w:color w:val="313131"/>
          <w:lang w:val="es-ES"/>
        </w:rPr>
      </w:pPr>
      <w:r>
        <w:rPr>
          <w:rFonts w:ascii="Times New Roman" w:hAnsi="Times New Roman" w:cs="Times New Roman"/>
          <w:color w:val="313131"/>
          <w:lang w:val="es-ES"/>
        </w:rPr>
        <w:t xml:space="preserve">Si la fotografía documental justifica el traslado del sujeto a la imagen como una afirmación del destino, la fotografía callejera lo hace mediante una relación viva que mantiene con ese mismo destino, una relación que no es perpetua, es fluctuante, no controlada. Como dirá </w:t>
      </w:r>
      <w:proofErr w:type="spellStart"/>
      <w:r>
        <w:rPr>
          <w:rFonts w:ascii="Times New Roman" w:hAnsi="Times New Roman" w:cs="Times New Roman"/>
          <w:color w:val="313131"/>
          <w:lang w:val="es-ES"/>
        </w:rPr>
        <w:t>Clive</w:t>
      </w:r>
      <w:proofErr w:type="spellEnd"/>
      <w:r>
        <w:rPr>
          <w:rFonts w:ascii="Times New Roman" w:hAnsi="Times New Roman" w:cs="Times New Roman"/>
          <w:color w:val="313131"/>
          <w:lang w:val="es-ES"/>
        </w:rPr>
        <w:t xml:space="preserve"> Scott (2013) la fotografía documental convierte lo relativo en absoluto, mientras que la fotografía callejera hace lo inverso dado que en la primera, la documental, el fotógrafo está al </w:t>
      </w:r>
      <w:r w:rsidR="00BC4043">
        <w:rPr>
          <w:rFonts w:ascii="Times New Roman" w:hAnsi="Times New Roman" w:cs="Times New Roman"/>
          <w:color w:val="313131"/>
          <w:lang w:val="es-ES"/>
        </w:rPr>
        <w:t>servicio de la imagen, es decir;</w:t>
      </w:r>
      <w:r>
        <w:rPr>
          <w:rFonts w:ascii="Times New Roman" w:hAnsi="Times New Roman" w:cs="Times New Roman"/>
          <w:color w:val="313131"/>
          <w:lang w:val="es-ES"/>
        </w:rPr>
        <w:t xml:space="preserve"> del resultado. En la fotografía callejera el fotógrafo es un</w:t>
      </w:r>
      <w:r w:rsidRPr="008F5DD6">
        <w:rPr>
          <w:rFonts w:ascii="Times New Roman" w:hAnsi="Times New Roman" w:cs="Times New Roman"/>
          <w:i/>
          <w:color w:val="313131"/>
          <w:lang w:val="es-ES"/>
        </w:rPr>
        <w:t xml:space="preserve"> </w:t>
      </w:r>
      <w:proofErr w:type="spellStart"/>
      <w:r w:rsidRPr="008F5DD6">
        <w:rPr>
          <w:rFonts w:ascii="Times New Roman" w:hAnsi="Times New Roman" w:cs="Times New Roman"/>
          <w:i/>
          <w:color w:val="313131"/>
          <w:lang w:val="es-ES"/>
        </w:rPr>
        <w:t>flaneur</w:t>
      </w:r>
      <w:proofErr w:type="spellEnd"/>
      <w:r>
        <w:rPr>
          <w:rFonts w:ascii="Times New Roman" w:hAnsi="Times New Roman" w:cs="Times New Roman"/>
          <w:color w:val="313131"/>
          <w:lang w:val="es-ES"/>
        </w:rPr>
        <w:t xml:space="preserve">, todo es accidente. </w:t>
      </w:r>
    </w:p>
    <w:p w14:paraId="17DFC53B" w14:textId="24D9E0CD" w:rsidR="006672D4" w:rsidRDefault="006672D4" w:rsidP="006672D4">
      <w:pPr>
        <w:spacing w:line="360" w:lineRule="auto"/>
        <w:jc w:val="both"/>
        <w:rPr>
          <w:rFonts w:ascii="Times New Roman" w:hAnsi="Times New Roman"/>
          <w:color w:val="313131"/>
        </w:rPr>
      </w:pPr>
      <w:r>
        <w:rPr>
          <w:rFonts w:ascii="Times New Roman" w:hAnsi="Times New Roman" w:cs="Times New Roman"/>
          <w:color w:val="313131"/>
          <w:lang w:val="es-ES"/>
        </w:rPr>
        <w:t xml:space="preserve">Aunque ambas, la fotografía callejera al igual que la fotografía documental </w:t>
      </w:r>
      <w:r w:rsidRPr="00FF62B8">
        <w:rPr>
          <w:rFonts w:ascii="Times New Roman" w:hAnsi="Times New Roman" w:cs="Times New Roman"/>
          <w:color w:val="313131"/>
          <w:lang w:val="es-ES"/>
        </w:rPr>
        <w:t>mantiene</w:t>
      </w:r>
      <w:r>
        <w:rPr>
          <w:rFonts w:ascii="Times New Roman" w:hAnsi="Times New Roman" w:cs="Times New Roman"/>
          <w:color w:val="313131"/>
          <w:lang w:val="es-ES"/>
        </w:rPr>
        <w:t>n</w:t>
      </w:r>
      <w:r w:rsidRPr="00FF62B8">
        <w:rPr>
          <w:rFonts w:ascii="Times New Roman" w:hAnsi="Times New Roman" w:cs="Times New Roman"/>
          <w:color w:val="313131"/>
          <w:lang w:val="es-ES"/>
        </w:rPr>
        <w:t xml:space="preserve"> el compromiso social de analizar la ciudad como un lugar en permanent</w:t>
      </w:r>
      <w:r w:rsidR="00BC4043">
        <w:rPr>
          <w:rFonts w:ascii="Times New Roman" w:hAnsi="Times New Roman" w:cs="Times New Roman"/>
          <w:color w:val="313131"/>
          <w:lang w:val="es-ES"/>
        </w:rPr>
        <w:t>e cambio y en permanente crisis;</w:t>
      </w:r>
      <w:r w:rsidRPr="00FF62B8">
        <w:rPr>
          <w:rFonts w:ascii="Times New Roman" w:hAnsi="Times New Roman" w:cs="Times New Roman"/>
          <w:color w:val="313131"/>
          <w:lang w:val="es-ES"/>
        </w:rPr>
        <w:t xml:space="preserve"> un lugar crítico desde el que articular posiciones que confluyan en la idea de que los movimientos sociales comienzan justamente en la ciudad. </w:t>
      </w:r>
      <w:r w:rsidRPr="00FF62B8">
        <w:rPr>
          <w:rFonts w:ascii="Times New Roman" w:hAnsi="Times New Roman"/>
          <w:color w:val="313131"/>
        </w:rPr>
        <w:t>Se trata de un tipo de fotografía que procura mantener un equilibrio entre lo descrito-inscrito; lo mostrado-interpretado; lo real-</w:t>
      </w:r>
      <w:proofErr w:type="spellStart"/>
      <w:r w:rsidRPr="00FF62B8">
        <w:rPr>
          <w:rFonts w:ascii="Times New Roman" w:hAnsi="Times New Roman"/>
          <w:color w:val="313131"/>
        </w:rPr>
        <w:t>ficcionad</w:t>
      </w:r>
      <w:r>
        <w:rPr>
          <w:rFonts w:ascii="Times New Roman" w:hAnsi="Times New Roman"/>
          <w:color w:val="313131"/>
        </w:rPr>
        <w:t>o</w:t>
      </w:r>
      <w:proofErr w:type="spellEnd"/>
      <w:r>
        <w:rPr>
          <w:rFonts w:ascii="Times New Roman" w:hAnsi="Times New Roman"/>
          <w:color w:val="313131"/>
        </w:rPr>
        <w:t>.</w:t>
      </w:r>
    </w:p>
    <w:p w14:paraId="7E9E19BC" w14:textId="7A83CF9F" w:rsidR="00910806" w:rsidRPr="00746BF5" w:rsidRDefault="00910806" w:rsidP="006672D4">
      <w:pPr>
        <w:spacing w:line="360" w:lineRule="auto"/>
        <w:jc w:val="both"/>
        <w:rPr>
          <w:rFonts w:ascii="Times New Roman" w:hAnsi="Times New Roman" w:cs="Times New Roman"/>
          <w:color w:val="313131"/>
          <w:lang w:val="es-ES"/>
        </w:rPr>
      </w:pPr>
      <w:r>
        <w:rPr>
          <w:rFonts w:ascii="Times New Roman" w:hAnsi="Times New Roman"/>
          <w:color w:val="313131"/>
        </w:rPr>
        <w:t>En definitiv</w:t>
      </w:r>
      <w:r w:rsidR="005470DD">
        <w:rPr>
          <w:rFonts w:ascii="Times New Roman" w:hAnsi="Times New Roman"/>
          <w:color w:val="313131"/>
        </w:rPr>
        <w:t xml:space="preserve">a, siguiendo la estela de </w:t>
      </w:r>
      <w:proofErr w:type="spellStart"/>
      <w:r w:rsidR="005470DD">
        <w:rPr>
          <w:rFonts w:ascii="Times New Roman" w:hAnsi="Times New Roman"/>
          <w:color w:val="313131"/>
        </w:rPr>
        <w:t>Treti</w:t>
      </w:r>
      <w:r>
        <w:rPr>
          <w:rFonts w:ascii="Times New Roman" w:hAnsi="Times New Roman"/>
          <w:color w:val="313131"/>
        </w:rPr>
        <w:t>akov</w:t>
      </w:r>
      <w:proofErr w:type="spellEnd"/>
      <w:r>
        <w:rPr>
          <w:rFonts w:ascii="Times New Roman" w:hAnsi="Times New Roman"/>
          <w:color w:val="313131"/>
        </w:rPr>
        <w:t>, se persigue una “fotografía operante” cuya misión no sea descriptiva o informativa sino que inquiera com</w:t>
      </w:r>
      <w:r w:rsidR="007C7C65">
        <w:rPr>
          <w:rFonts w:ascii="Times New Roman" w:hAnsi="Times New Roman"/>
          <w:color w:val="313131"/>
        </w:rPr>
        <w:t xml:space="preserve">o debate acerca de los dilemas y </w:t>
      </w:r>
      <w:r>
        <w:rPr>
          <w:rFonts w:ascii="Times New Roman" w:hAnsi="Times New Roman"/>
          <w:color w:val="313131"/>
        </w:rPr>
        <w:t xml:space="preserve">las desigualdades </w:t>
      </w:r>
      <w:r w:rsidR="007C7C65">
        <w:rPr>
          <w:rFonts w:ascii="Times New Roman" w:hAnsi="Times New Roman"/>
          <w:color w:val="313131"/>
        </w:rPr>
        <w:t xml:space="preserve">que aún están por resolver en torno al género. </w:t>
      </w:r>
    </w:p>
    <w:p w14:paraId="124E4613" w14:textId="77777777" w:rsidR="00E35CFB" w:rsidRDefault="00E35CFB" w:rsidP="006672D4">
      <w:pPr>
        <w:pStyle w:val="NormalWeb"/>
        <w:spacing w:before="0" w:beforeAutospacing="0" w:after="0" w:afterAutospacing="0" w:line="360" w:lineRule="auto"/>
        <w:jc w:val="both"/>
        <w:textAlignment w:val="baseline"/>
        <w:rPr>
          <w:color w:val="000000" w:themeColor="text1"/>
          <w:sz w:val="24"/>
          <w:szCs w:val="24"/>
        </w:rPr>
      </w:pPr>
    </w:p>
    <w:p w14:paraId="5FE2F548" w14:textId="77777777" w:rsidR="00B66A29" w:rsidRPr="00B66A29" w:rsidRDefault="00B66A29" w:rsidP="006672D4">
      <w:pPr>
        <w:pStyle w:val="NormalWeb"/>
        <w:spacing w:before="0" w:beforeAutospacing="0" w:after="0" w:afterAutospacing="0" w:line="360" w:lineRule="auto"/>
        <w:jc w:val="both"/>
        <w:textAlignment w:val="baseline"/>
        <w:rPr>
          <w:b/>
          <w:color w:val="000000" w:themeColor="text1"/>
          <w:sz w:val="24"/>
          <w:szCs w:val="24"/>
        </w:rPr>
      </w:pPr>
      <w:r w:rsidRPr="00B66A29">
        <w:rPr>
          <w:b/>
          <w:color w:val="000000" w:themeColor="text1"/>
          <w:sz w:val="24"/>
          <w:szCs w:val="24"/>
        </w:rPr>
        <w:t>Referencias bibliográficas</w:t>
      </w:r>
    </w:p>
    <w:p w14:paraId="20E8B5B5" w14:textId="77777777" w:rsidR="00284DC8" w:rsidRPr="00284DC8" w:rsidRDefault="00284DC8"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Ahearne</w:t>
      </w:r>
      <w:proofErr w:type="spellEnd"/>
      <w:r>
        <w:rPr>
          <w:color w:val="000000" w:themeColor="text1"/>
          <w:sz w:val="24"/>
          <w:szCs w:val="24"/>
        </w:rPr>
        <w:t xml:space="preserve">, J. 1995. </w:t>
      </w:r>
      <w:r>
        <w:rPr>
          <w:i/>
          <w:color w:val="000000" w:themeColor="text1"/>
          <w:sz w:val="24"/>
          <w:szCs w:val="24"/>
        </w:rPr>
        <w:t xml:space="preserve">Michel de </w:t>
      </w:r>
      <w:proofErr w:type="spellStart"/>
      <w:r>
        <w:rPr>
          <w:i/>
          <w:color w:val="000000" w:themeColor="text1"/>
          <w:sz w:val="24"/>
          <w:szCs w:val="24"/>
        </w:rPr>
        <w:t>Certeau</w:t>
      </w:r>
      <w:proofErr w:type="spellEnd"/>
      <w:r>
        <w:rPr>
          <w:i/>
          <w:color w:val="000000" w:themeColor="text1"/>
          <w:sz w:val="24"/>
          <w:szCs w:val="24"/>
        </w:rPr>
        <w:t xml:space="preserve">. </w:t>
      </w:r>
      <w:r>
        <w:rPr>
          <w:color w:val="000000" w:themeColor="text1"/>
          <w:sz w:val="24"/>
          <w:szCs w:val="24"/>
        </w:rPr>
        <w:t xml:space="preserve">California: </w:t>
      </w:r>
      <w:proofErr w:type="spellStart"/>
      <w:r>
        <w:rPr>
          <w:color w:val="000000" w:themeColor="text1"/>
          <w:sz w:val="24"/>
          <w:szCs w:val="24"/>
        </w:rPr>
        <w:t>Satnford</w:t>
      </w:r>
      <w:proofErr w:type="spellEnd"/>
      <w:r>
        <w:rPr>
          <w:color w:val="000000" w:themeColor="text1"/>
          <w:sz w:val="24"/>
          <w:szCs w:val="24"/>
        </w:rPr>
        <w:t xml:space="preserve"> </w:t>
      </w:r>
      <w:proofErr w:type="spellStart"/>
      <w:r>
        <w:rPr>
          <w:color w:val="000000" w:themeColor="text1"/>
          <w:sz w:val="24"/>
          <w:szCs w:val="24"/>
        </w:rPr>
        <w:t>University</w:t>
      </w:r>
      <w:proofErr w:type="spellEnd"/>
      <w:r>
        <w:rPr>
          <w:color w:val="000000" w:themeColor="text1"/>
          <w:sz w:val="24"/>
          <w:szCs w:val="24"/>
        </w:rPr>
        <w:t xml:space="preserve"> </w:t>
      </w:r>
      <w:proofErr w:type="spellStart"/>
      <w:r>
        <w:rPr>
          <w:color w:val="000000" w:themeColor="text1"/>
          <w:sz w:val="24"/>
          <w:szCs w:val="24"/>
        </w:rPr>
        <w:t>Press</w:t>
      </w:r>
      <w:proofErr w:type="spellEnd"/>
      <w:r>
        <w:rPr>
          <w:color w:val="000000" w:themeColor="text1"/>
          <w:sz w:val="24"/>
          <w:szCs w:val="24"/>
        </w:rPr>
        <w:t>.</w:t>
      </w:r>
    </w:p>
    <w:p w14:paraId="1A8F9F79"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Barthes</w:t>
      </w:r>
      <w:proofErr w:type="spellEnd"/>
      <w:r>
        <w:rPr>
          <w:color w:val="000000" w:themeColor="text1"/>
          <w:sz w:val="24"/>
          <w:szCs w:val="24"/>
        </w:rPr>
        <w:t xml:space="preserve">, R. 1986. </w:t>
      </w:r>
      <w:r>
        <w:rPr>
          <w:i/>
          <w:color w:val="000000" w:themeColor="text1"/>
          <w:sz w:val="24"/>
          <w:szCs w:val="24"/>
        </w:rPr>
        <w:t>Lo obvio y lo obtuso.</w:t>
      </w:r>
      <w:r>
        <w:rPr>
          <w:color w:val="000000" w:themeColor="text1"/>
          <w:sz w:val="24"/>
          <w:szCs w:val="24"/>
        </w:rPr>
        <w:t xml:space="preserve"> Barcelona: Paidós Comunicación.</w:t>
      </w:r>
    </w:p>
    <w:p w14:paraId="12E599B6" w14:textId="77777777" w:rsidR="006672D4" w:rsidRPr="0077435A" w:rsidRDefault="006672D4" w:rsidP="006672D4">
      <w:pPr>
        <w:pStyle w:val="NormalWeb"/>
        <w:spacing w:before="0" w:beforeAutospacing="0" w:after="0" w:afterAutospacing="0" w:line="360" w:lineRule="auto"/>
        <w:jc w:val="both"/>
        <w:textAlignment w:val="baseline"/>
        <w:rPr>
          <w:i/>
          <w:color w:val="000000" w:themeColor="text1"/>
          <w:sz w:val="24"/>
          <w:szCs w:val="24"/>
        </w:rPr>
      </w:pPr>
      <w:proofErr w:type="spellStart"/>
      <w:r>
        <w:rPr>
          <w:color w:val="000000" w:themeColor="text1"/>
          <w:sz w:val="24"/>
          <w:szCs w:val="24"/>
        </w:rPr>
        <w:t>Barthes</w:t>
      </w:r>
      <w:proofErr w:type="spellEnd"/>
      <w:r>
        <w:rPr>
          <w:color w:val="000000" w:themeColor="text1"/>
          <w:sz w:val="24"/>
          <w:szCs w:val="24"/>
        </w:rPr>
        <w:t xml:space="preserve">, R. 1997. </w:t>
      </w:r>
      <w:r>
        <w:rPr>
          <w:i/>
          <w:color w:val="000000" w:themeColor="text1"/>
          <w:sz w:val="24"/>
          <w:szCs w:val="24"/>
        </w:rPr>
        <w:t xml:space="preserve">Fragmentos de un discurso amoroso. </w:t>
      </w:r>
      <w:r w:rsidRPr="0077435A">
        <w:rPr>
          <w:color w:val="000000" w:themeColor="text1"/>
          <w:sz w:val="24"/>
          <w:szCs w:val="24"/>
        </w:rPr>
        <w:t>Madrid: Siglo XXI editores.</w:t>
      </w:r>
    </w:p>
    <w:p w14:paraId="0D4689CD"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Barthes</w:t>
      </w:r>
      <w:proofErr w:type="spellEnd"/>
      <w:r>
        <w:rPr>
          <w:color w:val="000000" w:themeColor="text1"/>
          <w:sz w:val="24"/>
          <w:szCs w:val="24"/>
        </w:rPr>
        <w:t xml:space="preserve">, R. 2010. </w:t>
      </w:r>
      <w:r>
        <w:rPr>
          <w:i/>
          <w:color w:val="000000" w:themeColor="text1"/>
          <w:sz w:val="24"/>
          <w:szCs w:val="24"/>
        </w:rPr>
        <w:t xml:space="preserve">La cámara lúcida. </w:t>
      </w:r>
      <w:r>
        <w:rPr>
          <w:color w:val="000000" w:themeColor="text1"/>
          <w:sz w:val="24"/>
          <w:szCs w:val="24"/>
        </w:rPr>
        <w:t>Barcelona: Paidó</w:t>
      </w:r>
      <w:r w:rsidR="001622EF">
        <w:rPr>
          <w:color w:val="000000" w:themeColor="text1"/>
          <w:sz w:val="24"/>
          <w:szCs w:val="24"/>
        </w:rPr>
        <w:t>s.</w:t>
      </w:r>
    </w:p>
    <w:p w14:paraId="6621372A" w14:textId="77777777" w:rsidR="001622EF" w:rsidRPr="001622EF" w:rsidRDefault="001622EF"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Benjamin</w:t>
      </w:r>
      <w:proofErr w:type="spellEnd"/>
      <w:r>
        <w:rPr>
          <w:color w:val="000000" w:themeColor="text1"/>
          <w:sz w:val="24"/>
          <w:szCs w:val="24"/>
        </w:rPr>
        <w:t xml:space="preserve">, W. 2004. </w:t>
      </w:r>
      <w:r>
        <w:rPr>
          <w:i/>
          <w:color w:val="000000" w:themeColor="text1"/>
          <w:sz w:val="24"/>
          <w:szCs w:val="24"/>
        </w:rPr>
        <w:t xml:space="preserve">El autor como productor. </w:t>
      </w:r>
      <w:r>
        <w:rPr>
          <w:color w:val="000000" w:themeColor="text1"/>
          <w:sz w:val="24"/>
          <w:szCs w:val="24"/>
        </w:rPr>
        <w:t>M</w:t>
      </w:r>
      <w:r w:rsidR="00D11AB5">
        <w:rPr>
          <w:color w:val="000000" w:themeColor="text1"/>
          <w:sz w:val="24"/>
          <w:szCs w:val="24"/>
        </w:rPr>
        <w:t>éxico</w:t>
      </w:r>
      <w:r>
        <w:rPr>
          <w:color w:val="000000" w:themeColor="text1"/>
          <w:sz w:val="24"/>
          <w:szCs w:val="24"/>
        </w:rPr>
        <w:t xml:space="preserve">: </w:t>
      </w:r>
      <w:proofErr w:type="spellStart"/>
      <w:r>
        <w:rPr>
          <w:color w:val="000000" w:themeColor="text1"/>
          <w:sz w:val="24"/>
          <w:szCs w:val="24"/>
        </w:rPr>
        <w:t>Itaca</w:t>
      </w:r>
      <w:proofErr w:type="spellEnd"/>
      <w:r>
        <w:rPr>
          <w:color w:val="000000" w:themeColor="text1"/>
          <w:sz w:val="24"/>
          <w:szCs w:val="24"/>
        </w:rPr>
        <w:t xml:space="preserve">. </w:t>
      </w:r>
    </w:p>
    <w:p w14:paraId="234E4138"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Benjamin</w:t>
      </w:r>
      <w:proofErr w:type="spellEnd"/>
      <w:r>
        <w:rPr>
          <w:color w:val="000000" w:themeColor="text1"/>
          <w:sz w:val="24"/>
          <w:szCs w:val="24"/>
        </w:rPr>
        <w:t xml:space="preserve">, W. 2008. </w:t>
      </w:r>
      <w:r>
        <w:rPr>
          <w:i/>
          <w:color w:val="000000" w:themeColor="text1"/>
          <w:sz w:val="24"/>
          <w:szCs w:val="24"/>
        </w:rPr>
        <w:t xml:space="preserve">Sobre la fotografía. </w:t>
      </w:r>
      <w:r>
        <w:rPr>
          <w:color w:val="000000" w:themeColor="text1"/>
          <w:sz w:val="24"/>
          <w:szCs w:val="24"/>
        </w:rPr>
        <w:t>Valencia: Pre-Textos.</w:t>
      </w:r>
    </w:p>
    <w:p w14:paraId="0C28B798"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Berger. J. 2017. </w:t>
      </w:r>
      <w:r>
        <w:rPr>
          <w:i/>
          <w:color w:val="000000" w:themeColor="text1"/>
          <w:sz w:val="24"/>
          <w:szCs w:val="24"/>
        </w:rPr>
        <w:t xml:space="preserve">Modos de ver. </w:t>
      </w:r>
      <w:r>
        <w:rPr>
          <w:color w:val="000000" w:themeColor="text1"/>
          <w:sz w:val="24"/>
          <w:szCs w:val="24"/>
        </w:rPr>
        <w:t>Barcelona: Gustavo Gili.</w:t>
      </w:r>
    </w:p>
    <w:p w14:paraId="1118092E"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Bourdieu, P. 1998. </w:t>
      </w:r>
      <w:r>
        <w:rPr>
          <w:i/>
          <w:color w:val="000000" w:themeColor="text1"/>
          <w:sz w:val="24"/>
          <w:szCs w:val="24"/>
        </w:rPr>
        <w:t xml:space="preserve">La dominación masculina. </w:t>
      </w:r>
      <w:r>
        <w:rPr>
          <w:color w:val="000000" w:themeColor="text1"/>
          <w:sz w:val="24"/>
          <w:szCs w:val="24"/>
        </w:rPr>
        <w:t>Barcelona: Anagrama.</w:t>
      </w:r>
    </w:p>
    <w:p w14:paraId="6224DDB6" w14:textId="77777777" w:rsidR="003833FD" w:rsidRPr="00271988" w:rsidRDefault="003833FD" w:rsidP="00271988">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Castro</w:t>
      </w:r>
      <w:r w:rsidR="00271988">
        <w:rPr>
          <w:color w:val="000000" w:themeColor="text1"/>
          <w:sz w:val="24"/>
          <w:szCs w:val="24"/>
        </w:rPr>
        <w:t xml:space="preserve"> Orellana, R. 2015. “La supresión de la calle” en Ana Carrasco Conde (eds.): </w:t>
      </w:r>
      <w:r w:rsidR="00271988">
        <w:rPr>
          <w:i/>
          <w:color w:val="000000" w:themeColor="text1"/>
          <w:sz w:val="24"/>
          <w:szCs w:val="24"/>
        </w:rPr>
        <w:t xml:space="preserve">La ciudad reflejada. </w:t>
      </w:r>
      <w:r w:rsidR="00271988">
        <w:rPr>
          <w:color w:val="000000" w:themeColor="text1"/>
          <w:sz w:val="24"/>
          <w:szCs w:val="24"/>
        </w:rPr>
        <w:t>Madrid: Díaz &amp; Pons.</w:t>
      </w:r>
    </w:p>
    <w:p w14:paraId="3B5A6B34"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Cartier-</w:t>
      </w:r>
      <w:proofErr w:type="spellStart"/>
      <w:r>
        <w:rPr>
          <w:color w:val="000000" w:themeColor="text1"/>
          <w:sz w:val="24"/>
          <w:szCs w:val="24"/>
        </w:rPr>
        <w:t>Bresson</w:t>
      </w:r>
      <w:proofErr w:type="spellEnd"/>
      <w:r>
        <w:rPr>
          <w:color w:val="000000" w:themeColor="text1"/>
          <w:sz w:val="24"/>
          <w:szCs w:val="24"/>
        </w:rPr>
        <w:t xml:space="preserve">, H. 2014. </w:t>
      </w:r>
      <w:proofErr w:type="spellStart"/>
      <w:r w:rsidRPr="00E25E14">
        <w:rPr>
          <w:i/>
          <w:color w:val="000000" w:themeColor="text1"/>
          <w:sz w:val="24"/>
          <w:szCs w:val="24"/>
        </w:rPr>
        <w:t>The</w:t>
      </w:r>
      <w:proofErr w:type="spellEnd"/>
      <w:r w:rsidRPr="00E25E14">
        <w:rPr>
          <w:i/>
          <w:color w:val="000000" w:themeColor="text1"/>
          <w:sz w:val="24"/>
          <w:szCs w:val="24"/>
        </w:rPr>
        <w:t xml:space="preserve"> </w:t>
      </w:r>
      <w:proofErr w:type="spellStart"/>
      <w:r w:rsidRPr="00E25E14">
        <w:rPr>
          <w:i/>
          <w:color w:val="000000" w:themeColor="text1"/>
          <w:sz w:val="24"/>
          <w:szCs w:val="24"/>
        </w:rPr>
        <w:t>decisive</w:t>
      </w:r>
      <w:proofErr w:type="spellEnd"/>
      <w:r w:rsidRPr="00E25E14">
        <w:rPr>
          <w:i/>
          <w:color w:val="000000" w:themeColor="text1"/>
          <w:sz w:val="24"/>
          <w:szCs w:val="24"/>
        </w:rPr>
        <w:t xml:space="preserve"> </w:t>
      </w:r>
      <w:proofErr w:type="spellStart"/>
      <w:r>
        <w:rPr>
          <w:i/>
          <w:color w:val="000000" w:themeColor="text1"/>
          <w:sz w:val="24"/>
          <w:szCs w:val="24"/>
        </w:rPr>
        <w:t>moment</w:t>
      </w:r>
      <w:proofErr w:type="spellEnd"/>
      <w:r>
        <w:rPr>
          <w:i/>
          <w:color w:val="000000" w:themeColor="text1"/>
          <w:sz w:val="24"/>
          <w:szCs w:val="24"/>
        </w:rPr>
        <w:t xml:space="preserve">. </w:t>
      </w:r>
      <w:r>
        <w:rPr>
          <w:color w:val="000000" w:themeColor="text1"/>
          <w:sz w:val="24"/>
          <w:szCs w:val="24"/>
        </w:rPr>
        <w:t xml:space="preserve">New York: </w:t>
      </w:r>
      <w:proofErr w:type="spellStart"/>
      <w:r>
        <w:rPr>
          <w:color w:val="000000" w:themeColor="text1"/>
          <w:sz w:val="24"/>
          <w:szCs w:val="24"/>
        </w:rPr>
        <w:t>Steidl</w:t>
      </w:r>
      <w:proofErr w:type="spellEnd"/>
      <w:r>
        <w:rPr>
          <w:color w:val="000000" w:themeColor="text1"/>
          <w:sz w:val="24"/>
          <w:szCs w:val="24"/>
        </w:rPr>
        <w:t>.</w:t>
      </w:r>
    </w:p>
    <w:p w14:paraId="16CF8CCC"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Coleman, A.D. 2004. “El método dirigido. Notas para una definición” en Jorge </w:t>
      </w:r>
      <w:proofErr w:type="spellStart"/>
      <w:r>
        <w:rPr>
          <w:color w:val="000000" w:themeColor="text1"/>
          <w:sz w:val="24"/>
          <w:szCs w:val="24"/>
        </w:rPr>
        <w:t>Ribalta</w:t>
      </w:r>
      <w:proofErr w:type="spellEnd"/>
      <w:r>
        <w:rPr>
          <w:color w:val="000000" w:themeColor="text1"/>
          <w:sz w:val="24"/>
          <w:szCs w:val="24"/>
        </w:rPr>
        <w:t xml:space="preserve"> (eds.): </w:t>
      </w:r>
      <w:r w:rsidRPr="005E4655">
        <w:rPr>
          <w:i/>
          <w:color w:val="000000" w:themeColor="text1"/>
          <w:sz w:val="24"/>
          <w:szCs w:val="24"/>
        </w:rPr>
        <w:t>Efecto real</w:t>
      </w:r>
      <w:r>
        <w:rPr>
          <w:color w:val="000000" w:themeColor="text1"/>
          <w:sz w:val="24"/>
          <w:szCs w:val="24"/>
        </w:rPr>
        <w:t>. Barcelona: Editorial Gustavo Gili.</w:t>
      </w:r>
    </w:p>
    <w:p w14:paraId="33593EF5"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Crimp</w:t>
      </w:r>
      <w:proofErr w:type="spellEnd"/>
      <w:r>
        <w:rPr>
          <w:color w:val="000000" w:themeColor="text1"/>
          <w:sz w:val="24"/>
          <w:szCs w:val="24"/>
        </w:rPr>
        <w:t>, D. 2004. “</w:t>
      </w:r>
      <w:r w:rsidRPr="005E4655">
        <w:rPr>
          <w:color w:val="000000" w:themeColor="text1"/>
          <w:sz w:val="24"/>
          <w:szCs w:val="24"/>
        </w:rPr>
        <w:t>La actividad fotográfica de la posmodernidad</w:t>
      </w:r>
      <w:r>
        <w:rPr>
          <w:color w:val="000000" w:themeColor="text1"/>
          <w:sz w:val="24"/>
          <w:szCs w:val="24"/>
        </w:rPr>
        <w:t xml:space="preserve">” en Jorge </w:t>
      </w:r>
      <w:proofErr w:type="spellStart"/>
      <w:r>
        <w:rPr>
          <w:color w:val="000000" w:themeColor="text1"/>
          <w:sz w:val="24"/>
          <w:szCs w:val="24"/>
        </w:rPr>
        <w:t>Ribalta</w:t>
      </w:r>
      <w:proofErr w:type="spellEnd"/>
      <w:r>
        <w:rPr>
          <w:color w:val="000000" w:themeColor="text1"/>
          <w:sz w:val="24"/>
          <w:szCs w:val="24"/>
        </w:rPr>
        <w:t xml:space="preserve"> (eds.): </w:t>
      </w:r>
      <w:r w:rsidRPr="005E4655">
        <w:rPr>
          <w:i/>
          <w:color w:val="000000" w:themeColor="text1"/>
          <w:sz w:val="24"/>
          <w:szCs w:val="24"/>
        </w:rPr>
        <w:t>Efecto real</w:t>
      </w:r>
      <w:r>
        <w:rPr>
          <w:color w:val="000000" w:themeColor="text1"/>
          <w:sz w:val="24"/>
          <w:szCs w:val="24"/>
        </w:rPr>
        <w:t>. Barcelona: Editorial Gustavo Gili.</w:t>
      </w:r>
    </w:p>
    <w:p w14:paraId="01D11679"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Deleuze</w:t>
      </w:r>
      <w:proofErr w:type="spellEnd"/>
      <w:r>
        <w:rPr>
          <w:color w:val="000000" w:themeColor="text1"/>
          <w:sz w:val="24"/>
          <w:szCs w:val="24"/>
        </w:rPr>
        <w:t xml:space="preserve">, G. 2014. </w:t>
      </w:r>
      <w:r>
        <w:rPr>
          <w:i/>
          <w:color w:val="000000" w:themeColor="text1"/>
          <w:sz w:val="24"/>
          <w:szCs w:val="24"/>
        </w:rPr>
        <w:t xml:space="preserve">Michel Foucault y el poder. </w:t>
      </w:r>
      <w:r>
        <w:rPr>
          <w:color w:val="000000" w:themeColor="text1"/>
          <w:sz w:val="24"/>
          <w:szCs w:val="24"/>
        </w:rPr>
        <w:t xml:space="preserve">Madrid: Errata </w:t>
      </w:r>
      <w:proofErr w:type="spellStart"/>
      <w:r>
        <w:rPr>
          <w:color w:val="000000" w:themeColor="text1"/>
          <w:sz w:val="24"/>
          <w:szCs w:val="24"/>
        </w:rPr>
        <w:t>naturae</w:t>
      </w:r>
      <w:proofErr w:type="spellEnd"/>
      <w:r>
        <w:rPr>
          <w:color w:val="000000" w:themeColor="text1"/>
          <w:sz w:val="24"/>
          <w:szCs w:val="24"/>
        </w:rPr>
        <w:t>.</w:t>
      </w:r>
    </w:p>
    <w:p w14:paraId="4D57CEC9" w14:textId="77777777" w:rsidR="001622EF" w:rsidRDefault="001622EF"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Del Río, V. 2010. </w:t>
      </w:r>
      <w:proofErr w:type="spellStart"/>
      <w:r w:rsidRPr="001622EF">
        <w:rPr>
          <w:i/>
          <w:color w:val="000000" w:themeColor="text1"/>
          <w:sz w:val="24"/>
          <w:szCs w:val="24"/>
        </w:rPr>
        <w:t>Factografía</w:t>
      </w:r>
      <w:proofErr w:type="spellEnd"/>
      <w:r w:rsidRPr="001622EF">
        <w:rPr>
          <w:i/>
          <w:color w:val="000000" w:themeColor="text1"/>
          <w:sz w:val="24"/>
          <w:szCs w:val="24"/>
        </w:rPr>
        <w:t>.</w:t>
      </w:r>
      <w:r>
        <w:rPr>
          <w:color w:val="000000" w:themeColor="text1"/>
          <w:sz w:val="24"/>
          <w:szCs w:val="24"/>
        </w:rPr>
        <w:t xml:space="preserve"> Madrid: Abades editores.</w:t>
      </w:r>
    </w:p>
    <w:p w14:paraId="3CA4E304" w14:textId="77777777" w:rsidR="002A2B68" w:rsidRDefault="002A2B68"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Durand, R. 1999. </w:t>
      </w:r>
      <w:r>
        <w:rPr>
          <w:i/>
          <w:color w:val="000000" w:themeColor="text1"/>
          <w:sz w:val="24"/>
          <w:szCs w:val="24"/>
        </w:rPr>
        <w:t xml:space="preserve">El tiempo de la imagen. </w:t>
      </w:r>
      <w:r>
        <w:rPr>
          <w:color w:val="000000" w:themeColor="text1"/>
          <w:sz w:val="24"/>
          <w:szCs w:val="24"/>
        </w:rPr>
        <w:t>Salamanca: Ediciones Universidad de Salamanca.</w:t>
      </w:r>
    </w:p>
    <w:p w14:paraId="1C1DDC95" w14:textId="32301F11" w:rsidR="007712F6" w:rsidRPr="007712F6" w:rsidRDefault="007712F6" w:rsidP="007712F6">
      <w:pPr>
        <w:pStyle w:val="NormalWeb"/>
        <w:spacing w:before="0" w:beforeAutospacing="0" w:after="0" w:afterAutospacing="0" w:line="360" w:lineRule="auto"/>
        <w:jc w:val="both"/>
        <w:textAlignment w:val="baseline"/>
        <w:rPr>
          <w:sz w:val="24"/>
          <w:szCs w:val="24"/>
        </w:rPr>
      </w:pPr>
      <w:proofErr w:type="spellStart"/>
      <w:r w:rsidRPr="007712F6">
        <w:rPr>
          <w:sz w:val="24"/>
          <w:szCs w:val="24"/>
        </w:rPr>
        <w:t>Flo</w:t>
      </w:r>
      <w:proofErr w:type="spellEnd"/>
      <w:r w:rsidRPr="007712F6">
        <w:rPr>
          <w:sz w:val="24"/>
          <w:szCs w:val="24"/>
        </w:rPr>
        <w:t xml:space="preserve"> 6x8. Recuperado de: </w:t>
      </w:r>
      <w:hyperlink r:id="rId23" w:history="1">
        <w:r w:rsidRPr="007712F6">
          <w:rPr>
            <w:rStyle w:val="Hipervnculo"/>
            <w:color w:val="auto"/>
            <w:sz w:val="24"/>
            <w:szCs w:val="24"/>
          </w:rPr>
          <w:t>http://www.flo6x8.com/flo6x8</w:t>
        </w:r>
      </w:hyperlink>
    </w:p>
    <w:p w14:paraId="1CA5F3CF" w14:textId="77777777" w:rsidR="00B66A29" w:rsidRPr="00B66A29" w:rsidRDefault="00B66A29" w:rsidP="007712F6">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Fraser</w:t>
      </w:r>
      <w:proofErr w:type="spellEnd"/>
      <w:r>
        <w:rPr>
          <w:color w:val="000000" w:themeColor="text1"/>
          <w:sz w:val="24"/>
          <w:szCs w:val="24"/>
        </w:rPr>
        <w:t xml:space="preserve">, N. 2015. </w:t>
      </w:r>
      <w:r>
        <w:rPr>
          <w:i/>
          <w:color w:val="000000" w:themeColor="text1"/>
          <w:sz w:val="24"/>
          <w:szCs w:val="24"/>
        </w:rPr>
        <w:t xml:space="preserve">Fortunas del feminismo. </w:t>
      </w:r>
      <w:r>
        <w:rPr>
          <w:color w:val="000000" w:themeColor="text1"/>
          <w:sz w:val="24"/>
          <w:szCs w:val="24"/>
        </w:rPr>
        <w:t>Madrid: Traficantes de sueños.</w:t>
      </w:r>
    </w:p>
    <w:p w14:paraId="2587207F"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Gordon, L. 2017. </w:t>
      </w:r>
      <w:r>
        <w:rPr>
          <w:i/>
          <w:color w:val="000000" w:themeColor="text1"/>
          <w:sz w:val="24"/>
          <w:szCs w:val="24"/>
        </w:rPr>
        <w:t xml:space="preserve">Dorothea </w:t>
      </w:r>
      <w:proofErr w:type="spellStart"/>
      <w:r>
        <w:rPr>
          <w:i/>
          <w:color w:val="000000" w:themeColor="text1"/>
          <w:sz w:val="24"/>
          <w:szCs w:val="24"/>
        </w:rPr>
        <w:t>Lange</w:t>
      </w:r>
      <w:proofErr w:type="spellEnd"/>
      <w:r>
        <w:rPr>
          <w:i/>
          <w:color w:val="000000" w:themeColor="text1"/>
          <w:sz w:val="24"/>
          <w:szCs w:val="24"/>
        </w:rPr>
        <w:t xml:space="preserve">. </w:t>
      </w:r>
      <w:r>
        <w:rPr>
          <w:color w:val="000000" w:themeColor="text1"/>
          <w:sz w:val="24"/>
          <w:szCs w:val="24"/>
        </w:rPr>
        <w:t>Barcelona: Circe.</w:t>
      </w:r>
    </w:p>
    <w:p w14:paraId="4BF668E0" w14:textId="77777777" w:rsidR="006672D4" w:rsidRPr="004D29AB"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Lefebvre</w:t>
      </w:r>
      <w:proofErr w:type="spellEnd"/>
      <w:r>
        <w:rPr>
          <w:color w:val="000000" w:themeColor="text1"/>
          <w:sz w:val="24"/>
          <w:szCs w:val="24"/>
        </w:rPr>
        <w:t xml:space="preserve">, H. 1978. </w:t>
      </w:r>
      <w:r>
        <w:rPr>
          <w:i/>
          <w:color w:val="000000" w:themeColor="text1"/>
          <w:sz w:val="24"/>
          <w:szCs w:val="24"/>
        </w:rPr>
        <w:t xml:space="preserve">El derecho a la ciudad. </w:t>
      </w:r>
      <w:r w:rsidRPr="004D29AB">
        <w:rPr>
          <w:color w:val="000000" w:themeColor="text1"/>
          <w:sz w:val="24"/>
          <w:szCs w:val="24"/>
        </w:rPr>
        <w:t xml:space="preserve">Barcelona: </w:t>
      </w:r>
      <w:r>
        <w:rPr>
          <w:color w:val="000000" w:themeColor="text1"/>
          <w:sz w:val="24"/>
          <w:szCs w:val="24"/>
        </w:rPr>
        <w:t>Península.</w:t>
      </w:r>
    </w:p>
    <w:p w14:paraId="472230D1" w14:textId="77777777" w:rsidR="006672D4" w:rsidRDefault="006672D4" w:rsidP="006672D4">
      <w:pPr>
        <w:pStyle w:val="NormalWeb"/>
        <w:spacing w:before="0" w:beforeAutospacing="0" w:after="0" w:afterAutospacing="0" w:line="360" w:lineRule="auto"/>
        <w:jc w:val="both"/>
        <w:textAlignment w:val="baseline"/>
        <w:rPr>
          <w:color w:val="000000" w:themeColor="text1"/>
          <w:sz w:val="24"/>
          <w:szCs w:val="24"/>
        </w:rPr>
      </w:pPr>
      <w:r>
        <w:rPr>
          <w:color w:val="000000" w:themeColor="text1"/>
          <w:sz w:val="24"/>
          <w:szCs w:val="24"/>
        </w:rPr>
        <w:t xml:space="preserve">Scott, C. 2013. </w:t>
      </w:r>
      <w:r>
        <w:rPr>
          <w:i/>
          <w:color w:val="000000" w:themeColor="text1"/>
          <w:sz w:val="24"/>
          <w:szCs w:val="24"/>
        </w:rPr>
        <w:t xml:space="preserve">Street </w:t>
      </w:r>
      <w:proofErr w:type="spellStart"/>
      <w:r>
        <w:rPr>
          <w:i/>
          <w:color w:val="000000" w:themeColor="text1"/>
          <w:sz w:val="24"/>
          <w:szCs w:val="24"/>
        </w:rPr>
        <w:t>photography</w:t>
      </w:r>
      <w:proofErr w:type="spellEnd"/>
      <w:r>
        <w:rPr>
          <w:i/>
          <w:color w:val="000000" w:themeColor="text1"/>
          <w:sz w:val="24"/>
          <w:szCs w:val="24"/>
        </w:rPr>
        <w:t xml:space="preserve">. </w:t>
      </w:r>
      <w:r>
        <w:rPr>
          <w:color w:val="000000" w:themeColor="text1"/>
          <w:sz w:val="24"/>
          <w:szCs w:val="24"/>
        </w:rPr>
        <w:t xml:space="preserve">New York: </w:t>
      </w:r>
      <w:proofErr w:type="spellStart"/>
      <w:r>
        <w:rPr>
          <w:color w:val="000000" w:themeColor="text1"/>
          <w:sz w:val="24"/>
          <w:szCs w:val="24"/>
        </w:rPr>
        <w:t>I.B.Tauris</w:t>
      </w:r>
      <w:proofErr w:type="spellEnd"/>
      <w:r>
        <w:rPr>
          <w:color w:val="000000" w:themeColor="text1"/>
          <w:sz w:val="24"/>
          <w:szCs w:val="24"/>
        </w:rPr>
        <w:t>.</w:t>
      </w:r>
    </w:p>
    <w:p w14:paraId="05B79ACB" w14:textId="77777777" w:rsidR="006672D4" w:rsidRPr="00BE42BE" w:rsidRDefault="006672D4" w:rsidP="006672D4">
      <w:pPr>
        <w:pStyle w:val="NormalWeb"/>
        <w:spacing w:before="0" w:beforeAutospacing="0" w:after="0" w:afterAutospacing="0" w:line="360" w:lineRule="auto"/>
        <w:jc w:val="both"/>
        <w:textAlignment w:val="baseline"/>
        <w:rPr>
          <w:color w:val="000000" w:themeColor="text1"/>
          <w:sz w:val="24"/>
          <w:szCs w:val="24"/>
        </w:rPr>
      </w:pPr>
      <w:proofErr w:type="spellStart"/>
      <w:r>
        <w:rPr>
          <w:color w:val="000000" w:themeColor="text1"/>
          <w:sz w:val="24"/>
          <w:szCs w:val="24"/>
        </w:rPr>
        <w:t>Virilio</w:t>
      </w:r>
      <w:proofErr w:type="spellEnd"/>
      <w:r>
        <w:rPr>
          <w:color w:val="000000" w:themeColor="text1"/>
          <w:sz w:val="24"/>
          <w:szCs w:val="24"/>
        </w:rPr>
        <w:t xml:space="preserve">, P. 2001. </w:t>
      </w:r>
      <w:r>
        <w:rPr>
          <w:i/>
          <w:color w:val="000000" w:themeColor="text1"/>
          <w:sz w:val="24"/>
          <w:szCs w:val="24"/>
        </w:rPr>
        <w:t xml:space="preserve">Procedimiento silencio. </w:t>
      </w:r>
      <w:r>
        <w:rPr>
          <w:color w:val="000000" w:themeColor="text1"/>
          <w:sz w:val="24"/>
          <w:szCs w:val="24"/>
        </w:rPr>
        <w:t>Buenos aires: Ed. Paidós.</w:t>
      </w:r>
    </w:p>
    <w:p w14:paraId="6FBA218E" w14:textId="77777777" w:rsidR="006672D4" w:rsidRPr="00995AF0" w:rsidRDefault="006672D4" w:rsidP="006672D4">
      <w:pPr>
        <w:pStyle w:val="NormalWeb"/>
        <w:spacing w:before="0" w:beforeAutospacing="0" w:after="0" w:afterAutospacing="0" w:line="360" w:lineRule="auto"/>
        <w:jc w:val="both"/>
        <w:textAlignment w:val="baseline"/>
        <w:rPr>
          <w:color w:val="000000" w:themeColor="text1"/>
          <w:sz w:val="24"/>
          <w:szCs w:val="24"/>
        </w:rPr>
      </w:pPr>
    </w:p>
    <w:p w14:paraId="52A62D2F" w14:textId="77777777" w:rsidR="006672D4" w:rsidRPr="00FF62B8" w:rsidRDefault="006672D4" w:rsidP="006672D4">
      <w:pPr>
        <w:pStyle w:val="NormalWeb"/>
        <w:spacing w:before="0" w:beforeAutospacing="0" w:after="300" w:afterAutospacing="0" w:line="360" w:lineRule="auto"/>
        <w:jc w:val="both"/>
        <w:textAlignment w:val="baseline"/>
        <w:rPr>
          <w:color w:val="000000" w:themeColor="text1"/>
          <w:sz w:val="24"/>
          <w:szCs w:val="24"/>
        </w:rPr>
      </w:pPr>
    </w:p>
    <w:p w14:paraId="4C2053CB" w14:textId="77777777" w:rsidR="006672D4" w:rsidRDefault="006672D4" w:rsidP="006672D4">
      <w:pPr>
        <w:pStyle w:val="NormalWeb"/>
        <w:spacing w:before="0" w:beforeAutospacing="0" w:after="300" w:afterAutospacing="0" w:line="360" w:lineRule="auto"/>
        <w:jc w:val="both"/>
        <w:textAlignment w:val="baseline"/>
        <w:rPr>
          <w:color w:val="000000" w:themeColor="text1"/>
          <w:sz w:val="24"/>
          <w:szCs w:val="24"/>
        </w:rPr>
      </w:pPr>
    </w:p>
    <w:p w14:paraId="0F3B65EB" w14:textId="77777777" w:rsidR="00E140EB" w:rsidRDefault="00E140EB"/>
    <w:sectPr w:rsidR="00E140EB" w:rsidSect="006672D4">
      <w:pgSz w:w="11900" w:h="16840"/>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72D4"/>
    <w:rsid w:val="00096DE2"/>
    <w:rsid w:val="000B633F"/>
    <w:rsid w:val="000E09BD"/>
    <w:rsid w:val="001622EF"/>
    <w:rsid w:val="001A1070"/>
    <w:rsid w:val="00210284"/>
    <w:rsid w:val="00247016"/>
    <w:rsid w:val="002535F7"/>
    <w:rsid w:val="00271988"/>
    <w:rsid w:val="00284DC8"/>
    <w:rsid w:val="002A2B68"/>
    <w:rsid w:val="002B242C"/>
    <w:rsid w:val="002E19A0"/>
    <w:rsid w:val="002F0CF0"/>
    <w:rsid w:val="002F732C"/>
    <w:rsid w:val="003137A3"/>
    <w:rsid w:val="0034007C"/>
    <w:rsid w:val="0034265F"/>
    <w:rsid w:val="003576D9"/>
    <w:rsid w:val="003642B8"/>
    <w:rsid w:val="003833FD"/>
    <w:rsid w:val="003E0577"/>
    <w:rsid w:val="00402547"/>
    <w:rsid w:val="0040642C"/>
    <w:rsid w:val="00407F3F"/>
    <w:rsid w:val="004264D3"/>
    <w:rsid w:val="00436D62"/>
    <w:rsid w:val="00444D31"/>
    <w:rsid w:val="004535F6"/>
    <w:rsid w:val="0046398C"/>
    <w:rsid w:val="004B3A44"/>
    <w:rsid w:val="004B7A0B"/>
    <w:rsid w:val="004F6872"/>
    <w:rsid w:val="00512052"/>
    <w:rsid w:val="005470DD"/>
    <w:rsid w:val="00553B84"/>
    <w:rsid w:val="005720B3"/>
    <w:rsid w:val="00581FEA"/>
    <w:rsid w:val="00583354"/>
    <w:rsid w:val="005A66F6"/>
    <w:rsid w:val="005A75FD"/>
    <w:rsid w:val="005C448D"/>
    <w:rsid w:val="005E47BC"/>
    <w:rsid w:val="00603242"/>
    <w:rsid w:val="00606B0A"/>
    <w:rsid w:val="00610461"/>
    <w:rsid w:val="00626EA5"/>
    <w:rsid w:val="00650B22"/>
    <w:rsid w:val="00652458"/>
    <w:rsid w:val="00652749"/>
    <w:rsid w:val="006672D4"/>
    <w:rsid w:val="00672106"/>
    <w:rsid w:val="006748DF"/>
    <w:rsid w:val="006868E6"/>
    <w:rsid w:val="00692E8C"/>
    <w:rsid w:val="006D463C"/>
    <w:rsid w:val="007224FB"/>
    <w:rsid w:val="00742B4A"/>
    <w:rsid w:val="00754908"/>
    <w:rsid w:val="00760719"/>
    <w:rsid w:val="00767F91"/>
    <w:rsid w:val="007712F6"/>
    <w:rsid w:val="0077529A"/>
    <w:rsid w:val="007A1B31"/>
    <w:rsid w:val="007A7D45"/>
    <w:rsid w:val="007B46B4"/>
    <w:rsid w:val="007C0C37"/>
    <w:rsid w:val="007C7C65"/>
    <w:rsid w:val="007E15BF"/>
    <w:rsid w:val="008165AE"/>
    <w:rsid w:val="0083138F"/>
    <w:rsid w:val="00831AE4"/>
    <w:rsid w:val="008374F8"/>
    <w:rsid w:val="008B0791"/>
    <w:rsid w:val="008B138F"/>
    <w:rsid w:val="008B2C0C"/>
    <w:rsid w:val="008C30F2"/>
    <w:rsid w:val="008D60C2"/>
    <w:rsid w:val="008E5419"/>
    <w:rsid w:val="008E6094"/>
    <w:rsid w:val="00910806"/>
    <w:rsid w:val="00935CA0"/>
    <w:rsid w:val="00955F94"/>
    <w:rsid w:val="00960FA1"/>
    <w:rsid w:val="009640B0"/>
    <w:rsid w:val="00985493"/>
    <w:rsid w:val="009975A4"/>
    <w:rsid w:val="009B5591"/>
    <w:rsid w:val="009F6F00"/>
    <w:rsid w:val="00A25672"/>
    <w:rsid w:val="00A40D3F"/>
    <w:rsid w:val="00A53DDC"/>
    <w:rsid w:val="00A56287"/>
    <w:rsid w:val="00A704F4"/>
    <w:rsid w:val="00A73286"/>
    <w:rsid w:val="00AE4A6B"/>
    <w:rsid w:val="00B02117"/>
    <w:rsid w:val="00B202F1"/>
    <w:rsid w:val="00B2686E"/>
    <w:rsid w:val="00B528F6"/>
    <w:rsid w:val="00B66A29"/>
    <w:rsid w:val="00B750B3"/>
    <w:rsid w:val="00B92C8D"/>
    <w:rsid w:val="00BB3124"/>
    <w:rsid w:val="00BB626A"/>
    <w:rsid w:val="00BC4043"/>
    <w:rsid w:val="00BC7B0C"/>
    <w:rsid w:val="00C708F7"/>
    <w:rsid w:val="00C825A8"/>
    <w:rsid w:val="00C90502"/>
    <w:rsid w:val="00CA2253"/>
    <w:rsid w:val="00CB26A4"/>
    <w:rsid w:val="00CE5A54"/>
    <w:rsid w:val="00D001DE"/>
    <w:rsid w:val="00D072E4"/>
    <w:rsid w:val="00D11AB5"/>
    <w:rsid w:val="00D32781"/>
    <w:rsid w:val="00D33998"/>
    <w:rsid w:val="00D36EA0"/>
    <w:rsid w:val="00D775F8"/>
    <w:rsid w:val="00D9284D"/>
    <w:rsid w:val="00DD4757"/>
    <w:rsid w:val="00DE5753"/>
    <w:rsid w:val="00E1397A"/>
    <w:rsid w:val="00E140EB"/>
    <w:rsid w:val="00E22112"/>
    <w:rsid w:val="00E35CFB"/>
    <w:rsid w:val="00E43FB3"/>
    <w:rsid w:val="00E72FEE"/>
    <w:rsid w:val="00EB0F19"/>
    <w:rsid w:val="00EC4635"/>
    <w:rsid w:val="00ED1D87"/>
    <w:rsid w:val="00F101DF"/>
    <w:rsid w:val="00F43A2C"/>
    <w:rsid w:val="00FB2FEC"/>
    <w:rsid w:val="00FC2742"/>
    <w:rsid w:val="00FD0B63"/>
    <w:rsid w:val="00FD6C1A"/>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4C94B0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2D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6672D4"/>
    <w:pPr>
      <w:spacing w:before="100" w:beforeAutospacing="1" w:after="100" w:afterAutospacing="1"/>
    </w:pPr>
    <w:rPr>
      <w:rFonts w:ascii="Times" w:hAnsi="Times" w:cs="Times New Roman"/>
      <w:sz w:val="20"/>
      <w:szCs w:val="20"/>
      <w:lang w:val="es-ES"/>
    </w:rPr>
  </w:style>
  <w:style w:type="paragraph" w:styleId="Textodeglobo">
    <w:name w:val="Balloon Text"/>
    <w:basedOn w:val="Normal"/>
    <w:link w:val="TextodegloboCar"/>
    <w:uiPriority w:val="99"/>
    <w:semiHidden/>
    <w:unhideWhenUsed/>
    <w:rsid w:val="008B138F"/>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B138F"/>
    <w:rPr>
      <w:rFonts w:ascii="Lucida Grande" w:hAnsi="Lucida Grande" w:cs="Lucida Grande"/>
      <w:sz w:val="18"/>
      <w:szCs w:val="18"/>
    </w:rPr>
  </w:style>
  <w:style w:type="character" w:styleId="Hipervnculo">
    <w:name w:val="Hyperlink"/>
    <w:basedOn w:val="Fuentedeprrafopredeter"/>
    <w:uiPriority w:val="99"/>
    <w:unhideWhenUsed/>
    <w:rsid w:val="00955F94"/>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72D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6672D4"/>
    <w:pPr>
      <w:spacing w:before="100" w:beforeAutospacing="1" w:after="100" w:afterAutospacing="1"/>
    </w:pPr>
    <w:rPr>
      <w:rFonts w:ascii="Times" w:hAnsi="Times" w:cs="Times New Roman"/>
      <w:sz w:val="20"/>
      <w:szCs w:val="20"/>
      <w:lang w:val="es-ES"/>
    </w:rPr>
  </w:style>
  <w:style w:type="paragraph" w:styleId="Textodeglobo">
    <w:name w:val="Balloon Text"/>
    <w:basedOn w:val="Normal"/>
    <w:link w:val="TextodegloboCar"/>
    <w:uiPriority w:val="99"/>
    <w:semiHidden/>
    <w:unhideWhenUsed/>
    <w:rsid w:val="008B138F"/>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8B138F"/>
    <w:rPr>
      <w:rFonts w:ascii="Lucida Grande" w:hAnsi="Lucida Grande" w:cs="Lucida Grande"/>
      <w:sz w:val="18"/>
      <w:szCs w:val="18"/>
    </w:rPr>
  </w:style>
  <w:style w:type="character" w:styleId="Hipervnculo">
    <w:name w:val="Hyperlink"/>
    <w:basedOn w:val="Fuentedeprrafopredeter"/>
    <w:uiPriority w:val="99"/>
    <w:unhideWhenUsed/>
    <w:rsid w:val="00955F9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hyperlink" Target="http://www.flo6x8.com/flo6x8" TargetMode="Externa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AE77F6-0FCE-3048-8715-197120DCC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7146</Words>
  <Characters>39306</Characters>
  <Application>Microsoft Macintosh Word</Application>
  <DocSecurity>0</DocSecurity>
  <Lines>327</Lines>
  <Paragraphs>92</Paragraphs>
  <ScaleCrop>false</ScaleCrop>
  <Company/>
  <LinksUpToDate>false</LinksUpToDate>
  <CharactersWithSpaces>46360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 garcía ranedo</dc:creator>
  <cp:keywords/>
  <dc:description/>
  <cp:lastModifiedBy>mar garcía ranedo</cp:lastModifiedBy>
  <cp:revision>2</cp:revision>
  <cp:lastPrinted>2018-04-30T19:22:00Z</cp:lastPrinted>
  <dcterms:created xsi:type="dcterms:W3CDTF">2018-05-22T19:26:00Z</dcterms:created>
  <dcterms:modified xsi:type="dcterms:W3CDTF">2018-05-22T19:26:00Z</dcterms:modified>
</cp:coreProperties>
</file>