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F4BB" w14:textId="0D36631B" w:rsidR="00BF6D8F" w:rsidRDefault="006D4691" w:rsidP="002C25F4">
      <w:pPr>
        <w:pStyle w:val="Body"/>
        <w:spacing w:line="276" w:lineRule="auto"/>
        <w:rPr>
          <w:rFonts w:ascii="Times New Roman" w:hAnsi="Times New Roman" w:cs="Times New Roman"/>
          <w:b/>
          <w:bCs/>
          <w:sz w:val="28"/>
          <w:szCs w:val="28"/>
          <w:lang w:val="es-ES"/>
        </w:rPr>
      </w:pPr>
      <w:r w:rsidRPr="00ED5993">
        <w:rPr>
          <w:rFonts w:ascii="Times New Roman" w:hAnsi="Times New Roman" w:cs="Times New Roman"/>
          <w:b/>
          <w:bCs/>
          <w:sz w:val="28"/>
          <w:szCs w:val="28"/>
          <w:lang w:val="es-ES"/>
        </w:rPr>
        <w:t>Sobre las diferencias y afinidades estéticas</w:t>
      </w:r>
      <w:r w:rsidR="00D67AEC" w:rsidRPr="00ED5993">
        <w:rPr>
          <w:rFonts w:ascii="Times New Roman" w:hAnsi="Times New Roman" w:cs="Times New Roman"/>
          <w:b/>
          <w:bCs/>
          <w:sz w:val="28"/>
          <w:szCs w:val="28"/>
          <w:lang w:val="es-ES"/>
        </w:rPr>
        <w:t xml:space="preserve"> </w:t>
      </w:r>
      <w:r w:rsidR="00DA630F">
        <w:rPr>
          <w:rFonts w:ascii="Times New Roman" w:hAnsi="Times New Roman" w:cs="Times New Roman"/>
          <w:b/>
          <w:bCs/>
          <w:sz w:val="28"/>
          <w:szCs w:val="28"/>
          <w:lang w:val="es-ES"/>
        </w:rPr>
        <w:t>entre</w:t>
      </w:r>
      <w:r w:rsidR="00D67AEC" w:rsidRPr="00ED5993">
        <w:rPr>
          <w:rFonts w:ascii="Times New Roman" w:hAnsi="Times New Roman" w:cs="Times New Roman"/>
          <w:b/>
          <w:bCs/>
          <w:sz w:val="28"/>
          <w:szCs w:val="28"/>
          <w:lang w:val="es-ES"/>
        </w:rPr>
        <w:t xml:space="preserve"> </w:t>
      </w:r>
      <w:r w:rsidRPr="00ED5993">
        <w:rPr>
          <w:rFonts w:ascii="Times New Roman" w:hAnsi="Times New Roman" w:cs="Times New Roman"/>
          <w:b/>
          <w:bCs/>
          <w:sz w:val="28"/>
          <w:szCs w:val="28"/>
          <w:lang w:val="es-ES"/>
        </w:rPr>
        <w:t>Kant y Solger</w:t>
      </w:r>
    </w:p>
    <w:p w14:paraId="687E3C64" w14:textId="77777777" w:rsidR="002C25F4" w:rsidRPr="00C63EFE" w:rsidRDefault="002C25F4" w:rsidP="002C25F4">
      <w:pPr>
        <w:pStyle w:val="Body"/>
        <w:spacing w:line="276" w:lineRule="auto"/>
        <w:jc w:val="both"/>
        <w:rPr>
          <w:rFonts w:ascii="Times New Roman" w:hAnsi="Times New Roman" w:cs="Times New Roman"/>
          <w:b/>
          <w:bCs/>
          <w:sz w:val="20"/>
          <w:szCs w:val="20"/>
          <w:lang w:val="es-ES"/>
        </w:rPr>
      </w:pPr>
    </w:p>
    <w:p w14:paraId="41DEFADD" w14:textId="77777777" w:rsidR="002C25F4" w:rsidRDefault="009E4D96" w:rsidP="002C25F4">
      <w:pPr>
        <w:pStyle w:val="Body"/>
        <w:spacing w:line="276" w:lineRule="auto"/>
        <w:ind w:left="709"/>
        <w:contextualSpacing/>
        <w:jc w:val="both"/>
        <w:rPr>
          <w:rFonts w:ascii="Times New Roman" w:hAnsi="Times New Roman" w:cs="Times New Roman"/>
          <w:sz w:val="20"/>
          <w:szCs w:val="20"/>
          <w:lang w:val="es-ES"/>
        </w:rPr>
      </w:pPr>
      <w:r w:rsidRPr="00F634C3">
        <w:rPr>
          <w:rFonts w:ascii="Times New Roman" w:hAnsi="Times New Roman" w:cs="Times New Roman"/>
          <w:b/>
          <w:bCs/>
          <w:sz w:val="20"/>
          <w:szCs w:val="20"/>
          <w:lang w:val="es-ES"/>
        </w:rPr>
        <w:t>Resumen</w:t>
      </w:r>
    </w:p>
    <w:p w14:paraId="13B136BA" w14:textId="3E2F75B2" w:rsidR="009E4D96" w:rsidRDefault="009E4D96" w:rsidP="002C25F4">
      <w:pPr>
        <w:pStyle w:val="Body"/>
        <w:spacing w:line="276" w:lineRule="auto"/>
        <w:ind w:left="708"/>
        <w:jc w:val="both"/>
        <w:rPr>
          <w:rFonts w:ascii="Times New Roman" w:hAnsi="Times New Roman" w:cs="Times New Roman"/>
          <w:sz w:val="20"/>
          <w:szCs w:val="20"/>
          <w:lang w:val="es-ES"/>
        </w:rPr>
      </w:pPr>
      <w:r w:rsidRPr="00F634C3">
        <w:rPr>
          <w:rFonts w:ascii="Times New Roman" w:hAnsi="Times New Roman" w:cs="Times New Roman"/>
          <w:sz w:val="20"/>
          <w:szCs w:val="20"/>
          <w:lang w:val="es-ES"/>
        </w:rPr>
        <w:t xml:space="preserve">Este artículo presenta las diferencias y afinidades entre las teorías estéticas de </w:t>
      </w:r>
      <w:r w:rsidR="002B0850">
        <w:rPr>
          <w:rFonts w:ascii="Times New Roman" w:hAnsi="Times New Roman" w:cs="Times New Roman"/>
          <w:sz w:val="20"/>
          <w:szCs w:val="20"/>
          <w:lang w:val="es-ES"/>
        </w:rPr>
        <w:t xml:space="preserve">Kant y </w:t>
      </w:r>
      <w:r w:rsidRPr="00F634C3">
        <w:rPr>
          <w:rFonts w:ascii="Times New Roman" w:hAnsi="Times New Roman" w:cs="Times New Roman"/>
          <w:sz w:val="20"/>
          <w:szCs w:val="20"/>
          <w:lang w:val="es-ES"/>
        </w:rPr>
        <w:t xml:space="preserve">Solger. Para </w:t>
      </w:r>
      <w:r w:rsidR="000D76EA">
        <w:rPr>
          <w:rFonts w:ascii="Times New Roman" w:hAnsi="Times New Roman" w:cs="Times New Roman"/>
          <w:sz w:val="20"/>
          <w:szCs w:val="20"/>
          <w:lang w:val="es-ES"/>
        </w:rPr>
        <w:t>demostrar</w:t>
      </w:r>
      <w:r w:rsidRPr="00F634C3">
        <w:rPr>
          <w:rFonts w:ascii="Times New Roman" w:hAnsi="Times New Roman" w:cs="Times New Roman"/>
          <w:sz w:val="20"/>
          <w:szCs w:val="20"/>
          <w:lang w:val="es-ES"/>
        </w:rPr>
        <w:t xml:space="preserve"> sus diferencias, la primera sección se centra en las </w:t>
      </w:r>
      <w:r w:rsidR="00ED5993">
        <w:rPr>
          <w:rFonts w:ascii="Times New Roman" w:hAnsi="Times New Roman" w:cs="Times New Roman"/>
          <w:sz w:val="20"/>
          <w:szCs w:val="20"/>
          <w:lang w:val="es-ES"/>
        </w:rPr>
        <w:t>objeciones</w:t>
      </w:r>
      <w:r w:rsidRPr="00F634C3">
        <w:rPr>
          <w:rFonts w:ascii="Times New Roman" w:hAnsi="Times New Roman" w:cs="Times New Roman"/>
          <w:sz w:val="20"/>
          <w:szCs w:val="20"/>
          <w:lang w:val="es-ES"/>
        </w:rPr>
        <w:t xml:space="preserve"> de Solger a la estética kantiana</w:t>
      </w:r>
      <w:r w:rsidR="00ED5993">
        <w:rPr>
          <w:rFonts w:ascii="Times New Roman" w:hAnsi="Times New Roman" w:cs="Times New Roman"/>
          <w:sz w:val="20"/>
          <w:szCs w:val="20"/>
          <w:lang w:val="es-ES"/>
        </w:rPr>
        <w:t xml:space="preserve">, las cuales </w:t>
      </w:r>
      <w:r w:rsidR="00F634C3" w:rsidRPr="00F634C3">
        <w:rPr>
          <w:rFonts w:ascii="Times New Roman" w:hAnsi="Times New Roman" w:cs="Times New Roman"/>
          <w:sz w:val="20"/>
          <w:szCs w:val="20"/>
          <w:lang w:val="es-ES"/>
        </w:rPr>
        <w:t xml:space="preserve">se dirigen al </w:t>
      </w:r>
      <w:r w:rsidR="00ED5993">
        <w:rPr>
          <w:rFonts w:ascii="Times New Roman" w:hAnsi="Times New Roman" w:cs="Times New Roman"/>
          <w:sz w:val="20"/>
          <w:szCs w:val="20"/>
          <w:lang w:val="es-ES"/>
        </w:rPr>
        <w:t>estatuto</w:t>
      </w:r>
      <w:r w:rsidR="00F634C3" w:rsidRPr="00F634C3">
        <w:rPr>
          <w:rFonts w:ascii="Times New Roman" w:hAnsi="Times New Roman" w:cs="Times New Roman"/>
          <w:sz w:val="20"/>
          <w:szCs w:val="20"/>
          <w:lang w:val="es-ES"/>
        </w:rPr>
        <w:t xml:space="preserve"> formal de lo bello y </w:t>
      </w:r>
      <w:r w:rsidR="00ED5993">
        <w:rPr>
          <w:rFonts w:ascii="Times New Roman" w:hAnsi="Times New Roman" w:cs="Times New Roman"/>
          <w:sz w:val="20"/>
          <w:szCs w:val="20"/>
          <w:lang w:val="es-ES"/>
        </w:rPr>
        <w:t>a su</w:t>
      </w:r>
      <w:r w:rsidR="00F634C3" w:rsidRPr="00F634C3">
        <w:rPr>
          <w:rFonts w:ascii="Times New Roman" w:hAnsi="Times New Roman" w:cs="Times New Roman"/>
          <w:sz w:val="20"/>
          <w:szCs w:val="20"/>
          <w:lang w:val="es-ES"/>
        </w:rPr>
        <w:t xml:space="preserve"> contenido moral.</w:t>
      </w:r>
      <w:r w:rsidRPr="00F634C3">
        <w:rPr>
          <w:rFonts w:ascii="Times New Roman" w:hAnsi="Times New Roman" w:cs="Times New Roman"/>
          <w:sz w:val="20"/>
          <w:szCs w:val="20"/>
          <w:lang w:val="es-ES"/>
        </w:rPr>
        <w:t xml:space="preserve"> </w:t>
      </w:r>
      <w:r w:rsidR="00F634C3" w:rsidRPr="00F634C3">
        <w:rPr>
          <w:rFonts w:ascii="Times New Roman" w:hAnsi="Times New Roman" w:cs="Times New Roman"/>
          <w:sz w:val="20"/>
          <w:szCs w:val="20"/>
          <w:lang w:val="es-ES"/>
        </w:rPr>
        <w:t>Tras</w:t>
      </w:r>
      <w:r w:rsidRPr="00F634C3">
        <w:rPr>
          <w:rFonts w:ascii="Times New Roman" w:hAnsi="Times New Roman" w:cs="Times New Roman"/>
          <w:sz w:val="20"/>
          <w:szCs w:val="20"/>
          <w:lang w:val="es-ES"/>
        </w:rPr>
        <w:t xml:space="preserve"> ello, la segunda sección explica el significado</w:t>
      </w:r>
      <w:r w:rsidR="00F634C3" w:rsidRPr="00F634C3">
        <w:rPr>
          <w:rFonts w:ascii="Times New Roman" w:hAnsi="Times New Roman" w:cs="Times New Roman"/>
          <w:sz w:val="20"/>
          <w:szCs w:val="20"/>
          <w:lang w:val="es-ES"/>
        </w:rPr>
        <w:t xml:space="preserve"> dialéctico</w:t>
      </w:r>
      <w:r w:rsidR="0058570F">
        <w:rPr>
          <w:rFonts w:ascii="Times New Roman" w:hAnsi="Times New Roman" w:cs="Times New Roman"/>
          <w:sz w:val="20"/>
          <w:szCs w:val="20"/>
          <w:lang w:val="es-ES"/>
        </w:rPr>
        <w:t xml:space="preserve"> negativo</w:t>
      </w:r>
      <w:r w:rsidRPr="00F634C3">
        <w:rPr>
          <w:rFonts w:ascii="Times New Roman" w:hAnsi="Times New Roman" w:cs="Times New Roman"/>
          <w:sz w:val="20"/>
          <w:szCs w:val="20"/>
          <w:lang w:val="es-ES"/>
        </w:rPr>
        <w:t xml:space="preserve"> de lo bello en la </w:t>
      </w:r>
      <w:r w:rsidR="00ED5993">
        <w:rPr>
          <w:rFonts w:ascii="Times New Roman" w:hAnsi="Times New Roman" w:cs="Times New Roman"/>
          <w:sz w:val="20"/>
          <w:szCs w:val="20"/>
          <w:lang w:val="es-ES"/>
        </w:rPr>
        <w:t>filosofía</w:t>
      </w:r>
      <w:r w:rsidRPr="00F634C3">
        <w:rPr>
          <w:rFonts w:ascii="Times New Roman" w:hAnsi="Times New Roman" w:cs="Times New Roman"/>
          <w:sz w:val="20"/>
          <w:szCs w:val="20"/>
          <w:lang w:val="es-ES"/>
        </w:rPr>
        <w:t xml:space="preserve"> de Solger. Para mostrar </w:t>
      </w:r>
      <w:r w:rsidR="00C63EFE">
        <w:rPr>
          <w:rFonts w:ascii="Times New Roman" w:hAnsi="Times New Roman" w:cs="Times New Roman"/>
          <w:sz w:val="20"/>
          <w:szCs w:val="20"/>
          <w:lang w:val="es-ES"/>
        </w:rPr>
        <w:t>las</w:t>
      </w:r>
      <w:r w:rsidRPr="00F634C3">
        <w:rPr>
          <w:rFonts w:ascii="Times New Roman" w:hAnsi="Times New Roman" w:cs="Times New Roman"/>
          <w:sz w:val="20"/>
          <w:szCs w:val="20"/>
          <w:lang w:val="es-ES"/>
        </w:rPr>
        <w:t xml:space="preserve"> afinidades</w:t>
      </w:r>
      <w:r w:rsidR="00C63EFE">
        <w:rPr>
          <w:rFonts w:ascii="Times New Roman" w:hAnsi="Times New Roman" w:cs="Times New Roman"/>
          <w:sz w:val="20"/>
          <w:szCs w:val="20"/>
          <w:lang w:val="es-ES"/>
        </w:rPr>
        <w:t xml:space="preserve"> entre Kant y Solger</w:t>
      </w:r>
      <w:r w:rsidR="00ED5993">
        <w:rPr>
          <w:rFonts w:ascii="Times New Roman" w:hAnsi="Times New Roman" w:cs="Times New Roman"/>
          <w:sz w:val="20"/>
          <w:szCs w:val="20"/>
          <w:lang w:val="es-ES"/>
        </w:rPr>
        <w:t xml:space="preserve">, </w:t>
      </w:r>
      <w:r w:rsidRPr="00F634C3">
        <w:rPr>
          <w:rFonts w:ascii="Times New Roman" w:hAnsi="Times New Roman" w:cs="Times New Roman"/>
          <w:sz w:val="20"/>
          <w:szCs w:val="20"/>
          <w:lang w:val="es-ES"/>
        </w:rPr>
        <w:t xml:space="preserve">en la tercera sección se pone en relación </w:t>
      </w:r>
      <w:r w:rsidR="00C63EFE">
        <w:rPr>
          <w:rFonts w:ascii="Times New Roman" w:hAnsi="Times New Roman" w:cs="Times New Roman"/>
          <w:sz w:val="20"/>
          <w:szCs w:val="20"/>
          <w:lang w:val="es-ES"/>
        </w:rPr>
        <w:t>el concepto</w:t>
      </w:r>
      <w:r w:rsidR="00C63EFE" w:rsidRPr="00C63EFE">
        <w:rPr>
          <w:rFonts w:ascii="Times New Roman" w:hAnsi="Times New Roman" w:cs="Times New Roman"/>
          <w:sz w:val="20"/>
          <w:szCs w:val="20"/>
          <w:lang w:val="es-ES"/>
        </w:rPr>
        <w:t xml:space="preserve"> </w:t>
      </w:r>
      <w:r w:rsidR="00C63EFE" w:rsidRPr="00F634C3">
        <w:rPr>
          <w:rFonts w:ascii="Times New Roman" w:hAnsi="Times New Roman" w:cs="Times New Roman"/>
          <w:sz w:val="20"/>
          <w:szCs w:val="20"/>
          <w:lang w:val="es-ES"/>
        </w:rPr>
        <w:t>kantiano</w:t>
      </w:r>
      <w:r w:rsidR="00C63EFE">
        <w:rPr>
          <w:rFonts w:ascii="Times New Roman" w:hAnsi="Times New Roman" w:cs="Times New Roman"/>
          <w:sz w:val="20"/>
          <w:szCs w:val="20"/>
          <w:lang w:val="es-ES"/>
        </w:rPr>
        <w:t xml:space="preserve"> de lo</w:t>
      </w:r>
      <w:r w:rsidRPr="00F634C3">
        <w:rPr>
          <w:rFonts w:ascii="Times New Roman" w:hAnsi="Times New Roman" w:cs="Times New Roman"/>
          <w:sz w:val="20"/>
          <w:szCs w:val="20"/>
          <w:lang w:val="es-ES"/>
        </w:rPr>
        <w:t xml:space="preserve"> sublime con el concepto solgeriano de lo bello.</w:t>
      </w:r>
      <w:r w:rsidR="00F634C3" w:rsidRPr="00F634C3">
        <w:rPr>
          <w:rFonts w:ascii="Times New Roman" w:hAnsi="Times New Roman" w:cs="Times New Roman"/>
          <w:sz w:val="20"/>
          <w:szCs w:val="20"/>
          <w:lang w:val="es-ES"/>
        </w:rPr>
        <w:t xml:space="preserve"> Amb</w:t>
      </w:r>
      <w:r w:rsidR="0058570F">
        <w:rPr>
          <w:rFonts w:ascii="Times New Roman" w:hAnsi="Times New Roman" w:cs="Times New Roman"/>
          <w:sz w:val="20"/>
          <w:szCs w:val="20"/>
          <w:lang w:val="es-ES"/>
        </w:rPr>
        <w:t xml:space="preserve">as categorías estéticas </w:t>
      </w:r>
      <w:r w:rsidR="00F634C3" w:rsidRPr="00F634C3">
        <w:rPr>
          <w:rFonts w:ascii="Times New Roman" w:hAnsi="Times New Roman" w:cs="Times New Roman"/>
          <w:sz w:val="20"/>
          <w:szCs w:val="20"/>
          <w:lang w:val="es-ES"/>
        </w:rPr>
        <w:t>se asemejan en</w:t>
      </w:r>
      <w:r w:rsidR="00ED5993">
        <w:rPr>
          <w:rFonts w:ascii="Times New Roman" w:hAnsi="Times New Roman" w:cs="Times New Roman"/>
          <w:sz w:val="20"/>
          <w:szCs w:val="20"/>
          <w:lang w:val="es-ES"/>
        </w:rPr>
        <w:t xml:space="preserve"> </w:t>
      </w:r>
      <w:r w:rsidR="00F634C3" w:rsidRPr="00F634C3">
        <w:rPr>
          <w:rFonts w:ascii="Times New Roman" w:hAnsi="Times New Roman" w:cs="Times New Roman"/>
          <w:sz w:val="20"/>
          <w:szCs w:val="20"/>
          <w:lang w:val="es-ES"/>
        </w:rPr>
        <w:t>que l</w:t>
      </w:r>
      <w:r w:rsidR="00C63EFE">
        <w:rPr>
          <w:rFonts w:ascii="Times New Roman" w:hAnsi="Times New Roman" w:cs="Times New Roman"/>
          <w:sz w:val="20"/>
          <w:szCs w:val="20"/>
          <w:lang w:val="es-ES"/>
        </w:rPr>
        <w:t>a</w:t>
      </w:r>
      <w:r w:rsidR="00F634C3" w:rsidRPr="00F634C3">
        <w:rPr>
          <w:rFonts w:ascii="Times New Roman" w:hAnsi="Times New Roman" w:cs="Times New Roman"/>
          <w:sz w:val="20"/>
          <w:szCs w:val="20"/>
          <w:lang w:val="es-ES"/>
        </w:rPr>
        <w:t xml:space="preserve">s dos </w:t>
      </w:r>
      <w:r w:rsidR="0058570F">
        <w:rPr>
          <w:rFonts w:ascii="Times New Roman" w:hAnsi="Times New Roman" w:cs="Times New Roman"/>
          <w:sz w:val="20"/>
          <w:szCs w:val="20"/>
          <w:lang w:val="es-ES"/>
        </w:rPr>
        <w:t>expresan</w:t>
      </w:r>
      <w:r w:rsidR="00F634C3" w:rsidRPr="00F634C3">
        <w:rPr>
          <w:rFonts w:ascii="Times New Roman" w:hAnsi="Times New Roman" w:cs="Times New Roman"/>
          <w:sz w:val="20"/>
          <w:szCs w:val="20"/>
          <w:lang w:val="es-ES"/>
        </w:rPr>
        <w:t xml:space="preserve"> una relación</w:t>
      </w:r>
      <w:r w:rsidR="0058570F">
        <w:rPr>
          <w:rFonts w:ascii="Times New Roman" w:hAnsi="Times New Roman" w:cs="Times New Roman"/>
          <w:sz w:val="20"/>
          <w:szCs w:val="20"/>
          <w:lang w:val="es-ES"/>
        </w:rPr>
        <w:t xml:space="preserve"> </w:t>
      </w:r>
      <w:r w:rsidR="00F634C3" w:rsidRPr="00F634C3">
        <w:rPr>
          <w:rFonts w:ascii="Times New Roman" w:hAnsi="Times New Roman" w:cs="Times New Roman"/>
          <w:sz w:val="20"/>
          <w:szCs w:val="20"/>
          <w:lang w:val="es-ES"/>
        </w:rPr>
        <w:t>negativa entre lo particular y lo general.</w:t>
      </w:r>
      <w:r w:rsidRPr="00F634C3">
        <w:rPr>
          <w:rFonts w:ascii="Times New Roman" w:hAnsi="Times New Roman" w:cs="Times New Roman"/>
          <w:sz w:val="20"/>
          <w:szCs w:val="20"/>
          <w:lang w:val="es-ES"/>
        </w:rPr>
        <w:t xml:space="preserve"> En términos generales, este artículo </w:t>
      </w:r>
      <w:r w:rsidR="00ED5993">
        <w:rPr>
          <w:rFonts w:ascii="Times New Roman" w:hAnsi="Times New Roman" w:cs="Times New Roman"/>
          <w:sz w:val="20"/>
          <w:szCs w:val="20"/>
          <w:lang w:val="es-ES"/>
        </w:rPr>
        <w:t>sostiene</w:t>
      </w:r>
      <w:r w:rsidRPr="00F634C3">
        <w:rPr>
          <w:rFonts w:ascii="Times New Roman" w:hAnsi="Times New Roman" w:cs="Times New Roman"/>
          <w:sz w:val="20"/>
          <w:szCs w:val="20"/>
          <w:lang w:val="es-ES"/>
        </w:rPr>
        <w:t xml:space="preserve"> </w:t>
      </w:r>
      <w:r w:rsidR="00F634C3">
        <w:rPr>
          <w:rFonts w:ascii="Times New Roman" w:hAnsi="Times New Roman" w:cs="Times New Roman"/>
          <w:sz w:val="20"/>
          <w:szCs w:val="20"/>
          <w:lang w:val="es-ES"/>
        </w:rPr>
        <w:t xml:space="preserve">la tesis de </w:t>
      </w:r>
      <w:r w:rsidRPr="00F634C3">
        <w:rPr>
          <w:rFonts w:ascii="Times New Roman" w:hAnsi="Times New Roman" w:cs="Times New Roman"/>
          <w:sz w:val="20"/>
          <w:szCs w:val="20"/>
          <w:lang w:val="es-ES"/>
        </w:rPr>
        <w:t>que</w:t>
      </w:r>
      <w:r w:rsidR="00F634C3" w:rsidRPr="00F634C3">
        <w:rPr>
          <w:rFonts w:ascii="Times New Roman" w:hAnsi="Times New Roman" w:cs="Times New Roman"/>
          <w:sz w:val="20"/>
          <w:szCs w:val="20"/>
          <w:lang w:val="es-ES"/>
        </w:rPr>
        <w:t xml:space="preserve"> en la estética poskantiana</w:t>
      </w:r>
      <w:r w:rsidRPr="00F634C3">
        <w:rPr>
          <w:rFonts w:ascii="Times New Roman" w:hAnsi="Times New Roman" w:cs="Times New Roman"/>
          <w:sz w:val="20"/>
          <w:szCs w:val="20"/>
          <w:lang w:val="es-ES"/>
        </w:rPr>
        <w:t xml:space="preserve"> la categoría de lo sublime es integrada en la</w:t>
      </w:r>
      <w:r w:rsidR="00F634C3" w:rsidRPr="00F634C3">
        <w:rPr>
          <w:rFonts w:ascii="Times New Roman" w:hAnsi="Times New Roman" w:cs="Times New Roman"/>
          <w:sz w:val="20"/>
          <w:szCs w:val="20"/>
          <w:lang w:val="es-ES"/>
        </w:rPr>
        <w:t xml:space="preserve"> categoría</w:t>
      </w:r>
      <w:r w:rsidRPr="00F634C3">
        <w:rPr>
          <w:rFonts w:ascii="Times New Roman" w:hAnsi="Times New Roman" w:cs="Times New Roman"/>
          <w:sz w:val="20"/>
          <w:szCs w:val="20"/>
          <w:lang w:val="es-ES"/>
        </w:rPr>
        <w:t xml:space="preserve"> de lo bello.</w:t>
      </w:r>
    </w:p>
    <w:p w14:paraId="2BB46E3A" w14:textId="7E79C466" w:rsidR="002C25F4" w:rsidRDefault="00ED5993" w:rsidP="0058570F">
      <w:pPr>
        <w:pStyle w:val="Body"/>
        <w:spacing w:line="276" w:lineRule="auto"/>
        <w:ind w:left="708"/>
        <w:jc w:val="both"/>
        <w:rPr>
          <w:rFonts w:ascii="Times New Roman" w:hAnsi="Times New Roman" w:cs="Times New Roman"/>
          <w:sz w:val="20"/>
          <w:szCs w:val="20"/>
          <w:lang w:val="es-ES"/>
        </w:rPr>
      </w:pPr>
      <w:r w:rsidRPr="002C25F4">
        <w:rPr>
          <w:rFonts w:ascii="Times New Roman" w:hAnsi="Times New Roman" w:cs="Times New Roman"/>
          <w:b/>
          <w:bCs/>
          <w:sz w:val="20"/>
          <w:szCs w:val="20"/>
          <w:lang w:val="es-ES"/>
        </w:rPr>
        <w:t>Palabras clave</w:t>
      </w:r>
      <w:r>
        <w:rPr>
          <w:rFonts w:ascii="Times New Roman" w:hAnsi="Times New Roman" w:cs="Times New Roman"/>
          <w:sz w:val="20"/>
          <w:szCs w:val="20"/>
          <w:lang w:val="es-ES"/>
        </w:rPr>
        <w:t>: estética, particular, general, bello, sublime.</w:t>
      </w:r>
    </w:p>
    <w:p w14:paraId="2B73C4A4" w14:textId="77777777" w:rsidR="0058570F" w:rsidRPr="0058570F" w:rsidRDefault="0058570F" w:rsidP="0058570F">
      <w:pPr>
        <w:pStyle w:val="Body"/>
        <w:spacing w:line="276" w:lineRule="auto"/>
        <w:ind w:left="708"/>
        <w:jc w:val="both"/>
        <w:rPr>
          <w:rFonts w:ascii="Times New Roman" w:hAnsi="Times New Roman" w:cs="Times New Roman"/>
          <w:sz w:val="20"/>
          <w:szCs w:val="20"/>
          <w:lang w:val="es-ES"/>
        </w:rPr>
      </w:pPr>
    </w:p>
    <w:p w14:paraId="3B4588FE" w14:textId="11B8B9D2" w:rsidR="002C25F4" w:rsidRPr="0058570F" w:rsidRDefault="002C25F4" w:rsidP="002C25F4">
      <w:pPr>
        <w:pStyle w:val="Body"/>
        <w:ind w:left="708"/>
        <w:jc w:val="both"/>
        <w:rPr>
          <w:rFonts w:ascii="Times New Roman" w:hAnsi="Times New Roman" w:cs="Times New Roman"/>
          <w:b/>
          <w:bCs/>
        </w:rPr>
      </w:pPr>
      <w:r w:rsidRPr="002C25F4">
        <w:rPr>
          <w:rFonts w:ascii="Times New Roman" w:hAnsi="Times New Roman" w:cs="Times New Roman"/>
          <w:b/>
          <w:bCs/>
        </w:rPr>
        <w:t xml:space="preserve">On the aesthetic differences and affinities </w:t>
      </w:r>
      <w:r w:rsidR="0009002D">
        <w:rPr>
          <w:rFonts w:ascii="Times New Roman" w:hAnsi="Times New Roman" w:cs="Times New Roman"/>
          <w:b/>
          <w:bCs/>
        </w:rPr>
        <w:t>between</w:t>
      </w:r>
      <w:r w:rsidRPr="002C25F4">
        <w:rPr>
          <w:rFonts w:ascii="Times New Roman" w:hAnsi="Times New Roman" w:cs="Times New Roman"/>
          <w:b/>
          <w:bCs/>
        </w:rPr>
        <w:t xml:space="preserve"> Kant and Solger</w:t>
      </w:r>
    </w:p>
    <w:p w14:paraId="1BE82FBF" w14:textId="77777777" w:rsidR="002C25F4" w:rsidRPr="002C25F4" w:rsidRDefault="00ED5993" w:rsidP="002C25F4">
      <w:pPr>
        <w:pStyle w:val="Body"/>
        <w:spacing w:line="276" w:lineRule="auto"/>
        <w:ind w:left="709"/>
        <w:contextualSpacing/>
        <w:jc w:val="both"/>
        <w:rPr>
          <w:rFonts w:ascii="Times New Roman" w:hAnsi="Times New Roman" w:cs="Times New Roman"/>
          <w:b/>
          <w:bCs/>
          <w:sz w:val="20"/>
          <w:szCs w:val="20"/>
        </w:rPr>
      </w:pPr>
      <w:r w:rsidRPr="002C25F4">
        <w:rPr>
          <w:rFonts w:ascii="Times New Roman" w:hAnsi="Times New Roman" w:cs="Times New Roman"/>
          <w:b/>
          <w:bCs/>
          <w:sz w:val="20"/>
          <w:szCs w:val="20"/>
        </w:rPr>
        <w:t>Abstract</w:t>
      </w:r>
    </w:p>
    <w:p w14:paraId="1A2D8C5A" w14:textId="5C514F20" w:rsidR="00ED5993" w:rsidRDefault="00ED5993" w:rsidP="002C25F4">
      <w:pPr>
        <w:pStyle w:val="Body"/>
        <w:spacing w:line="276" w:lineRule="auto"/>
        <w:ind w:left="708"/>
        <w:jc w:val="both"/>
        <w:rPr>
          <w:rFonts w:ascii="Times New Roman" w:hAnsi="Times New Roman" w:cs="Times New Roman"/>
          <w:sz w:val="20"/>
          <w:szCs w:val="20"/>
        </w:rPr>
      </w:pPr>
      <w:r w:rsidRPr="00ED5993">
        <w:rPr>
          <w:rFonts w:ascii="Times New Roman" w:hAnsi="Times New Roman" w:cs="Times New Roman"/>
          <w:sz w:val="20"/>
          <w:szCs w:val="20"/>
        </w:rPr>
        <w:t xml:space="preserve">This article presents the differences and affinities between the aesthetic theories of Solger and Kant. To </w:t>
      </w:r>
      <w:r w:rsidR="000D76EA">
        <w:rPr>
          <w:rFonts w:ascii="Times New Roman" w:hAnsi="Times New Roman" w:cs="Times New Roman"/>
          <w:sz w:val="20"/>
          <w:szCs w:val="20"/>
        </w:rPr>
        <w:t>demonstrate</w:t>
      </w:r>
      <w:r w:rsidRPr="00ED5993">
        <w:rPr>
          <w:rFonts w:ascii="Times New Roman" w:hAnsi="Times New Roman" w:cs="Times New Roman"/>
          <w:sz w:val="20"/>
          <w:szCs w:val="20"/>
        </w:rPr>
        <w:t xml:space="preserve"> their differences, the first section focuses on Solger</w:t>
      </w:r>
      <w:r>
        <w:rPr>
          <w:rFonts w:ascii="Times New Roman" w:hAnsi="Times New Roman" w:cs="Times New Roman"/>
          <w:sz w:val="20"/>
          <w:szCs w:val="20"/>
        </w:rPr>
        <w:t>’</w:t>
      </w:r>
      <w:r w:rsidRPr="00ED5993">
        <w:rPr>
          <w:rFonts w:ascii="Times New Roman" w:hAnsi="Times New Roman" w:cs="Times New Roman"/>
          <w:sz w:val="20"/>
          <w:szCs w:val="20"/>
        </w:rPr>
        <w:t xml:space="preserve">s </w:t>
      </w:r>
      <w:r>
        <w:rPr>
          <w:rFonts w:ascii="Times New Roman" w:hAnsi="Times New Roman" w:cs="Times New Roman"/>
          <w:sz w:val="20"/>
          <w:szCs w:val="20"/>
        </w:rPr>
        <w:t>objections</w:t>
      </w:r>
      <w:r w:rsidRPr="00ED5993">
        <w:rPr>
          <w:rFonts w:ascii="Times New Roman" w:hAnsi="Times New Roman" w:cs="Times New Roman"/>
          <w:sz w:val="20"/>
          <w:szCs w:val="20"/>
        </w:rPr>
        <w:t xml:space="preserve"> </w:t>
      </w:r>
      <w:r>
        <w:rPr>
          <w:rFonts w:ascii="Times New Roman" w:hAnsi="Times New Roman" w:cs="Times New Roman"/>
          <w:sz w:val="20"/>
          <w:szCs w:val="20"/>
        </w:rPr>
        <w:t>to</w:t>
      </w:r>
      <w:r w:rsidRPr="00ED5993">
        <w:rPr>
          <w:rFonts w:ascii="Times New Roman" w:hAnsi="Times New Roman" w:cs="Times New Roman"/>
          <w:sz w:val="20"/>
          <w:szCs w:val="20"/>
        </w:rPr>
        <w:t xml:space="preserve"> Kantian aesthetics, </w:t>
      </w:r>
      <w:r w:rsidR="002C25F4" w:rsidRPr="002C25F4">
        <w:rPr>
          <w:rFonts w:ascii="Times New Roman" w:hAnsi="Times New Roman" w:cs="Times New Roman"/>
          <w:sz w:val="20"/>
          <w:szCs w:val="20"/>
        </w:rPr>
        <w:t xml:space="preserve">which are addressed to the formal status of </w:t>
      </w:r>
      <w:r w:rsidR="002C25F4">
        <w:rPr>
          <w:rFonts w:ascii="Times New Roman" w:hAnsi="Times New Roman" w:cs="Times New Roman"/>
          <w:sz w:val="20"/>
          <w:szCs w:val="20"/>
        </w:rPr>
        <w:t>the beautiful</w:t>
      </w:r>
      <w:r w:rsidR="002C25F4" w:rsidRPr="002C25F4">
        <w:rPr>
          <w:rFonts w:ascii="Times New Roman" w:hAnsi="Times New Roman" w:cs="Times New Roman"/>
          <w:sz w:val="20"/>
          <w:szCs w:val="20"/>
        </w:rPr>
        <w:t xml:space="preserve"> and its moral content</w:t>
      </w:r>
      <w:r w:rsidRPr="00ED5993">
        <w:rPr>
          <w:rFonts w:ascii="Times New Roman" w:hAnsi="Times New Roman" w:cs="Times New Roman"/>
          <w:sz w:val="20"/>
          <w:szCs w:val="20"/>
        </w:rPr>
        <w:t xml:space="preserve">. After that, the second section explains the </w:t>
      </w:r>
      <w:r w:rsidR="0058570F">
        <w:rPr>
          <w:rFonts w:ascii="Times New Roman" w:hAnsi="Times New Roman" w:cs="Times New Roman"/>
          <w:sz w:val="20"/>
          <w:szCs w:val="20"/>
        </w:rPr>
        <w:t xml:space="preserve">negative </w:t>
      </w:r>
      <w:r w:rsidRPr="00ED5993">
        <w:rPr>
          <w:rFonts w:ascii="Times New Roman" w:hAnsi="Times New Roman" w:cs="Times New Roman"/>
          <w:sz w:val="20"/>
          <w:szCs w:val="20"/>
        </w:rPr>
        <w:t>dialectical meaning of the beautiful in Solger</w:t>
      </w:r>
      <w:r w:rsidR="002C25F4">
        <w:rPr>
          <w:rFonts w:ascii="Times New Roman" w:hAnsi="Times New Roman" w:cs="Times New Roman"/>
          <w:sz w:val="20"/>
          <w:szCs w:val="20"/>
        </w:rPr>
        <w:t>’</w:t>
      </w:r>
      <w:r w:rsidRPr="00ED5993">
        <w:rPr>
          <w:rFonts w:ascii="Times New Roman" w:hAnsi="Times New Roman" w:cs="Times New Roman"/>
          <w:sz w:val="20"/>
          <w:szCs w:val="20"/>
        </w:rPr>
        <w:t xml:space="preserve">s philosophy. To show </w:t>
      </w:r>
      <w:r w:rsidR="00C63EFE">
        <w:rPr>
          <w:rFonts w:ascii="Times New Roman" w:hAnsi="Times New Roman" w:cs="Times New Roman"/>
          <w:sz w:val="20"/>
          <w:szCs w:val="20"/>
        </w:rPr>
        <w:t>the</w:t>
      </w:r>
      <w:r w:rsidRPr="00ED5993">
        <w:rPr>
          <w:rFonts w:ascii="Times New Roman" w:hAnsi="Times New Roman" w:cs="Times New Roman"/>
          <w:sz w:val="20"/>
          <w:szCs w:val="20"/>
        </w:rPr>
        <w:t xml:space="preserve"> affinities</w:t>
      </w:r>
      <w:r w:rsidR="00C63EFE">
        <w:rPr>
          <w:rFonts w:ascii="Times New Roman" w:hAnsi="Times New Roman" w:cs="Times New Roman"/>
          <w:sz w:val="20"/>
          <w:szCs w:val="20"/>
        </w:rPr>
        <w:t xml:space="preserve"> between Kant and Solger</w:t>
      </w:r>
      <w:r w:rsidRPr="00ED5993">
        <w:rPr>
          <w:rFonts w:ascii="Times New Roman" w:hAnsi="Times New Roman" w:cs="Times New Roman"/>
          <w:sz w:val="20"/>
          <w:szCs w:val="20"/>
        </w:rPr>
        <w:t xml:space="preserve">, in the third section the Kantian </w:t>
      </w:r>
      <w:r w:rsidR="00C63EFE">
        <w:rPr>
          <w:rFonts w:ascii="Times New Roman" w:hAnsi="Times New Roman" w:cs="Times New Roman"/>
          <w:sz w:val="20"/>
          <w:szCs w:val="20"/>
        </w:rPr>
        <w:t>concept of the sublime</w:t>
      </w:r>
      <w:r w:rsidRPr="00ED5993">
        <w:rPr>
          <w:rFonts w:ascii="Times New Roman" w:hAnsi="Times New Roman" w:cs="Times New Roman"/>
          <w:sz w:val="20"/>
          <w:szCs w:val="20"/>
        </w:rPr>
        <w:t xml:space="preserve"> is related to the Solgerian concept of the beautiful. </w:t>
      </w:r>
      <w:r w:rsidR="0058570F" w:rsidRPr="0058570F">
        <w:rPr>
          <w:rFonts w:ascii="Times New Roman" w:hAnsi="Times New Roman" w:cs="Times New Roman"/>
          <w:sz w:val="20"/>
          <w:szCs w:val="20"/>
        </w:rPr>
        <w:t>Both aesthetic categories are similar in that both express a negative relationship between the particular and the general.</w:t>
      </w:r>
      <w:r w:rsidRPr="00ED5993">
        <w:rPr>
          <w:rFonts w:ascii="Times New Roman" w:hAnsi="Times New Roman" w:cs="Times New Roman"/>
          <w:sz w:val="20"/>
          <w:szCs w:val="20"/>
        </w:rPr>
        <w:t xml:space="preserve"> In general terms, this article supports the thesis that in </w:t>
      </w:r>
      <w:proofErr w:type="gramStart"/>
      <w:r w:rsidR="00EA566C">
        <w:rPr>
          <w:rFonts w:ascii="Times New Roman" w:hAnsi="Times New Roman" w:cs="Times New Roman"/>
          <w:sz w:val="20"/>
          <w:szCs w:val="20"/>
        </w:rPr>
        <w:t>P</w:t>
      </w:r>
      <w:r w:rsidRPr="00ED5993">
        <w:rPr>
          <w:rFonts w:ascii="Times New Roman" w:hAnsi="Times New Roman" w:cs="Times New Roman"/>
          <w:sz w:val="20"/>
          <w:szCs w:val="20"/>
        </w:rPr>
        <w:t>ost-Kantian</w:t>
      </w:r>
      <w:proofErr w:type="gramEnd"/>
      <w:r w:rsidRPr="00ED5993">
        <w:rPr>
          <w:rFonts w:ascii="Times New Roman" w:hAnsi="Times New Roman" w:cs="Times New Roman"/>
          <w:sz w:val="20"/>
          <w:szCs w:val="20"/>
        </w:rPr>
        <w:t xml:space="preserve"> aesthetics the category of the sublime is integrated into the category of the beautiful.</w:t>
      </w:r>
    </w:p>
    <w:p w14:paraId="3CEC2595" w14:textId="275CC62B" w:rsidR="002C25F4" w:rsidRDefault="002C25F4" w:rsidP="002C25F4">
      <w:pPr>
        <w:pStyle w:val="Body"/>
        <w:spacing w:line="276" w:lineRule="auto"/>
        <w:ind w:left="708"/>
        <w:jc w:val="both"/>
        <w:rPr>
          <w:rFonts w:ascii="Times New Roman" w:hAnsi="Times New Roman" w:cs="Times New Roman"/>
          <w:sz w:val="24"/>
          <w:szCs w:val="24"/>
        </w:rPr>
      </w:pPr>
      <w:r w:rsidRPr="002C25F4">
        <w:rPr>
          <w:rFonts w:ascii="Times New Roman" w:hAnsi="Times New Roman" w:cs="Times New Roman"/>
          <w:b/>
          <w:bCs/>
          <w:sz w:val="20"/>
          <w:szCs w:val="20"/>
        </w:rPr>
        <w:t>Keywords</w:t>
      </w:r>
      <w:r>
        <w:rPr>
          <w:rFonts w:ascii="Times New Roman" w:hAnsi="Times New Roman" w:cs="Times New Roman"/>
          <w:sz w:val="20"/>
          <w:szCs w:val="20"/>
        </w:rPr>
        <w:t>: aesthetics</w:t>
      </w:r>
      <w:proofErr w:type="gramStart"/>
      <w:r>
        <w:rPr>
          <w:rFonts w:ascii="Times New Roman" w:hAnsi="Times New Roman" w:cs="Times New Roman"/>
          <w:sz w:val="20"/>
          <w:szCs w:val="20"/>
        </w:rPr>
        <w:t>, particular, general</w:t>
      </w:r>
      <w:proofErr w:type="gramEnd"/>
      <w:r>
        <w:rPr>
          <w:rFonts w:ascii="Times New Roman" w:hAnsi="Times New Roman" w:cs="Times New Roman"/>
          <w:sz w:val="20"/>
          <w:szCs w:val="20"/>
        </w:rPr>
        <w:t xml:space="preserve">, beautiful, sublime. </w:t>
      </w:r>
    </w:p>
    <w:p w14:paraId="320D0111" w14:textId="77777777" w:rsidR="002C25F4" w:rsidRPr="002C25F4" w:rsidRDefault="002C25F4" w:rsidP="002C25F4">
      <w:pPr>
        <w:pStyle w:val="Body"/>
        <w:spacing w:line="276" w:lineRule="auto"/>
        <w:jc w:val="both"/>
        <w:rPr>
          <w:rFonts w:ascii="Times New Roman" w:hAnsi="Times New Roman" w:cs="Times New Roman"/>
          <w:sz w:val="24"/>
          <w:szCs w:val="24"/>
        </w:rPr>
      </w:pPr>
    </w:p>
    <w:p w14:paraId="755B29F4" w14:textId="5269707B" w:rsidR="006D4691" w:rsidRPr="00C63EFE" w:rsidRDefault="006D4691" w:rsidP="002C25F4">
      <w:pPr>
        <w:pStyle w:val="Body"/>
        <w:spacing w:line="276" w:lineRule="auto"/>
        <w:jc w:val="both"/>
        <w:rPr>
          <w:rFonts w:ascii="Times New Roman" w:hAnsi="Times New Roman" w:cs="Times New Roman"/>
          <w:sz w:val="24"/>
          <w:szCs w:val="24"/>
          <w:lang w:val="es-ES"/>
        </w:rPr>
      </w:pPr>
      <w:r w:rsidRPr="0058375E">
        <w:rPr>
          <w:rFonts w:ascii="Times New Roman" w:hAnsi="Times New Roman" w:cs="Times New Roman"/>
          <w:sz w:val="24"/>
          <w:szCs w:val="24"/>
          <w:lang w:val="es-ES"/>
        </w:rPr>
        <w:t>Introducción</w:t>
      </w:r>
    </w:p>
    <w:p w14:paraId="45656ECD" w14:textId="653F82E3" w:rsidR="006D4691" w:rsidRDefault="006D4691" w:rsidP="002C25F4">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los estudios sobre filosofía y estética románticas</w:t>
      </w:r>
      <w:r w:rsidRPr="00CF6EC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la figura de </w:t>
      </w:r>
      <w:r w:rsidRPr="00CF6EC6">
        <w:rPr>
          <w:rFonts w:ascii="Times New Roman" w:hAnsi="Times New Roman" w:cs="Times New Roman"/>
          <w:sz w:val="24"/>
          <w:szCs w:val="24"/>
          <w:lang w:val="es-ES"/>
        </w:rPr>
        <w:t>Karl Wilhelm Ferdinand Solger</w:t>
      </w:r>
      <w:r>
        <w:rPr>
          <w:rFonts w:ascii="Times New Roman" w:hAnsi="Times New Roman" w:cs="Times New Roman"/>
          <w:sz w:val="24"/>
          <w:szCs w:val="24"/>
          <w:lang w:val="es-ES"/>
        </w:rPr>
        <w:t xml:space="preserve"> está siendo paulatinamente rescatada del olvido.</w:t>
      </w:r>
      <w:r>
        <w:rPr>
          <w:rStyle w:val="Funotenzeichen"/>
          <w:rFonts w:ascii="Times New Roman" w:hAnsi="Times New Roman" w:cs="Times New Roman"/>
          <w:sz w:val="24"/>
          <w:szCs w:val="24"/>
          <w:lang w:val="es-ES"/>
        </w:rPr>
        <w:footnoteReference w:id="1"/>
      </w:r>
      <w:r>
        <w:rPr>
          <w:rFonts w:ascii="Times New Roman" w:hAnsi="Times New Roman" w:cs="Times New Roman"/>
          <w:sz w:val="24"/>
          <w:szCs w:val="24"/>
          <w:lang w:val="es-ES"/>
        </w:rPr>
        <w:t xml:space="preserve"> </w:t>
      </w:r>
      <w:r w:rsidRPr="00CF6EC6">
        <w:rPr>
          <w:rFonts w:ascii="Times New Roman" w:hAnsi="Times New Roman" w:cs="Times New Roman"/>
          <w:sz w:val="24"/>
          <w:szCs w:val="24"/>
          <w:lang w:val="es-ES"/>
        </w:rPr>
        <w:t xml:space="preserve">Una de las principales razones </w:t>
      </w:r>
      <w:r>
        <w:rPr>
          <w:rFonts w:ascii="Times New Roman" w:hAnsi="Times New Roman" w:cs="Times New Roman"/>
          <w:sz w:val="24"/>
          <w:szCs w:val="24"/>
          <w:lang w:val="es-ES"/>
        </w:rPr>
        <w:t>de este olvido fue</w:t>
      </w:r>
      <w:r w:rsidR="0011087A">
        <w:rPr>
          <w:rFonts w:ascii="Times New Roman" w:hAnsi="Times New Roman" w:cs="Times New Roman"/>
          <w:sz w:val="24"/>
          <w:szCs w:val="24"/>
          <w:lang w:val="es-ES"/>
        </w:rPr>
        <w:t xml:space="preserve"> la</w:t>
      </w:r>
      <w:r w:rsidRPr="00CF6EC6">
        <w:rPr>
          <w:rFonts w:ascii="Times New Roman" w:hAnsi="Times New Roman" w:cs="Times New Roman"/>
          <w:sz w:val="24"/>
          <w:szCs w:val="24"/>
          <w:lang w:val="es-ES"/>
        </w:rPr>
        <w:t xml:space="preserve"> temprana muerte</w:t>
      </w:r>
      <w:r>
        <w:rPr>
          <w:rFonts w:ascii="Times New Roman" w:hAnsi="Times New Roman" w:cs="Times New Roman"/>
          <w:sz w:val="24"/>
          <w:szCs w:val="24"/>
          <w:lang w:val="es-ES"/>
        </w:rPr>
        <w:t xml:space="preserve"> del filósofo.</w:t>
      </w:r>
      <w:r w:rsidRPr="00CF6EC6">
        <w:rPr>
          <w:rFonts w:ascii="Times New Roman" w:hAnsi="Times New Roman" w:cs="Times New Roman"/>
          <w:sz w:val="24"/>
          <w:szCs w:val="24"/>
          <w:lang w:val="es-ES"/>
        </w:rPr>
        <w:t xml:space="preserve"> El propio Hegel,</w:t>
      </w:r>
      <w:r>
        <w:rPr>
          <w:rFonts w:ascii="Times New Roman" w:hAnsi="Times New Roman" w:cs="Times New Roman"/>
          <w:sz w:val="24"/>
          <w:szCs w:val="24"/>
          <w:lang w:val="es-ES"/>
        </w:rPr>
        <w:t xml:space="preserve"> quien también es considerado como una de las causas de este olvido</w:t>
      </w:r>
      <w:r w:rsidRPr="00CF6EC6">
        <w:rPr>
          <w:rFonts w:ascii="Times New Roman" w:hAnsi="Times New Roman" w:cs="Times New Roman"/>
          <w:sz w:val="24"/>
          <w:szCs w:val="24"/>
          <w:lang w:val="es-ES"/>
        </w:rPr>
        <w:t>, fue uno de los primeros en</w:t>
      </w:r>
      <w:r>
        <w:rPr>
          <w:rFonts w:ascii="Times New Roman" w:hAnsi="Times New Roman" w:cs="Times New Roman"/>
          <w:sz w:val="24"/>
          <w:szCs w:val="24"/>
          <w:lang w:val="es-ES"/>
        </w:rPr>
        <w:t xml:space="preserve"> lamentar la muerte de Solger y </w:t>
      </w:r>
      <w:r w:rsidR="0011087A">
        <w:rPr>
          <w:rFonts w:ascii="Times New Roman" w:hAnsi="Times New Roman" w:cs="Times New Roman"/>
          <w:sz w:val="24"/>
          <w:szCs w:val="24"/>
          <w:lang w:val="es-ES"/>
        </w:rPr>
        <w:t>en r</w:t>
      </w:r>
      <w:r>
        <w:rPr>
          <w:rFonts w:ascii="Times New Roman" w:hAnsi="Times New Roman" w:cs="Times New Roman"/>
          <w:sz w:val="24"/>
          <w:szCs w:val="24"/>
          <w:lang w:val="es-ES"/>
        </w:rPr>
        <w:t xml:space="preserve">esaltar su papel en la historia de la filosofía, hecho del todo sorprendente dadas sus </w:t>
      </w:r>
      <w:r w:rsidR="00CA4DC6">
        <w:rPr>
          <w:rFonts w:ascii="Times New Roman" w:hAnsi="Times New Roman" w:cs="Times New Roman"/>
          <w:sz w:val="24"/>
          <w:szCs w:val="24"/>
          <w:lang w:val="es-ES"/>
        </w:rPr>
        <w:t>duras</w:t>
      </w:r>
      <w:r w:rsidR="00D67AEC">
        <w:rPr>
          <w:rFonts w:ascii="Times New Roman" w:hAnsi="Times New Roman" w:cs="Times New Roman"/>
          <w:sz w:val="24"/>
          <w:szCs w:val="24"/>
          <w:lang w:val="es-ES"/>
        </w:rPr>
        <w:t xml:space="preserve"> y constantes</w:t>
      </w:r>
      <w:r w:rsidR="00CA4DC6">
        <w:rPr>
          <w:rFonts w:ascii="Times New Roman" w:hAnsi="Times New Roman" w:cs="Times New Roman"/>
          <w:sz w:val="24"/>
          <w:szCs w:val="24"/>
          <w:lang w:val="es-ES"/>
        </w:rPr>
        <w:t xml:space="preserve"> </w:t>
      </w:r>
      <w:r>
        <w:rPr>
          <w:rFonts w:ascii="Times New Roman" w:hAnsi="Times New Roman" w:cs="Times New Roman"/>
          <w:sz w:val="24"/>
          <w:szCs w:val="24"/>
          <w:lang w:val="es-ES"/>
        </w:rPr>
        <w:t>críticas al modo de pensar romántico. El</w:t>
      </w:r>
      <w:r w:rsidRPr="00CF6EC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gran </w:t>
      </w:r>
      <w:r w:rsidRPr="00CF6EC6">
        <w:rPr>
          <w:rFonts w:ascii="Times New Roman" w:hAnsi="Times New Roman" w:cs="Times New Roman"/>
          <w:sz w:val="24"/>
          <w:szCs w:val="24"/>
          <w:lang w:val="es-ES"/>
        </w:rPr>
        <w:t>respeto</w:t>
      </w:r>
      <w:r>
        <w:rPr>
          <w:rFonts w:ascii="Times New Roman" w:hAnsi="Times New Roman" w:cs="Times New Roman"/>
          <w:sz w:val="24"/>
          <w:szCs w:val="24"/>
          <w:lang w:val="es-ES"/>
        </w:rPr>
        <w:t xml:space="preserve"> de Hegel hacia Solger</w:t>
      </w:r>
      <w:r w:rsidRPr="00CF6EC6">
        <w:rPr>
          <w:rFonts w:ascii="Times New Roman" w:hAnsi="Times New Roman" w:cs="Times New Roman"/>
          <w:sz w:val="24"/>
          <w:szCs w:val="24"/>
          <w:lang w:val="es-ES"/>
        </w:rPr>
        <w:t xml:space="preserve"> </w:t>
      </w:r>
      <w:r>
        <w:rPr>
          <w:rFonts w:ascii="Times New Roman" w:hAnsi="Times New Roman" w:cs="Times New Roman"/>
          <w:sz w:val="24"/>
          <w:szCs w:val="24"/>
          <w:lang w:val="es-ES"/>
        </w:rPr>
        <w:t>se</w:t>
      </w:r>
      <w:r w:rsidRPr="00CF6EC6">
        <w:rPr>
          <w:rFonts w:ascii="Times New Roman" w:hAnsi="Times New Roman" w:cs="Times New Roman"/>
          <w:sz w:val="24"/>
          <w:szCs w:val="24"/>
          <w:lang w:val="es-ES"/>
        </w:rPr>
        <w:t xml:space="preserve"> </w:t>
      </w:r>
      <w:r w:rsidR="00CA4DC6">
        <w:rPr>
          <w:rFonts w:ascii="Times New Roman" w:hAnsi="Times New Roman" w:cs="Times New Roman"/>
          <w:sz w:val="24"/>
          <w:szCs w:val="24"/>
          <w:lang w:val="es-ES"/>
        </w:rPr>
        <w:t xml:space="preserve">puede </w:t>
      </w:r>
      <w:r w:rsidR="000D526F">
        <w:rPr>
          <w:rFonts w:ascii="Times New Roman" w:hAnsi="Times New Roman" w:cs="Times New Roman"/>
          <w:sz w:val="24"/>
          <w:szCs w:val="24"/>
          <w:lang w:val="es-ES"/>
        </w:rPr>
        <w:t>observar</w:t>
      </w:r>
      <w:r w:rsidR="00CA4DC6">
        <w:rPr>
          <w:rFonts w:ascii="Times New Roman" w:hAnsi="Times New Roman" w:cs="Times New Roman"/>
          <w:sz w:val="24"/>
          <w:szCs w:val="24"/>
          <w:lang w:val="es-ES"/>
        </w:rPr>
        <w:t xml:space="preserve"> </w:t>
      </w:r>
      <w:r w:rsidRPr="00CF6EC6">
        <w:rPr>
          <w:rFonts w:ascii="Times New Roman" w:hAnsi="Times New Roman" w:cs="Times New Roman"/>
          <w:sz w:val="24"/>
          <w:szCs w:val="24"/>
          <w:lang w:val="es-ES"/>
        </w:rPr>
        <w:t xml:space="preserve">en </w:t>
      </w:r>
      <w:r>
        <w:rPr>
          <w:rFonts w:ascii="Times New Roman" w:hAnsi="Times New Roman" w:cs="Times New Roman"/>
          <w:sz w:val="24"/>
          <w:szCs w:val="24"/>
          <w:lang w:val="es-ES"/>
        </w:rPr>
        <w:t>su</w:t>
      </w:r>
      <w:r w:rsidRPr="00CF6EC6">
        <w:rPr>
          <w:rFonts w:ascii="Times New Roman" w:hAnsi="Times New Roman" w:cs="Times New Roman"/>
          <w:sz w:val="24"/>
          <w:szCs w:val="24"/>
          <w:lang w:val="es-ES"/>
        </w:rPr>
        <w:t xml:space="preserve"> </w:t>
      </w:r>
      <w:r>
        <w:rPr>
          <w:rFonts w:ascii="Times New Roman" w:hAnsi="Times New Roman" w:cs="Times New Roman"/>
          <w:sz w:val="24"/>
          <w:szCs w:val="24"/>
          <w:lang w:val="es-ES"/>
        </w:rPr>
        <w:t>extensa recensión</w:t>
      </w:r>
      <w:r w:rsidRPr="00CF6EC6">
        <w:rPr>
          <w:rFonts w:ascii="Times New Roman" w:hAnsi="Times New Roman" w:cs="Times New Roman"/>
          <w:sz w:val="24"/>
          <w:szCs w:val="24"/>
          <w:lang w:val="es-ES"/>
        </w:rPr>
        <w:t xml:space="preserve"> </w:t>
      </w:r>
      <w:r>
        <w:rPr>
          <w:rFonts w:ascii="Times New Roman" w:hAnsi="Times New Roman" w:cs="Times New Roman"/>
          <w:sz w:val="24"/>
          <w:szCs w:val="24"/>
          <w:lang w:val="es-ES"/>
        </w:rPr>
        <w:t>de</w:t>
      </w:r>
      <w:r w:rsidRPr="00CF6EC6">
        <w:rPr>
          <w:rFonts w:ascii="Times New Roman" w:hAnsi="Times New Roman" w:cs="Times New Roman"/>
          <w:sz w:val="24"/>
          <w:szCs w:val="24"/>
          <w:lang w:val="es-ES"/>
        </w:rPr>
        <w:t xml:space="preserve"> las </w:t>
      </w:r>
      <w:r w:rsidRPr="00CF6EC6">
        <w:rPr>
          <w:rFonts w:ascii="Times New Roman" w:hAnsi="Times New Roman" w:cs="Times New Roman"/>
          <w:i/>
          <w:iCs/>
          <w:sz w:val="24"/>
          <w:szCs w:val="24"/>
          <w:lang w:val="es-ES"/>
        </w:rPr>
        <w:t>Obras póstumas</w:t>
      </w:r>
      <w:r w:rsidRPr="00CF6EC6">
        <w:rPr>
          <w:rFonts w:ascii="Times New Roman" w:hAnsi="Times New Roman" w:cs="Times New Roman"/>
          <w:sz w:val="24"/>
          <w:szCs w:val="24"/>
          <w:lang w:val="es-ES"/>
        </w:rPr>
        <w:t xml:space="preserve"> de Solger, editadas por sus amigos Ludwig Tieck y Friedrich </w:t>
      </w:r>
      <w:proofErr w:type="spellStart"/>
      <w:r w:rsidRPr="00CF6EC6">
        <w:rPr>
          <w:rFonts w:ascii="Times New Roman" w:hAnsi="Times New Roman" w:cs="Times New Roman"/>
          <w:sz w:val="24"/>
          <w:szCs w:val="24"/>
          <w:lang w:val="es-ES"/>
        </w:rPr>
        <w:t>von</w:t>
      </w:r>
      <w:proofErr w:type="spellEnd"/>
      <w:r w:rsidRPr="00CF6EC6">
        <w:rPr>
          <w:rFonts w:ascii="Times New Roman" w:hAnsi="Times New Roman" w:cs="Times New Roman"/>
          <w:sz w:val="24"/>
          <w:szCs w:val="24"/>
          <w:lang w:val="es-ES"/>
        </w:rPr>
        <w:t xml:space="preserve"> </w:t>
      </w:r>
      <w:proofErr w:type="spellStart"/>
      <w:r w:rsidRPr="00CF6EC6">
        <w:rPr>
          <w:rFonts w:ascii="Times New Roman" w:hAnsi="Times New Roman" w:cs="Times New Roman"/>
          <w:sz w:val="24"/>
          <w:szCs w:val="24"/>
          <w:lang w:val="es-ES"/>
        </w:rPr>
        <w:t>Raumer</w:t>
      </w:r>
      <w:proofErr w:type="spellEnd"/>
      <w:r w:rsidRPr="00CF6EC6">
        <w:rPr>
          <w:rFonts w:ascii="Times New Roman" w:hAnsi="Times New Roman" w:cs="Times New Roman"/>
          <w:sz w:val="24"/>
          <w:szCs w:val="24"/>
          <w:lang w:val="es-ES"/>
        </w:rPr>
        <w:t xml:space="preserve">. </w:t>
      </w:r>
      <w:r>
        <w:rPr>
          <w:rFonts w:ascii="Times New Roman" w:hAnsi="Times New Roman" w:cs="Times New Roman"/>
          <w:sz w:val="24"/>
          <w:szCs w:val="24"/>
          <w:lang w:val="es-ES"/>
        </w:rPr>
        <w:t>Sin embargo, a</w:t>
      </w:r>
      <w:r w:rsidRPr="00CF6EC6">
        <w:rPr>
          <w:rFonts w:ascii="Times New Roman" w:hAnsi="Times New Roman" w:cs="Times New Roman"/>
          <w:sz w:val="24"/>
          <w:szCs w:val="24"/>
          <w:lang w:val="es-ES"/>
        </w:rPr>
        <w:t xml:space="preserve"> pesar de </w:t>
      </w:r>
      <w:r>
        <w:rPr>
          <w:rFonts w:ascii="Times New Roman" w:hAnsi="Times New Roman" w:cs="Times New Roman"/>
          <w:sz w:val="24"/>
          <w:szCs w:val="24"/>
          <w:lang w:val="es-ES"/>
        </w:rPr>
        <w:t>estos</w:t>
      </w:r>
      <w:r w:rsidRPr="00CF6EC6">
        <w:rPr>
          <w:rFonts w:ascii="Times New Roman" w:hAnsi="Times New Roman" w:cs="Times New Roman"/>
          <w:sz w:val="24"/>
          <w:szCs w:val="24"/>
          <w:lang w:val="es-ES"/>
        </w:rPr>
        <w:t xml:space="preserve"> esfuerzos, </w:t>
      </w:r>
      <w:r>
        <w:rPr>
          <w:rFonts w:ascii="Times New Roman" w:hAnsi="Times New Roman" w:cs="Times New Roman"/>
          <w:sz w:val="24"/>
          <w:szCs w:val="24"/>
          <w:lang w:val="es-ES"/>
        </w:rPr>
        <w:t>la</w:t>
      </w:r>
      <w:r w:rsidRPr="00CF6EC6">
        <w:rPr>
          <w:rFonts w:ascii="Times New Roman" w:hAnsi="Times New Roman" w:cs="Times New Roman"/>
          <w:sz w:val="24"/>
          <w:szCs w:val="24"/>
          <w:lang w:val="es-ES"/>
        </w:rPr>
        <w:t xml:space="preserve"> figura</w:t>
      </w:r>
      <w:r>
        <w:rPr>
          <w:rFonts w:ascii="Times New Roman" w:hAnsi="Times New Roman" w:cs="Times New Roman"/>
          <w:sz w:val="24"/>
          <w:szCs w:val="24"/>
          <w:lang w:val="es-ES"/>
        </w:rPr>
        <w:t xml:space="preserve"> de Solger</w:t>
      </w:r>
      <w:r w:rsidRPr="00CF6EC6">
        <w:rPr>
          <w:rFonts w:ascii="Times New Roman" w:hAnsi="Times New Roman" w:cs="Times New Roman"/>
          <w:sz w:val="24"/>
          <w:szCs w:val="24"/>
          <w:lang w:val="es-ES"/>
        </w:rPr>
        <w:t xml:space="preserve"> no ha ocupado un lugar </w:t>
      </w:r>
      <w:r w:rsidRPr="0011087A">
        <w:rPr>
          <w:rFonts w:ascii="Times New Roman" w:hAnsi="Times New Roman" w:cs="Times New Roman"/>
          <w:sz w:val="24"/>
          <w:szCs w:val="24"/>
          <w:lang w:val="es-ES"/>
        </w:rPr>
        <w:t>fijo</w:t>
      </w:r>
      <w:r w:rsidRPr="00CF6EC6">
        <w:rPr>
          <w:rFonts w:ascii="Times New Roman" w:hAnsi="Times New Roman" w:cs="Times New Roman"/>
          <w:sz w:val="24"/>
          <w:szCs w:val="24"/>
          <w:lang w:val="es-ES"/>
        </w:rPr>
        <w:t xml:space="preserve"> en la historia de los últimos siglos. </w:t>
      </w:r>
      <w:r>
        <w:rPr>
          <w:rFonts w:ascii="Times New Roman" w:hAnsi="Times New Roman" w:cs="Times New Roman"/>
          <w:sz w:val="24"/>
          <w:szCs w:val="24"/>
          <w:lang w:val="es-ES"/>
        </w:rPr>
        <w:t>El filósofo</w:t>
      </w:r>
      <w:r w:rsidRPr="00CF6EC6">
        <w:rPr>
          <w:rFonts w:ascii="Times New Roman" w:hAnsi="Times New Roman" w:cs="Times New Roman"/>
          <w:sz w:val="24"/>
          <w:szCs w:val="24"/>
          <w:lang w:val="es-ES"/>
        </w:rPr>
        <w:t xml:space="preserve"> ha sido </w:t>
      </w:r>
      <w:r w:rsidR="004A24E4">
        <w:rPr>
          <w:rFonts w:ascii="Times New Roman" w:hAnsi="Times New Roman" w:cs="Times New Roman"/>
          <w:sz w:val="24"/>
          <w:szCs w:val="24"/>
          <w:lang w:val="es-ES"/>
        </w:rPr>
        <w:t>interpretado</w:t>
      </w:r>
      <w:r w:rsidRPr="00CF6EC6">
        <w:rPr>
          <w:rFonts w:ascii="Times New Roman" w:hAnsi="Times New Roman" w:cs="Times New Roman"/>
          <w:sz w:val="24"/>
          <w:szCs w:val="24"/>
          <w:lang w:val="es-ES"/>
        </w:rPr>
        <w:t xml:space="preserve"> como </w:t>
      </w:r>
      <w:r>
        <w:rPr>
          <w:rFonts w:ascii="Times New Roman" w:hAnsi="Times New Roman" w:cs="Times New Roman"/>
          <w:sz w:val="24"/>
          <w:szCs w:val="24"/>
          <w:lang w:val="es-ES"/>
        </w:rPr>
        <w:t xml:space="preserve">mero </w:t>
      </w:r>
      <w:r w:rsidRPr="00CF6EC6">
        <w:rPr>
          <w:rFonts w:ascii="Times New Roman" w:hAnsi="Times New Roman" w:cs="Times New Roman"/>
          <w:sz w:val="24"/>
          <w:szCs w:val="24"/>
          <w:lang w:val="es-ES"/>
        </w:rPr>
        <w:t xml:space="preserve">epígono del romanticismo inaugurado por </w:t>
      </w:r>
      <w:r>
        <w:rPr>
          <w:rFonts w:ascii="Times New Roman" w:hAnsi="Times New Roman" w:cs="Times New Roman"/>
          <w:sz w:val="24"/>
          <w:szCs w:val="24"/>
          <w:lang w:val="es-ES"/>
        </w:rPr>
        <w:t>Fr.</w:t>
      </w:r>
      <w:r w:rsidRPr="00CF6EC6">
        <w:rPr>
          <w:rFonts w:ascii="Times New Roman" w:hAnsi="Times New Roman" w:cs="Times New Roman"/>
          <w:sz w:val="24"/>
          <w:szCs w:val="24"/>
          <w:lang w:val="es-ES"/>
        </w:rPr>
        <w:t xml:space="preserve"> Schlegel y Novalis</w:t>
      </w:r>
      <w:r>
        <w:rPr>
          <w:rFonts w:ascii="Times New Roman" w:hAnsi="Times New Roman" w:cs="Times New Roman"/>
          <w:sz w:val="24"/>
          <w:szCs w:val="24"/>
          <w:lang w:val="es-ES"/>
        </w:rPr>
        <w:t>,</w:t>
      </w:r>
      <w:r w:rsidRPr="00CF6EC6">
        <w:rPr>
          <w:rFonts w:ascii="Times New Roman" w:hAnsi="Times New Roman" w:cs="Times New Roman"/>
          <w:sz w:val="24"/>
          <w:szCs w:val="24"/>
          <w:lang w:val="es-ES"/>
        </w:rPr>
        <w:t xml:space="preserve"> </w:t>
      </w:r>
      <w:r w:rsidRPr="00CF6EC6">
        <w:rPr>
          <w:rFonts w:ascii="Times New Roman" w:hAnsi="Times New Roman" w:cs="Times New Roman"/>
          <w:sz w:val="24"/>
          <w:szCs w:val="24"/>
          <w:lang w:val="es-ES"/>
        </w:rPr>
        <w:lastRenderedPageBreak/>
        <w:t xml:space="preserve">como eslabón perdido entre la filosofía de la identidad de Schelling y el idealismo absoluto de Hegel, como intermediario entre Fichte y Hegel, </w:t>
      </w:r>
      <w:r>
        <w:rPr>
          <w:rFonts w:ascii="Times New Roman" w:hAnsi="Times New Roman" w:cs="Times New Roman"/>
          <w:sz w:val="24"/>
          <w:szCs w:val="24"/>
          <w:lang w:val="es-ES"/>
        </w:rPr>
        <w:t>e</w:t>
      </w:r>
      <w:r w:rsidRPr="00CF6EC6">
        <w:rPr>
          <w:rFonts w:ascii="Times New Roman" w:hAnsi="Times New Roman" w:cs="Times New Roman"/>
          <w:sz w:val="24"/>
          <w:szCs w:val="24"/>
          <w:lang w:val="es-ES"/>
        </w:rPr>
        <w:t xml:space="preserve"> incluso como mero </w:t>
      </w:r>
      <w:r w:rsidR="0011087A">
        <w:rPr>
          <w:rFonts w:ascii="Times New Roman" w:hAnsi="Times New Roman" w:cs="Times New Roman"/>
          <w:sz w:val="24"/>
          <w:szCs w:val="24"/>
          <w:lang w:val="es-ES"/>
        </w:rPr>
        <w:t>seguidor de Schelling.</w:t>
      </w:r>
      <w:r w:rsidR="0011087A">
        <w:rPr>
          <w:rStyle w:val="Funotenzeichen"/>
          <w:rFonts w:ascii="Times New Roman" w:hAnsi="Times New Roman" w:cs="Times New Roman"/>
          <w:sz w:val="24"/>
          <w:szCs w:val="24"/>
          <w:lang w:val="es-ES"/>
        </w:rPr>
        <w:footnoteReference w:id="2"/>
      </w:r>
    </w:p>
    <w:p w14:paraId="5F587D5F" w14:textId="6F4D6AEE" w:rsidR="006D4691" w:rsidRDefault="006D4691" w:rsidP="005D4FBD">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Uno</w:t>
      </w:r>
      <w:r w:rsidRPr="00C913B5">
        <w:rPr>
          <w:rFonts w:ascii="Times New Roman" w:hAnsi="Times New Roman" w:cs="Times New Roman"/>
          <w:sz w:val="24"/>
          <w:szCs w:val="24"/>
          <w:lang w:val="es-ES"/>
        </w:rPr>
        <w:t xml:space="preserve"> de los aspectos menos estudiados del pensamiento de Solger es su recepción de Kant.</w:t>
      </w:r>
      <w:r>
        <w:rPr>
          <w:rFonts w:ascii="Times New Roman" w:hAnsi="Times New Roman" w:cs="Times New Roman"/>
          <w:sz w:val="24"/>
          <w:szCs w:val="24"/>
          <w:lang w:val="es-ES"/>
        </w:rPr>
        <w:t xml:space="preserve"> </w:t>
      </w:r>
      <w:r w:rsidRPr="00C913B5">
        <w:rPr>
          <w:rFonts w:ascii="Times New Roman" w:hAnsi="Times New Roman" w:cs="Times New Roman"/>
          <w:sz w:val="24"/>
          <w:szCs w:val="24"/>
          <w:lang w:val="es-ES"/>
        </w:rPr>
        <w:t xml:space="preserve">Aunque </w:t>
      </w:r>
      <w:r>
        <w:rPr>
          <w:rFonts w:ascii="Times New Roman" w:hAnsi="Times New Roman" w:cs="Times New Roman"/>
          <w:sz w:val="24"/>
          <w:szCs w:val="24"/>
          <w:lang w:val="es-ES"/>
        </w:rPr>
        <w:t>ubicar el papel de Solger</w:t>
      </w:r>
      <w:r w:rsidRPr="00C913B5">
        <w:rPr>
          <w:rFonts w:ascii="Times New Roman" w:hAnsi="Times New Roman" w:cs="Times New Roman"/>
          <w:sz w:val="24"/>
          <w:szCs w:val="24"/>
          <w:lang w:val="es-ES"/>
        </w:rPr>
        <w:t xml:space="preserve"> </w:t>
      </w:r>
      <w:r>
        <w:rPr>
          <w:rFonts w:ascii="Times New Roman" w:hAnsi="Times New Roman" w:cs="Times New Roman"/>
          <w:sz w:val="24"/>
          <w:szCs w:val="24"/>
          <w:lang w:val="es-ES"/>
        </w:rPr>
        <w:t>en</w:t>
      </w:r>
      <w:r w:rsidRPr="00C913B5">
        <w:rPr>
          <w:rFonts w:ascii="Times New Roman" w:hAnsi="Times New Roman" w:cs="Times New Roman"/>
          <w:sz w:val="24"/>
          <w:szCs w:val="24"/>
          <w:lang w:val="es-ES"/>
        </w:rPr>
        <w:t xml:space="preserve"> el idealismo de Fichte, Schelling y Hegel</w:t>
      </w:r>
      <w:r>
        <w:rPr>
          <w:rFonts w:ascii="Times New Roman" w:hAnsi="Times New Roman" w:cs="Times New Roman"/>
          <w:sz w:val="24"/>
          <w:szCs w:val="24"/>
          <w:lang w:val="es-ES"/>
        </w:rPr>
        <w:t xml:space="preserve"> y en la estética romántica es de gran importancia para la comprensión de su pensamiento,</w:t>
      </w:r>
      <w:r w:rsidRPr="00C913B5">
        <w:rPr>
          <w:rFonts w:ascii="Times New Roman" w:hAnsi="Times New Roman" w:cs="Times New Roman"/>
          <w:sz w:val="24"/>
          <w:szCs w:val="24"/>
          <w:lang w:val="es-ES"/>
        </w:rPr>
        <w:t xml:space="preserve"> no hay que descuidar la </w:t>
      </w:r>
      <w:r w:rsidRPr="00E61B12">
        <w:rPr>
          <w:rFonts w:ascii="Times New Roman" w:hAnsi="Times New Roman" w:cs="Times New Roman"/>
          <w:sz w:val="24"/>
          <w:szCs w:val="24"/>
          <w:lang w:val="es-ES"/>
        </w:rPr>
        <w:t xml:space="preserve">influencia de Kant. La escasa </w:t>
      </w:r>
      <w:r w:rsidR="00D67AEC">
        <w:rPr>
          <w:rFonts w:ascii="Times New Roman" w:hAnsi="Times New Roman" w:cs="Times New Roman"/>
          <w:sz w:val="24"/>
          <w:szCs w:val="24"/>
          <w:lang w:val="es-ES"/>
        </w:rPr>
        <w:t>investigación</w:t>
      </w:r>
      <w:r w:rsidRPr="00E61B12">
        <w:rPr>
          <w:rFonts w:ascii="Times New Roman" w:hAnsi="Times New Roman" w:cs="Times New Roman"/>
          <w:sz w:val="24"/>
          <w:szCs w:val="24"/>
          <w:lang w:val="es-ES"/>
        </w:rPr>
        <w:t xml:space="preserve"> dedicada a la relación entre la estética de Solger y la estética de Kant coincide en que ambos autores no hablaban el mismo lenguaje, lo cual se aprecia en los </w:t>
      </w:r>
      <w:r w:rsidRPr="00377F8E">
        <w:rPr>
          <w:rFonts w:ascii="Times New Roman" w:hAnsi="Times New Roman" w:cs="Times New Roman"/>
          <w:sz w:val="24"/>
          <w:szCs w:val="24"/>
          <w:lang w:val="es-ES"/>
        </w:rPr>
        <w:t>numerosos malentendidos que se encuentran en esta recepción</w:t>
      </w:r>
      <w:r w:rsidR="0011087A">
        <w:rPr>
          <w:rFonts w:ascii="Times New Roman" w:hAnsi="Times New Roman" w:cs="Times New Roman"/>
          <w:sz w:val="24"/>
          <w:szCs w:val="24"/>
          <w:lang w:val="es-ES"/>
        </w:rPr>
        <w:t>.</w:t>
      </w:r>
      <w:r w:rsidR="0011087A">
        <w:rPr>
          <w:rStyle w:val="Funotenzeichen"/>
          <w:rFonts w:ascii="Times New Roman" w:hAnsi="Times New Roman" w:cs="Times New Roman"/>
          <w:sz w:val="24"/>
          <w:szCs w:val="24"/>
          <w:lang w:val="es-ES"/>
        </w:rPr>
        <w:footnoteReference w:id="3"/>
      </w:r>
    </w:p>
    <w:p w14:paraId="37189AEA" w14:textId="561AC525" w:rsidR="00D85263" w:rsidRDefault="006D4691" w:rsidP="005D4FBD">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C913B5">
        <w:rPr>
          <w:rFonts w:ascii="Times New Roman" w:hAnsi="Times New Roman" w:cs="Times New Roman"/>
          <w:sz w:val="24"/>
          <w:szCs w:val="24"/>
          <w:lang w:val="es-ES"/>
        </w:rPr>
        <w:t xml:space="preserve">A pesar del abismo que separa a </w:t>
      </w:r>
      <w:r>
        <w:rPr>
          <w:rFonts w:ascii="Times New Roman" w:hAnsi="Times New Roman" w:cs="Times New Roman"/>
          <w:sz w:val="24"/>
          <w:szCs w:val="24"/>
          <w:lang w:val="es-ES"/>
        </w:rPr>
        <w:t>ambos filósofos</w:t>
      </w:r>
      <w:r w:rsidRPr="00C913B5">
        <w:rPr>
          <w:rFonts w:ascii="Times New Roman" w:hAnsi="Times New Roman" w:cs="Times New Roman"/>
          <w:sz w:val="24"/>
          <w:szCs w:val="24"/>
          <w:lang w:val="es-ES"/>
        </w:rPr>
        <w:t xml:space="preserve">, este artículo pretende, por un lado, </w:t>
      </w:r>
      <w:r>
        <w:rPr>
          <w:rFonts w:ascii="Times New Roman" w:hAnsi="Times New Roman" w:cs="Times New Roman"/>
          <w:sz w:val="24"/>
          <w:szCs w:val="24"/>
          <w:lang w:val="es-ES"/>
        </w:rPr>
        <w:t>ofrecer</w:t>
      </w:r>
      <w:r w:rsidRPr="00C913B5">
        <w:rPr>
          <w:rFonts w:ascii="Times New Roman" w:hAnsi="Times New Roman" w:cs="Times New Roman"/>
          <w:sz w:val="24"/>
          <w:szCs w:val="24"/>
          <w:lang w:val="es-ES"/>
        </w:rPr>
        <w:t xml:space="preserve"> una imagen general de </w:t>
      </w:r>
      <w:r>
        <w:rPr>
          <w:rFonts w:ascii="Times New Roman" w:hAnsi="Times New Roman" w:cs="Times New Roman"/>
          <w:sz w:val="24"/>
          <w:szCs w:val="24"/>
          <w:lang w:val="es-ES"/>
        </w:rPr>
        <w:t>las críticas principales que Solger dirige a Kant</w:t>
      </w:r>
      <w:r w:rsidRPr="00C913B5">
        <w:rPr>
          <w:rFonts w:ascii="Times New Roman" w:hAnsi="Times New Roman" w:cs="Times New Roman"/>
          <w:sz w:val="24"/>
          <w:szCs w:val="24"/>
          <w:lang w:val="es-ES"/>
        </w:rPr>
        <w:t>. Por otro lado,</w:t>
      </w:r>
      <w:r>
        <w:rPr>
          <w:rFonts w:ascii="Times New Roman" w:hAnsi="Times New Roman" w:cs="Times New Roman"/>
          <w:sz w:val="24"/>
          <w:szCs w:val="24"/>
          <w:lang w:val="es-ES"/>
        </w:rPr>
        <w:t xml:space="preserve"> y a pesar de ellas,</w:t>
      </w:r>
      <w:r w:rsidRPr="00C913B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también </w:t>
      </w:r>
      <w:r w:rsidRPr="00C913B5">
        <w:rPr>
          <w:rFonts w:ascii="Times New Roman" w:hAnsi="Times New Roman" w:cs="Times New Roman"/>
          <w:sz w:val="24"/>
          <w:szCs w:val="24"/>
          <w:lang w:val="es-ES"/>
        </w:rPr>
        <w:t>pretende</w:t>
      </w:r>
      <w:r>
        <w:rPr>
          <w:rFonts w:ascii="Times New Roman" w:hAnsi="Times New Roman" w:cs="Times New Roman"/>
          <w:sz w:val="24"/>
          <w:szCs w:val="24"/>
          <w:lang w:val="es-ES"/>
        </w:rPr>
        <w:t xml:space="preserve"> demostrar</w:t>
      </w:r>
      <w:r w:rsidRPr="00C913B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una cierta afinidad. Esta afinidad se deja definir en el concepto kantiano de lo sublime. </w:t>
      </w:r>
      <w:r w:rsidR="00D67AEC">
        <w:rPr>
          <w:rFonts w:ascii="Times New Roman" w:hAnsi="Times New Roman" w:cs="Times New Roman"/>
          <w:sz w:val="24"/>
          <w:szCs w:val="24"/>
          <w:lang w:val="es-ES"/>
        </w:rPr>
        <w:t>Concretamente</w:t>
      </w:r>
      <w:r>
        <w:rPr>
          <w:rFonts w:ascii="Times New Roman" w:hAnsi="Times New Roman" w:cs="Times New Roman"/>
          <w:sz w:val="24"/>
          <w:szCs w:val="24"/>
          <w:lang w:val="es-ES"/>
        </w:rPr>
        <w:t xml:space="preserve">, más allá de las diferencias estéticas entre Solger y Kant, este artículo pretende demostrar que el concepto solgeriano de lo bello es muy similar al de lo sublime kantiano. Con esta comparación </w:t>
      </w:r>
      <w:r w:rsidR="009D6315">
        <w:rPr>
          <w:rFonts w:ascii="Times New Roman" w:hAnsi="Times New Roman" w:cs="Times New Roman"/>
          <w:sz w:val="24"/>
          <w:szCs w:val="24"/>
          <w:lang w:val="es-ES"/>
        </w:rPr>
        <w:t>se pretende</w:t>
      </w:r>
      <w:r>
        <w:rPr>
          <w:rFonts w:ascii="Times New Roman" w:hAnsi="Times New Roman" w:cs="Times New Roman"/>
          <w:sz w:val="24"/>
          <w:szCs w:val="24"/>
          <w:lang w:val="es-ES"/>
        </w:rPr>
        <w:t xml:space="preserve"> desarrollar un poco más una de las tesis históricas principales para la interpretación del romanticismo, a saber, que</w:t>
      </w:r>
      <w:r w:rsidRPr="00C50BBB">
        <w:rPr>
          <w:rFonts w:ascii="Times New Roman" w:hAnsi="Times New Roman" w:cs="Times New Roman"/>
          <w:sz w:val="24"/>
          <w:szCs w:val="24"/>
          <w:lang w:val="es-ES"/>
        </w:rPr>
        <w:t xml:space="preserve"> </w:t>
      </w:r>
      <w:r>
        <w:rPr>
          <w:rFonts w:ascii="Times New Roman" w:hAnsi="Times New Roman" w:cs="Times New Roman"/>
          <w:sz w:val="24"/>
          <w:szCs w:val="24"/>
          <w:lang w:val="es-ES"/>
        </w:rPr>
        <w:t>en la filosofía poskantiana las cualidades de lo sublime son transferidas a la categoría de lo bello</w:t>
      </w:r>
      <w:r w:rsidR="009D6315">
        <w:rPr>
          <w:rFonts w:ascii="Times New Roman" w:hAnsi="Times New Roman" w:cs="Times New Roman"/>
          <w:sz w:val="24"/>
          <w:szCs w:val="24"/>
          <w:lang w:val="es-ES"/>
        </w:rPr>
        <w:t>.</w:t>
      </w:r>
      <w:r w:rsidR="009D6315">
        <w:rPr>
          <w:rStyle w:val="Funotenzeichen"/>
          <w:rFonts w:ascii="Times New Roman" w:hAnsi="Times New Roman" w:cs="Times New Roman"/>
          <w:sz w:val="24"/>
          <w:szCs w:val="24"/>
          <w:lang w:val="es-ES"/>
        </w:rPr>
        <w:footnoteReference w:id="4"/>
      </w:r>
    </w:p>
    <w:p w14:paraId="09047D56" w14:textId="77777777" w:rsidR="002C25F4" w:rsidRPr="004D3863" w:rsidRDefault="002C25F4" w:rsidP="005D4FBD">
      <w:pPr>
        <w:pStyle w:val="Body"/>
        <w:spacing w:line="276" w:lineRule="auto"/>
        <w:jc w:val="both"/>
        <w:rPr>
          <w:rFonts w:ascii="Times New Roman" w:hAnsi="Times New Roman" w:cs="Times New Roman"/>
          <w:sz w:val="24"/>
          <w:szCs w:val="24"/>
          <w:lang w:val="es-ES"/>
        </w:rPr>
      </w:pPr>
    </w:p>
    <w:p w14:paraId="15D0A790" w14:textId="77777777" w:rsidR="006D4691" w:rsidRDefault="006D4691" w:rsidP="005D4FBD">
      <w:pPr>
        <w:pStyle w:val="Body"/>
        <w:spacing w:line="276" w:lineRule="auto"/>
        <w:jc w:val="both"/>
        <w:rPr>
          <w:rFonts w:ascii="Times New Roman" w:hAnsi="Times New Roman" w:cs="Times New Roman"/>
          <w:sz w:val="24"/>
          <w:szCs w:val="24"/>
          <w:lang w:val="es-ES"/>
        </w:rPr>
      </w:pPr>
      <w:r w:rsidRPr="005041D0">
        <w:rPr>
          <w:rFonts w:ascii="Times New Roman" w:hAnsi="Times New Roman" w:cs="Times New Roman"/>
          <w:sz w:val="24"/>
          <w:szCs w:val="24"/>
          <w:lang w:val="es-ES"/>
        </w:rPr>
        <w:t xml:space="preserve">1. </w:t>
      </w:r>
      <w:r>
        <w:rPr>
          <w:rFonts w:ascii="Times New Roman" w:hAnsi="Times New Roman" w:cs="Times New Roman"/>
          <w:sz w:val="24"/>
          <w:szCs w:val="24"/>
          <w:lang w:val="es-ES"/>
        </w:rPr>
        <w:t>Solger y sus críticas a la estética kantiana</w:t>
      </w:r>
    </w:p>
    <w:p w14:paraId="00B8F44A" w14:textId="77777777" w:rsidR="006D4691" w:rsidRDefault="006D4691" w:rsidP="005D4FBD">
      <w:pPr>
        <w:pStyle w:val="Body"/>
        <w:spacing w:line="276" w:lineRule="auto"/>
        <w:jc w:val="both"/>
        <w:rPr>
          <w:rFonts w:ascii="Times New Roman" w:hAnsi="Times New Roman" w:cs="Times New Roman"/>
          <w:sz w:val="24"/>
          <w:szCs w:val="24"/>
          <w:lang w:val="es-ES"/>
        </w:rPr>
      </w:pPr>
      <w:r w:rsidRPr="005041D0">
        <w:rPr>
          <w:rFonts w:ascii="Times New Roman" w:hAnsi="Times New Roman" w:cs="Times New Roman"/>
          <w:sz w:val="24"/>
          <w:szCs w:val="24"/>
          <w:lang w:val="es-ES"/>
        </w:rPr>
        <w:t xml:space="preserve">Uno de los documentos más importantes para estudiar la recepción de Kant por parte de Solger son las </w:t>
      </w:r>
      <w:r w:rsidRPr="005041D0">
        <w:rPr>
          <w:rFonts w:ascii="Times New Roman" w:hAnsi="Times New Roman" w:cs="Times New Roman"/>
          <w:i/>
          <w:iCs/>
          <w:sz w:val="24"/>
          <w:szCs w:val="24"/>
          <w:lang w:val="es-ES"/>
        </w:rPr>
        <w:t>Lecciones sobre estética</w:t>
      </w:r>
      <w:r>
        <w:rPr>
          <w:rFonts w:ascii="Times New Roman" w:hAnsi="Times New Roman" w:cs="Times New Roman"/>
          <w:sz w:val="24"/>
          <w:szCs w:val="24"/>
          <w:lang w:val="es-ES"/>
        </w:rPr>
        <w:t xml:space="preserve">, impartidas en la Universidad de Berlín en 1819, poco antes de su muerte. </w:t>
      </w:r>
      <w:r w:rsidRPr="005041D0">
        <w:rPr>
          <w:rFonts w:ascii="Times New Roman" w:hAnsi="Times New Roman" w:cs="Times New Roman"/>
          <w:sz w:val="24"/>
          <w:szCs w:val="24"/>
          <w:lang w:val="es-ES"/>
        </w:rPr>
        <w:t>En ellas, Solger discute sistemáticamente lo que</w:t>
      </w:r>
      <w:r>
        <w:rPr>
          <w:rFonts w:ascii="Times New Roman" w:hAnsi="Times New Roman" w:cs="Times New Roman"/>
          <w:sz w:val="24"/>
          <w:szCs w:val="24"/>
          <w:lang w:val="es-ES"/>
        </w:rPr>
        <w:t xml:space="preserve"> </w:t>
      </w:r>
      <w:r w:rsidRPr="005041D0">
        <w:rPr>
          <w:rFonts w:ascii="Times New Roman" w:hAnsi="Times New Roman" w:cs="Times New Roman"/>
          <w:sz w:val="24"/>
          <w:szCs w:val="24"/>
          <w:lang w:val="es-ES"/>
        </w:rPr>
        <w:t>en</w:t>
      </w:r>
      <w:r>
        <w:rPr>
          <w:rFonts w:ascii="Times New Roman" w:hAnsi="Times New Roman" w:cs="Times New Roman"/>
          <w:sz w:val="24"/>
          <w:szCs w:val="24"/>
          <w:lang w:val="es-ES"/>
        </w:rPr>
        <w:t xml:space="preserve"> su otra obra capital</w:t>
      </w:r>
      <w:r w:rsidRPr="005041D0">
        <w:rPr>
          <w:rFonts w:ascii="Times New Roman" w:hAnsi="Times New Roman" w:cs="Times New Roman"/>
          <w:sz w:val="24"/>
          <w:szCs w:val="24"/>
          <w:lang w:val="es-ES"/>
        </w:rPr>
        <w:t xml:space="preserve"> </w:t>
      </w:r>
      <w:r w:rsidRPr="002176ED">
        <w:rPr>
          <w:rFonts w:ascii="Times New Roman" w:hAnsi="Times New Roman" w:cs="Times New Roman"/>
          <w:i/>
          <w:iCs/>
          <w:sz w:val="24"/>
          <w:szCs w:val="24"/>
          <w:lang w:val="es-ES"/>
        </w:rPr>
        <w:t xml:space="preserve">Erwin. </w:t>
      </w:r>
      <w:r w:rsidRPr="007C5578">
        <w:rPr>
          <w:rFonts w:ascii="Times New Roman" w:hAnsi="Times New Roman" w:cs="Times New Roman"/>
          <w:i/>
          <w:iCs/>
          <w:sz w:val="24"/>
          <w:szCs w:val="24"/>
          <w:lang w:val="es-ES"/>
        </w:rPr>
        <w:t>Cuatro diálogos sobre lo bello y el arte</w:t>
      </w:r>
      <w:r>
        <w:rPr>
          <w:rFonts w:ascii="Times New Roman" w:hAnsi="Times New Roman" w:cs="Times New Roman"/>
          <w:sz w:val="24"/>
          <w:szCs w:val="24"/>
          <w:lang w:val="es-ES"/>
        </w:rPr>
        <w:t>, de 1815,</w:t>
      </w:r>
      <w:r w:rsidRPr="005041D0">
        <w:rPr>
          <w:rFonts w:ascii="Times New Roman" w:hAnsi="Times New Roman" w:cs="Times New Roman"/>
          <w:sz w:val="24"/>
          <w:szCs w:val="24"/>
          <w:lang w:val="es-ES"/>
        </w:rPr>
        <w:t xml:space="preserve"> se expresa en forma de diálogo. En </w:t>
      </w:r>
      <w:r>
        <w:rPr>
          <w:rFonts w:ascii="Times New Roman" w:hAnsi="Times New Roman" w:cs="Times New Roman"/>
          <w:sz w:val="24"/>
          <w:szCs w:val="24"/>
          <w:lang w:val="es-ES"/>
        </w:rPr>
        <w:t>las</w:t>
      </w:r>
      <w:r w:rsidRPr="005041D0">
        <w:rPr>
          <w:rFonts w:ascii="Times New Roman" w:hAnsi="Times New Roman" w:cs="Times New Roman"/>
          <w:sz w:val="24"/>
          <w:szCs w:val="24"/>
          <w:lang w:val="es-ES"/>
        </w:rPr>
        <w:t xml:space="preserve"> </w:t>
      </w:r>
      <w:r w:rsidRPr="005041D0">
        <w:rPr>
          <w:rFonts w:ascii="Times New Roman" w:hAnsi="Times New Roman" w:cs="Times New Roman"/>
          <w:i/>
          <w:iCs/>
          <w:sz w:val="24"/>
          <w:szCs w:val="24"/>
          <w:lang w:val="es-ES"/>
        </w:rPr>
        <w:t xml:space="preserve">Lecciones </w:t>
      </w:r>
      <w:r w:rsidRPr="005041D0">
        <w:rPr>
          <w:rFonts w:ascii="Times New Roman" w:hAnsi="Times New Roman" w:cs="Times New Roman"/>
          <w:sz w:val="24"/>
          <w:szCs w:val="24"/>
          <w:lang w:val="es-ES"/>
        </w:rPr>
        <w:t xml:space="preserve">sorprende que Solger no atribuya a Kant un lugar importante en la historia de la estética. Tras un repaso histórico de los problemas generales de la estética y de sus principales figuras, Solger dice que </w:t>
      </w:r>
      <w:r>
        <w:rPr>
          <w:rFonts w:ascii="Times New Roman" w:hAnsi="Times New Roman" w:cs="Times New Roman"/>
          <w:sz w:val="24"/>
          <w:szCs w:val="24"/>
          <w:lang w:val="es-ES"/>
        </w:rPr>
        <w:t>“</w:t>
      </w:r>
      <w:r w:rsidRPr="005041D0">
        <w:rPr>
          <w:rFonts w:ascii="Times New Roman" w:hAnsi="Times New Roman" w:cs="Times New Roman"/>
          <w:sz w:val="24"/>
          <w:szCs w:val="24"/>
          <w:lang w:val="es-ES"/>
        </w:rPr>
        <w:t xml:space="preserve">no podemos atribuir a Kant un verdadero </w:t>
      </w:r>
      <w:r>
        <w:rPr>
          <w:rFonts w:ascii="Times New Roman" w:hAnsi="Times New Roman" w:cs="Times New Roman"/>
          <w:sz w:val="24"/>
          <w:szCs w:val="24"/>
          <w:lang w:val="es-ES"/>
        </w:rPr>
        <w:t>avance</w:t>
      </w:r>
      <w:r w:rsidRPr="005041D0">
        <w:rPr>
          <w:rFonts w:ascii="Times New Roman" w:hAnsi="Times New Roman" w:cs="Times New Roman"/>
          <w:sz w:val="24"/>
          <w:szCs w:val="24"/>
          <w:lang w:val="es-ES"/>
        </w:rPr>
        <w:t xml:space="preserve"> en la ciencia filosófica de </w:t>
      </w:r>
      <w:r>
        <w:rPr>
          <w:rFonts w:ascii="Times New Roman" w:hAnsi="Times New Roman" w:cs="Times New Roman"/>
          <w:sz w:val="24"/>
          <w:szCs w:val="24"/>
          <w:lang w:val="es-ES"/>
        </w:rPr>
        <w:t>lo bello</w:t>
      </w:r>
      <w:r w:rsidRPr="005041D0">
        <w:rPr>
          <w:rFonts w:ascii="Times New Roman" w:hAnsi="Times New Roman" w:cs="Times New Roman"/>
          <w:sz w:val="24"/>
          <w:szCs w:val="24"/>
          <w:lang w:val="es-ES"/>
        </w:rPr>
        <w:t xml:space="preserve">, ya que </w:t>
      </w:r>
      <w:r>
        <w:rPr>
          <w:rFonts w:ascii="Times New Roman" w:hAnsi="Times New Roman" w:cs="Times New Roman"/>
          <w:sz w:val="24"/>
          <w:szCs w:val="24"/>
          <w:lang w:val="es-ES"/>
        </w:rPr>
        <w:t>él no</w:t>
      </w:r>
      <w:r w:rsidRPr="005041D0">
        <w:rPr>
          <w:rFonts w:ascii="Times New Roman" w:hAnsi="Times New Roman" w:cs="Times New Roman"/>
          <w:sz w:val="24"/>
          <w:szCs w:val="24"/>
          <w:lang w:val="es-ES"/>
        </w:rPr>
        <w:t xml:space="preserve"> ha tratado </w:t>
      </w:r>
      <w:r>
        <w:rPr>
          <w:rFonts w:ascii="Times New Roman" w:hAnsi="Times New Roman" w:cs="Times New Roman"/>
          <w:sz w:val="24"/>
          <w:szCs w:val="24"/>
          <w:lang w:val="es-ES"/>
        </w:rPr>
        <w:t xml:space="preserve">sino </w:t>
      </w:r>
      <w:r w:rsidRPr="005041D0">
        <w:rPr>
          <w:rFonts w:ascii="Times New Roman" w:hAnsi="Times New Roman" w:cs="Times New Roman"/>
          <w:sz w:val="24"/>
          <w:szCs w:val="24"/>
          <w:lang w:val="es-ES"/>
        </w:rPr>
        <w:t>las relaciones formales entre lo general y lo particular</w:t>
      </w:r>
      <w:r>
        <w:rPr>
          <w:rFonts w:ascii="Times New Roman" w:hAnsi="Times New Roman" w:cs="Times New Roman"/>
          <w:sz w:val="24"/>
          <w:szCs w:val="24"/>
          <w:lang w:val="es-ES"/>
        </w:rPr>
        <w:t>”</w:t>
      </w:r>
      <w:r w:rsidRPr="005041D0">
        <w:rPr>
          <w:rFonts w:ascii="Times New Roman" w:hAnsi="Times New Roman" w:cs="Times New Roman"/>
          <w:sz w:val="24"/>
          <w:szCs w:val="24"/>
          <w:lang w:val="es-ES"/>
        </w:rPr>
        <w:t xml:space="preserve"> (</w:t>
      </w:r>
      <w:r w:rsidRPr="002176ED">
        <w:rPr>
          <w:rFonts w:ascii="Times New Roman" w:hAnsi="Times New Roman" w:cs="Times New Roman"/>
          <w:sz w:val="24"/>
          <w:szCs w:val="24"/>
          <w:lang w:val="es-ES"/>
        </w:rPr>
        <w:t>V</w:t>
      </w:r>
      <w:r w:rsidRPr="005041D0">
        <w:rPr>
          <w:rFonts w:ascii="Times New Roman" w:hAnsi="Times New Roman" w:cs="Times New Roman"/>
          <w:sz w:val="24"/>
          <w:szCs w:val="24"/>
          <w:lang w:val="es-ES"/>
        </w:rPr>
        <w:t xml:space="preserve"> 42).</w:t>
      </w:r>
      <w:r>
        <w:rPr>
          <w:rStyle w:val="Funotenzeichen"/>
          <w:rFonts w:ascii="Times New Roman" w:hAnsi="Times New Roman" w:cs="Times New Roman"/>
          <w:sz w:val="24"/>
          <w:szCs w:val="24"/>
          <w:lang w:val="es-ES"/>
        </w:rPr>
        <w:footnoteReference w:id="5"/>
      </w:r>
      <w:r w:rsidRPr="005041D0">
        <w:rPr>
          <w:rFonts w:ascii="Times New Roman" w:hAnsi="Times New Roman" w:cs="Times New Roman"/>
          <w:sz w:val="24"/>
          <w:szCs w:val="24"/>
          <w:lang w:val="es-ES"/>
        </w:rPr>
        <w:t xml:space="preserve"> Estas </w:t>
      </w:r>
      <w:r>
        <w:rPr>
          <w:rFonts w:ascii="Times New Roman" w:hAnsi="Times New Roman" w:cs="Times New Roman"/>
          <w:sz w:val="24"/>
          <w:szCs w:val="24"/>
          <w:lang w:val="es-ES"/>
        </w:rPr>
        <w:t>“</w:t>
      </w:r>
      <w:r w:rsidRPr="005041D0">
        <w:rPr>
          <w:rFonts w:ascii="Times New Roman" w:hAnsi="Times New Roman" w:cs="Times New Roman"/>
          <w:sz w:val="24"/>
          <w:szCs w:val="24"/>
          <w:lang w:val="es-ES"/>
        </w:rPr>
        <w:t>relaciones formales</w:t>
      </w:r>
      <w:r>
        <w:rPr>
          <w:rFonts w:ascii="Times New Roman" w:hAnsi="Times New Roman" w:cs="Times New Roman"/>
          <w:sz w:val="24"/>
          <w:szCs w:val="24"/>
          <w:lang w:val="es-ES"/>
        </w:rPr>
        <w:t>”</w:t>
      </w:r>
      <w:r w:rsidRPr="005041D0">
        <w:rPr>
          <w:rFonts w:ascii="Times New Roman" w:hAnsi="Times New Roman" w:cs="Times New Roman"/>
          <w:sz w:val="24"/>
          <w:szCs w:val="24"/>
          <w:lang w:val="es-ES"/>
        </w:rPr>
        <w:t xml:space="preserve"> que Solger subraya se refieren a la estructura general de la filosofía trascendental, a saber, </w:t>
      </w:r>
      <w:r>
        <w:rPr>
          <w:rFonts w:ascii="Times New Roman" w:hAnsi="Times New Roman" w:cs="Times New Roman"/>
          <w:sz w:val="24"/>
          <w:szCs w:val="24"/>
          <w:lang w:val="es-ES"/>
        </w:rPr>
        <w:t>de aquel “conocimiento</w:t>
      </w:r>
      <w:r w:rsidRPr="005041D0">
        <w:rPr>
          <w:rFonts w:ascii="Times New Roman" w:hAnsi="Times New Roman" w:cs="Times New Roman"/>
          <w:sz w:val="24"/>
          <w:szCs w:val="24"/>
          <w:lang w:val="es-ES"/>
        </w:rPr>
        <w:t xml:space="preserve"> que </w:t>
      </w:r>
      <w:r>
        <w:rPr>
          <w:rFonts w:ascii="Times New Roman" w:hAnsi="Times New Roman" w:cs="Times New Roman"/>
          <w:sz w:val="24"/>
          <w:szCs w:val="24"/>
          <w:lang w:val="es-ES"/>
        </w:rPr>
        <w:t xml:space="preserve">no </w:t>
      </w:r>
      <w:r w:rsidRPr="005041D0">
        <w:rPr>
          <w:rFonts w:ascii="Times New Roman" w:hAnsi="Times New Roman" w:cs="Times New Roman"/>
          <w:sz w:val="24"/>
          <w:szCs w:val="24"/>
          <w:lang w:val="es-ES"/>
        </w:rPr>
        <w:t xml:space="preserve">se ocupa tanto de los </w:t>
      </w:r>
      <w:r>
        <w:rPr>
          <w:rFonts w:ascii="Times New Roman" w:hAnsi="Times New Roman" w:cs="Times New Roman"/>
          <w:sz w:val="24"/>
          <w:szCs w:val="24"/>
          <w:lang w:val="es-ES"/>
        </w:rPr>
        <w:t>objetos, sino con nuestros conceptos a priori de los objetos en general”</w:t>
      </w:r>
      <w:r w:rsidRPr="005041D0">
        <w:rPr>
          <w:rFonts w:ascii="Times New Roman" w:hAnsi="Times New Roman" w:cs="Times New Roman"/>
          <w:sz w:val="24"/>
          <w:szCs w:val="24"/>
          <w:lang w:val="es-ES"/>
        </w:rPr>
        <w:t xml:space="preserve"> (</w:t>
      </w:r>
      <w:r w:rsidRPr="002176ED">
        <w:rPr>
          <w:rFonts w:ascii="Times New Roman" w:hAnsi="Times New Roman" w:cs="Times New Roman"/>
          <w:sz w:val="24"/>
          <w:szCs w:val="24"/>
          <w:lang w:val="es-ES"/>
        </w:rPr>
        <w:t>KrV,</w:t>
      </w:r>
      <w:r w:rsidRPr="005041D0">
        <w:rPr>
          <w:rFonts w:ascii="Times New Roman" w:hAnsi="Times New Roman" w:cs="Times New Roman"/>
          <w:sz w:val="24"/>
          <w:szCs w:val="24"/>
          <w:lang w:val="es-ES"/>
        </w:rPr>
        <w:t xml:space="preserve"> A11/B25).</w:t>
      </w:r>
    </w:p>
    <w:p w14:paraId="64A52237" w14:textId="071D71DA" w:rsidR="005D4FBD" w:rsidRDefault="006D4691" w:rsidP="005D4FBD">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9D6315">
        <w:rPr>
          <w:rFonts w:ascii="Times New Roman" w:hAnsi="Times New Roman" w:cs="Times New Roman"/>
          <w:sz w:val="24"/>
          <w:szCs w:val="24"/>
          <w:lang w:val="es-ES"/>
        </w:rPr>
        <w:t>Solger se permite esta valoración de Kant por estar</w:t>
      </w:r>
      <w:r w:rsidRPr="00B06FF0">
        <w:rPr>
          <w:rFonts w:ascii="Times New Roman" w:hAnsi="Times New Roman" w:cs="Times New Roman"/>
          <w:sz w:val="24"/>
          <w:szCs w:val="24"/>
          <w:lang w:val="es-ES"/>
        </w:rPr>
        <w:t xml:space="preserve"> por encima de las escisiones de la filosofía trascendental.</w:t>
      </w:r>
      <w:r w:rsidR="009D6315">
        <w:rPr>
          <w:rFonts w:ascii="Times New Roman" w:hAnsi="Times New Roman" w:cs="Times New Roman"/>
          <w:sz w:val="24"/>
          <w:szCs w:val="24"/>
          <w:lang w:val="es-ES"/>
        </w:rPr>
        <w:t xml:space="preserve"> </w:t>
      </w:r>
      <w:r>
        <w:rPr>
          <w:rFonts w:ascii="Times New Roman" w:hAnsi="Times New Roman" w:cs="Times New Roman"/>
          <w:sz w:val="24"/>
          <w:szCs w:val="24"/>
          <w:lang w:val="es-ES"/>
        </w:rPr>
        <w:t>Bajo influencia directa d</w:t>
      </w:r>
      <w:r w:rsidRPr="00B06FF0">
        <w:rPr>
          <w:rFonts w:ascii="Times New Roman" w:hAnsi="Times New Roman" w:cs="Times New Roman"/>
          <w:sz w:val="24"/>
          <w:szCs w:val="24"/>
          <w:lang w:val="es-ES"/>
        </w:rPr>
        <w:t xml:space="preserve">el pensamiento poskantiano, preocupado por el desarrollo científico de la filosofía, Solger basa su </w:t>
      </w:r>
      <w:r>
        <w:rPr>
          <w:rFonts w:ascii="Times New Roman" w:hAnsi="Times New Roman" w:cs="Times New Roman"/>
          <w:sz w:val="24"/>
          <w:szCs w:val="24"/>
          <w:lang w:val="es-ES"/>
        </w:rPr>
        <w:t>sistema</w:t>
      </w:r>
      <w:r w:rsidRPr="00B06FF0">
        <w:rPr>
          <w:rFonts w:ascii="Times New Roman" w:hAnsi="Times New Roman" w:cs="Times New Roman"/>
          <w:sz w:val="24"/>
          <w:szCs w:val="24"/>
          <w:lang w:val="es-ES"/>
        </w:rPr>
        <w:t xml:space="preserve"> </w:t>
      </w:r>
      <w:r w:rsidR="009D6315">
        <w:rPr>
          <w:rFonts w:ascii="Times New Roman" w:hAnsi="Times New Roman" w:cs="Times New Roman"/>
          <w:sz w:val="24"/>
          <w:szCs w:val="24"/>
          <w:lang w:val="es-ES"/>
        </w:rPr>
        <w:t>sobre</w:t>
      </w:r>
      <w:r w:rsidRPr="00B06FF0">
        <w:rPr>
          <w:rFonts w:ascii="Times New Roman" w:hAnsi="Times New Roman" w:cs="Times New Roman"/>
          <w:sz w:val="24"/>
          <w:szCs w:val="24"/>
          <w:lang w:val="es-ES"/>
        </w:rPr>
        <w:t xml:space="preserve"> un único </w:t>
      </w:r>
      <w:r w:rsidR="009D6315">
        <w:rPr>
          <w:rFonts w:ascii="Times New Roman" w:hAnsi="Times New Roman" w:cs="Times New Roman"/>
          <w:sz w:val="24"/>
          <w:szCs w:val="24"/>
          <w:lang w:val="es-ES"/>
        </w:rPr>
        <w:t>‘</w:t>
      </w:r>
      <w:r w:rsidRPr="00B06FF0">
        <w:rPr>
          <w:rFonts w:ascii="Times New Roman" w:hAnsi="Times New Roman" w:cs="Times New Roman"/>
          <w:sz w:val="24"/>
          <w:szCs w:val="24"/>
          <w:lang w:val="es-ES"/>
        </w:rPr>
        <w:t>principio especulativo</w:t>
      </w:r>
      <w:r w:rsidR="009D6315">
        <w:rPr>
          <w:rFonts w:ascii="Times New Roman" w:hAnsi="Times New Roman" w:cs="Times New Roman"/>
          <w:sz w:val="24"/>
          <w:szCs w:val="24"/>
          <w:lang w:val="es-ES"/>
        </w:rPr>
        <w:t>’</w:t>
      </w:r>
      <w:r w:rsidRPr="00B06FF0">
        <w:rPr>
          <w:rFonts w:ascii="Times New Roman" w:hAnsi="Times New Roman" w:cs="Times New Roman"/>
          <w:sz w:val="24"/>
          <w:szCs w:val="24"/>
          <w:lang w:val="es-ES"/>
        </w:rPr>
        <w:t xml:space="preserve"> que fundamenta la totalidad de lo real. Esto es evidente en la forma en que </w:t>
      </w:r>
      <w:r w:rsidRPr="00B06FF0">
        <w:rPr>
          <w:rFonts w:ascii="Times New Roman" w:hAnsi="Times New Roman" w:cs="Times New Roman"/>
          <w:sz w:val="24"/>
          <w:szCs w:val="24"/>
          <w:lang w:val="es-ES"/>
        </w:rPr>
        <w:lastRenderedPageBreak/>
        <w:t xml:space="preserve">subraya el problema del arte y lo bello. Según Solger, para indagar la naturaleza de lo bello no es posible partir de una filosofía </w:t>
      </w:r>
      <w:r w:rsidR="00353983">
        <w:rPr>
          <w:rFonts w:ascii="Times New Roman" w:hAnsi="Times New Roman" w:cs="Times New Roman"/>
          <w:sz w:val="24"/>
          <w:szCs w:val="24"/>
          <w:lang w:val="es-ES"/>
        </w:rPr>
        <w:t>basada en la</w:t>
      </w:r>
      <w:r w:rsidRPr="00B06FF0">
        <w:rPr>
          <w:rFonts w:ascii="Times New Roman" w:hAnsi="Times New Roman" w:cs="Times New Roman"/>
          <w:sz w:val="24"/>
          <w:szCs w:val="24"/>
          <w:lang w:val="es-ES"/>
        </w:rPr>
        <w:t xml:space="preserve"> escisión entre lo universal y lo particular, el sujeto y el objeto, sino todo lo contrario. Para Solger</w:t>
      </w:r>
    </w:p>
    <w:p w14:paraId="1D17E355" w14:textId="406C2CA3" w:rsidR="005D4FBD" w:rsidRPr="005D4FBD" w:rsidRDefault="006D4691" w:rsidP="005D4FBD">
      <w:pPr>
        <w:pStyle w:val="Body"/>
        <w:spacing w:line="276" w:lineRule="auto"/>
        <w:ind w:left="708"/>
        <w:jc w:val="both"/>
        <w:rPr>
          <w:rFonts w:ascii="Times New Roman" w:hAnsi="Times New Roman" w:cs="Times New Roman"/>
          <w:sz w:val="20"/>
          <w:szCs w:val="20"/>
          <w:lang w:val="es-ES"/>
        </w:rPr>
      </w:pPr>
      <w:r w:rsidRPr="005D4FBD">
        <w:rPr>
          <w:rFonts w:ascii="Times New Roman" w:hAnsi="Times New Roman" w:cs="Times New Roman"/>
          <w:sz w:val="20"/>
          <w:szCs w:val="20"/>
          <w:lang w:val="es-ES"/>
        </w:rPr>
        <w:t xml:space="preserve">debe haber un punto de vista en el que ambos [sujeto y objeto] sean lo mismo desde el principio, y que constituya una unidad en la que el concepto y su representación particular coincidan en un único punto y sólo a través de sus relaciones se escinda en contrarios. Es el punto de una </w:t>
      </w:r>
      <w:r w:rsidRPr="005D4FBD">
        <w:rPr>
          <w:rFonts w:ascii="Times New Roman" w:hAnsi="Times New Roman" w:cs="Times New Roman"/>
          <w:i/>
          <w:iCs/>
          <w:sz w:val="20"/>
          <w:szCs w:val="20"/>
          <w:lang w:val="es-ES"/>
        </w:rPr>
        <w:t>autoconciencia superior</w:t>
      </w:r>
      <w:r w:rsidRPr="005D4FBD">
        <w:rPr>
          <w:rFonts w:ascii="Times New Roman" w:hAnsi="Times New Roman" w:cs="Times New Roman"/>
          <w:sz w:val="20"/>
          <w:szCs w:val="20"/>
          <w:lang w:val="es-ES"/>
        </w:rPr>
        <w:t xml:space="preserve">, y a esta unidad de </w:t>
      </w:r>
      <w:r w:rsidR="005D4FBD" w:rsidRPr="005D4FBD">
        <w:rPr>
          <w:rFonts w:ascii="Times New Roman" w:hAnsi="Times New Roman" w:cs="Times New Roman"/>
          <w:sz w:val="20"/>
          <w:szCs w:val="20"/>
          <w:lang w:val="es-ES"/>
        </w:rPr>
        <w:t>conocimiento</w:t>
      </w:r>
      <w:r w:rsidRPr="005D4FBD">
        <w:rPr>
          <w:rFonts w:ascii="Times New Roman" w:hAnsi="Times New Roman" w:cs="Times New Roman"/>
          <w:sz w:val="20"/>
          <w:szCs w:val="20"/>
          <w:lang w:val="es-ES"/>
        </w:rPr>
        <w:t xml:space="preserve"> la llamamos </w:t>
      </w:r>
      <w:r w:rsidRPr="005D4FBD">
        <w:rPr>
          <w:rFonts w:ascii="Times New Roman" w:hAnsi="Times New Roman" w:cs="Times New Roman"/>
          <w:i/>
          <w:iCs/>
          <w:sz w:val="20"/>
          <w:szCs w:val="20"/>
          <w:lang w:val="es-ES"/>
        </w:rPr>
        <w:t>idea</w:t>
      </w:r>
      <w:r w:rsidR="005D4FBD" w:rsidRPr="005D4FBD">
        <w:rPr>
          <w:rFonts w:ascii="Times New Roman" w:hAnsi="Times New Roman" w:cs="Times New Roman"/>
          <w:sz w:val="20"/>
          <w:szCs w:val="20"/>
          <w:lang w:val="es-ES"/>
        </w:rPr>
        <w:t>.</w:t>
      </w:r>
      <w:r w:rsidRPr="005D4FBD">
        <w:rPr>
          <w:rFonts w:ascii="Times New Roman" w:hAnsi="Times New Roman" w:cs="Times New Roman"/>
          <w:sz w:val="20"/>
          <w:szCs w:val="20"/>
          <w:lang w:val="es-ES"/>
        </w:rPr>
        <w:t xml:space="preserve"> (V 52)</w:t>
      </w:r>
      <w:r w:rsidR="005D4FBD" w:rsidRPr="005D4FBD">
        <w:rPr>
          <w:rFonts w:ascii="Times New Roman" w:hAnsi="Times New Roman" w:cs="Times New Roman"/>
          <w:sz w:val="20"/>
          <w:szCs w:val="20"/>
          <w:lang w:val="es-ES"/>
        </w:rPr>
        <w:t>.</w:t>
      </w:r>
    </w:p>
    <w:p w14:paraId="52807E78" w14:textId="0BE5339D" w:rsidR="006D4691" w:rsidRDefault="005D4FBD" w:rsidP="00E54FC7">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6D4691">
        <w:rPr>
          <w:rFonts w:ascii="Times New Roman" w:hAnsi="Times New Roman" w:cs="Times New Roman"/>
          <w:sz w:val="24"/>
          <w:szCs w:val="24"/>
          <w:lang w:val="es-ES"/>
        </w:rPr>
        <w:t>Por tanto, l</w:t>
      </w:r>
      <w:r w:rsidR="006D4691" w:rsidRPr="00B06FF0">
        <w:rPr>
          <w:rFonts w:ascii="Times New Roman" w:hAnsi="Times New Roman" w:cs="Times New Roman"/>
          <w:sz w:val="24"/>
          <w:szCs w:val="24"/>
          <w:lang w:val="es-ES"/>
        </w:rPr>
        <w:t>a primera diferencia entre Solger y Kant</w:t>
      </w:r>
      <w:r w:rsidR="006D4691">
        <w:rPr>
          <w:rFonts w:ascii="Times New Roman" w:hAnsi="Times New Roman" w:cs="Times New Roman"/>
          <w:sz w:val="24"/>
          <w:szCs w:val="24"/>
          <w:lang w:val="es-ES"/>
        </w:rPr>
        <w:t xml:space="preserve"> que se puede apreciar</w:t>
      </w:r>
      <w:r w:rsidR="006D4691" w:rsidRPr="00B06FF0">
        <w:rPr>
          <w:rFonts w:ascii="Times New Roman" w:hAnsi="Times New Roman" w:cs="Times New Roman"/>
          <w:sz w:val="24"/>
          <w:szCs w:val="24"/>
          <w:lang w:val="es-ES"/>
        </w:rPr>
        <w:t xml:space="preserve"> </w:t>
      </w:r>
      <w:r w:rsidR="006D4691">
        <w:rPr>
          <w:rFonts w:ascii="Times New Roman" w:hAnsi="Times New Roman" w:cs="Times New Roman"/>
          <w:sz w:val="24"/>
          <w:szCs w:val="24"/>
          <w:lang w:val="es-ES"/>
        </w:rPr>
        <w:t>es relativa</w:t>
      </w:r>
      <w:r w:rsidR="006D4691" w:rsidRPr="00B06FF0">
        <w:rPr>
          <w:rFonts w:ascii="Times New Roman" w:hAnsi="Times New Roman" w:cs="Times New Roman"/>
          <w:sz w:val="24"/>
          <w:szCs w:val="24"/>
          <w:lang w:val="es-ES"/>
        </w:rPr>
        <w:t xml:space="preserve"> a su método filosófico: en lugar de basarse en la escisión entre</w:t>
      </w:r>
      <w:r w:rsidR="00D67AEC">
        <w:rPr>
          <w:rFonts w:ascii="Times New Roman" w:hAnsi="Times New Roman" w:cs="Times New Roman"/>
          <w:sz w:val="24"/>
          <w:szCs w:val="24"/>
          <w:lang w:val="es-ES"/>
        </w:rPr>
        <w:t xml:space="preserve"> lo universal y lo particular, lo subjetivo y lo objetivo,</w:t>
      </w:r>
      <w:r w:rsidR="006D4691" w:rsidRPr="00B06FF0">
        <w:rPr>
          <w:rFonts w:ascii="Times New Roman" w:hAnsi="Times New Roman" w:cs="Times New Roman"/>
          <w:sz w:val="24"/>
          <w:szCs w:val="24"/>
          <w:lang w:val="es-ES"/>
        </w:rPr>
        <w:t xml:space="preserve"> Solger </w:t>
      </w:r>
      <w:r w:rsidR="007E0E63">
        <w:rPr>
          <w:rFonts w:ascii="Times New Roman" w:hAnsi="Times New Roman" w:cs="Times New Roman"/>
          <w:sz w:val="24"/>
          <w:szCs w:val="24"/>
          <w:lang w:val="es-ES"/>
        </w:rPr>
        <w:t>se ubica en</w:t>
      </w:r>
      <w:r w:rsidR="006D4691" w:rsidRPr="00B06FF0">
        <w:rPr>
          <w:rFonts w:ascii="Times New Roman" w:hAnsi="Times New Roman" w:cs="Times New Roman"/>
          <w:sz w:val="24"/>
          <w:szCs w:val="24"/>
          <w:lang w:val="es-ES"/>
        </w:rPr>
        <w:t xml:space="preserve"> la </w:t>
      </w:r>
      <w:r w:rsidR="007E0E63">
        <w:rPr>
          <w:rFonts w:ascii="Times New Roman" w:hAnsi="Times New Roman" w:cs="Times New Roman"/>
          <w:sz w:val="24"/>
          <w:szCs w:val="24"/>
          <w:lang w:val="es-ES"/>
        </w:rPr>
        <w:t>‘</w:t>
      </w:r>
      <w:r w:rsidR="006D4691" w:rsidRPr="00B06FF0">
        <w:rPr>
          <w:rFonts w:ascii="Times New Roman" w:hAnsi="Times New Roman" w:cs="Times New Roman"/>
          <w:sz w:val="24"/>
          <w:szCs w:val="24"/>
          <w:lang w:val="es-ES"/>
        </w:rPr>
        <w:t>unidad originaria</w:t>
      </w:r>
      <w:r w:rsidR="007E0E63">
        <w:rPr>
          <w:rFonts w:ascii="Times New Roman" w:hAnsi="Times New Roman" w:cs="Times New Roman"/>
          <w:sz w:val="24"/>
          <w:szCs w:val="24"/>
          <w:lang w:val="es-ES"/>
        </w:rPr>
        <w:t>’</w:t>
      </w:r>
      <w:r w:rsidR="006D4691" w:rsidRPr="00B06FF0">
        <w:rPr>
          <w:rFonts w:ascii="Times New Roman" w:hAnsi="Times New Roman" w:cs="Times New Roman"/>
          <w:sz w:val="24"/>
          <w:szCs w:val="24"/>
          <w:lang w:val="es-ES"/>
        </w:rPr>
        <w:t xml:space="preserve"> de ambas dimensiones: la idea.</w:t>
      </w:r>
    </w:p>
    <w:p w14:paraId="2680954B" w14:textId="1C1766A0" w:rsidR="006D4691" w:rsidRDefault="006D4691" w:rsidP="00E54FC7">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AC0D51">
        <w:rPr>
          <w:rFonts w:ascii="Times New Roman" w:hAnsi="Times New Roman" w:cs="Times New Roman"/>
          <w:sz w:val="24"/>
          <w:szCs w:val="24"/>
          <w:lang w:val="es-ES"/>
        </w:rPr>
        <w:t>Solger adoptó este punto de vista durante sus años universitarios</w:t>
      </w:r>
      <w:r w:rsidR="00E54FC7">
        <w:rPr>
          <w:rFonts w:ascii="Times New Roman" w:hAnsi="Times New Roman" w:cs="Times New Roman"/>
          <w:sz w:val="24"/>
          <w:szCs w:val="24"/>
          <w:lang w:val="es-ES"/>
        </w:rPr>
        <w:t xml:space="preserve"> (</w:t>
      </w:r>
      <w:r w:rsidR="00E54FC7" w:rsidRPr="00E54FC7">
        <w:rPr>
          <w:rFonts w:ascii="Times New Roman" w:hAnsi="Times New Roman" w:cs="Times New Roman"/>
          <w:sz w:val="24"/>
          <w:szCs w:val="24"/>
          <w:lang w:val="es-ES"/>
        </w:rPr>
        <w:t>Galland-</w:t>
      </w:r>
      <w:proofErr w:type="spellStart"/>
      <w:r w:rsidR="00E54FC7" w:rsidRPr="00E54FC7">
        <w:rPr>
          <w:rFonts w:ascii="Times New Roman" w:hAnsi="Times New Roman" w:cs="Times New Roman"/>
          <w:sz w:val="24"/>
          <w:szCs w:val="24"/>
          <w:lang w:val="es-ES"/>
        </w:rPr>
        <w:t>Szymkowiak</w:t>
      </w:r>
      <w:proofErr w:type="spellEnd"/>
      <w:r w:rsidR="007E0E63">
        <w:rPr>
          <w:rFonts w:ascii="Times New Roman" w:hAnsi="Times New Roman" w:cs="Times New Roman"/>
          <w:sz w:val="24"/>
          <w:szCs w:val="24"/>
          <w:lang w:val="es-ES"/>
        </w:rPr>
        <w:t xml:space="preserve"> </w:t>
      </w:r>
      <w:r w:rsidR="00E54FC7" w:rsidRPr="00E54FC7">
        <w:rPr>
          <w:rFonts w:ascii="Times New Roman" w:hAnsi="Times New Roman" w:cs="Times New Roman"/>
          <w:sz w:val="24"/>
          <w:szCs w:val="24"/>
          <w:lang w:val="es-ES"/>
        </w:rPr>
        <w:t>2019)</w:t>
      </w:r>
      <w:r w:rsidR="00E54FC7">
        <w:rPr>
          <w:rFonts w:ascii="Times New Roman" w:hAnsi="Times New Roman" w:cs="Times New Roman"/>
          <w:sz w:val="24"/>
          <w:szCs w:val="24"/>
          <w:lang w:val="es-ES"/>
        </w:rPr>
        <w:t xml:space="preserve">. </w:t>
      </w:r>
      <w:r w:rsidRPr="00AC0D51">
        <w:rPr>
          <w:rFonts w:ascii="Times New Roman" w:hAnsi="Times New Roman" w:cs="Times New Roman"/>
          <w:sz w:val="24"/>
          <w:szCs w:val="24"/>
          <w:lang w:val="es-ES"/>
        </w:rPr>
        <w:t xml:space="preserve">Durante el invierno de 1801/1802, Solger asistió a las </w:t>
      </w:r>
      <w:r>
        <w:rPr>
          <w:rFonts w:ascii="Times New Roman" w:hAnsi="Times New Roman" w:cs="Times New Roman"/>
          <w:sz w:val="24"/>
          <w:szCs w:val="24"/>
          <w:lang w:val="es-ES"/>
        </w:rPr>
        <w:t>lecciones</w:t>
      </w:r>
      <w:r w:rsidRPr="00AC0D51">
        <w:rPr>
          <w:rFonts w:ascii="Times New Roman" w:hAnsi="Times New Roman" w:cs="Times New Roman"/>
          <w:sz w:val="24"/>
          <w:szCs w:val="24"/>
          <w:lang w:val="es-ES"/>
        </w:rPr>
        <w:t xml:space="preserve"> de Schelling en Jena, </w:t>
      </w:r>
      <w:r>
        <w:rPr>
          <w:rFonts w:ascii="Times New Roman" w:hAnsi="Times New Roman" w:cs="Times New Roman"/>
          <w:sz w:val="24"/>
          <w:szCs w:val="24"/>
          <w:lang w:val="es-ES"/>
        </w:rPr>
        <w:t>las cuales</w:t>
      </w:r>
      <w:r w:rsidRPr="00AC0D5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estaban basadas en el </w:t>
      </w:r>
      <w:r>
        <w:rPr>
          <w:rFonts w:ascii="Times New Roman" w:hAnsi="Times New Roman" w:cs="Times New Roman"/>
          <w:i/>
          <w:iCs/>
          <w:sz w:val="24"/>
          <w:szCs w:val="24"/>
          <w:lang w:val="es-ES"/>
        </w:rPr>
        <w:t xml:space="preserve">Sistema del idealismo trascendental </w:t>
      </w:r>
      <w:r>
        <w:rPr>
          <w:rFonts w:ascii="Times New Roman" w:hAnsi="Times New Roman" w:cs="Times New Roman"/>
          <w:sz w:val="24"/>
          <w:szCs w:val="24"/>
          <w:lang w:val="es-ES"/>
        </w:rPr>
        <w:t xml:space="preserve">(1800) </w:t>
      </w:r>
      <w:r w:rsidRPr="00AC0D51">
        <w:rPr>
          <w:rFonts w:ascii="Times New Roman" w:hAnsi="Times New Roman" w:cs="Times New Roman"/>
          <w:sz w:val="24"/>
          <w:szCs w:val="24"/>
          <w:lang w:val="es-ES"/>
        </w:rPr>
        <w:t>y en</w:t>
      </w:r>
      <w:r>
        <w:rPr>
          <w:rFonts w:ascii="Times New Roman" w:hAnsi="Times New Roman" w:cs="Times New Roman"/>
          <w:sz w:val="24"/>
          <w:szCs w:val="24"/>
          <w:lang w:val="es-ES"/>
        </w:rPr>
        <w:t xml:space="preserve"> la </w:t>
      </w:r>
      <w:r>
        <w:rPr>
          <w:rFonts w:ascii="Times New Roman" w:hAnsi="Times New Roman" w:cs="Times New Roman"/>
          <w:i/>
          <w:iCs/>
          <w:sz w:val="24"/>
          <w:szCs w:val="24"/>
          <w:lang w:val="es-ES"/>
        </w:rPr>
        <w:t xml:space="preserve">Exposición de mi sistema de la filosofía </w:t>
      </w:r>
      <w:r>
        <w:rPr>
          <w:rFonts w:ascii="Times New Roman" w:hAnsi="Times New Roman" w:cs="Times New Roman"/>
          <w:sz w:val="24"/>
          <w:szCs w:val="24"/>
          <w:lang w:val="es-ES"/>
        </w:rPr>
        <w:t>(1801). Poco después, entre 1804 y 1805, asistió a las lecciones de Fichte en Berlín, una de ellas dedicad</w:t>
      </w:r>
      <w:r w:rsidR="007E0E63">
        <w:rPr>
          <w:rFonts w:ascii="Times New Roman" w:hAnsi="Times New Roman" w:cs="Times New Roman"/>
          <w:sz w:val="24"/>
          <w:szCs w:val="24"/>
          <w:lang w:val="es-ES"/>
        </w:rPr>
        <w:t xml:space="preserve">a </w:t>
      </w:r>
      <w:r>
        <w:rPr>
          <w:rFonts w:ascii="Times New Roman" w:hAnsi="Times New Roman" w:cs="Times New Roman"/>
          <w:sz w:val="24"/>
          <w:szCs w:val="24"/>
          <w:lang w:val="es-ES"/>
        </w:rPr>
        <w:t xml:space="preserve">a la </w:t>
      </w:r>
      <w:proofErr w:type="spellStart"/>
      <w:r w:rsidRPr="0002609B">
        <w:rPr>
          <w:rFonts w:ascii="Times New Roman" w:hAnsi="Times New Roman" w:cs="Times New Roman"/>
          <w:i/>
          <w:iCs/>
          <w:sz w:val="24"/>
          <w:szCs w:val="24"/>
          <w:lang w:val="es-ES"/>
        </w:rPr>
        <w:t>Wissenschaftslehre</w:t>
      </w:r>
      <w:proofErr w:type="spellEnd"/>
      <w:r>
        <w:rPr>
          <w:rFonts w:ascii="Times New Roman" w:hAnsi="Times New Roman" w:cs="Times New Roman"/>
          <w:sz w:val="24"/>
          <w:szCs w:val="24"/>
          <w:lang w:val="es-ES"/>
        </w:rPr>
        <w:t>. Aunque</w:t>
      </w:r>
      <w:r w:rsidRPr="00AC0D51">
        <w:rPr>
          <w:rFonts w:ascii="Times New Roman" w:hAnsi="Times New Roman" w:cs="Times New Roman"/>
          <w:sz w:val="24"/>
          <w:szCs w:val="24"/>
          <w:lang w:val="es-ES"/>
        </w:rPr>
        <w:t xml:space="preserve"> Solger </w:t>
      </w:r>
      <w:r w:rsidR="007E0E63">
        <w:rPr>
          <w:rFonts w:ascii="Times New Roman" w:hAnsi="Times New Roman" w:cs="Times New Roman"/>
          <w:sz w:val="24"/>
          <w:szCs w:val="24"/>
          <w:lang w:val="es-ES"/>
        </w:rPr>
        <w:t>ve en</w:t>
      </w:r>
      <w:r w:rsidRPr="00AC0D51">
        <w:rPr>
          <w:rFonts w:ascii="Times New Roman" w:hAnsi="Times New Roman" w:cs="Times New Roman"/>
          <w:sz w:val="24"/>
          <w:szCs w:val="24"/>
          <w:lang w:val="es-ES"/>
        </w:rPr>
        <w:t xml:space="preserve"> ambos filósofos los </w:t>
      </w:r>
      <w:r>
        <w:rPr>
          <w:rFonts w:ascii="Times New Roman" w:hAnsi="Times New Roman" w:cs="Times New Roman"/>
          <w:sz w:val="24"/>
          <w:szCs w:val="24"/>
          <w:lang w:val="es-ES"/>
        </w:rPr>
        <w:t>“</w:t>
      </w:r>
      <w:r w:rsidRPr="00AC0D51">
        <w:rPr>
          <w:rFonts w:ascii="Times New Roman" w:hAnsi="Times New Roman" w:cs="Times New Roman"/>
          <w:sz w:val="24"/>
          <w:szCs w:val="24"/>
          <w:lang w:val="es-ES"/>
        </w:rPr>
        <w:t>hombres más grandes de su tiempo</w:t>
      </w:r>
      <w:r>
        <w:rPr>
          <w:rFonts w:ascii="Times New Roman" w:hAnsi="Times New Roman" w:cs="Times New Roman"/>
          <w:sz w:val="24"/>
          <w:szCs w:val="24"/>
          <w:lang w:val="es-ES"/>
        </w:rPr>
        <w:t>”</w:t>
      </w:r>
      <w:r w:rsidRPr="00AC0D51">
        <w:rPr>
          <w:rFonts w:ascii="Times New Roman" w:hAnsi="Times New Roman" w:cs="Times New Roman"/>
          <w:sz w:val="24"/>
          <w:szCs w:val="24"/>
          <w:lang w:val="es-ES"/>
        </w:rPr>
        <w:t xml:space="preserve"> (NS I 134) intentó elevar sus puntos de vista a uno superior (NS I 405). Como dice en una carta de 1817 a</w:t>
      </w:r>
      <w:r w:rsidRPr="0002609B">
        <w:rPr>
          <w:lang w:val="es-ES"/>
        </w:rPr>
        <w:t xml:space="preserve"> </w:t>
      </w:r>
      <w:r w:rsidRPr="0002609B">
        <w:rPr>
          <w:rFonts w:ascii="Times New Roman" w:hAnsi="Times New Roman" w:cs="Times New Roman"/>
          <w:sz w:val="24"/>
          <w:szCs w:val="24"/>
          <w:lang w:val="es-ES"/>
        </w:rPr>
        <w:t>Rudolf</w:t>
      </w:r>
      <w:r w:rsidRPr="00AC0D51">
        <w:rPr>
          <w:rFonts w:ascii="Times New Roman" w:hAnsi="Times New Roman" w:cs="Times New Roman"/>
          <w:sz w:val="24"/>
          <w:szCs w:val="24"/>
          <w:lang w:val="es-ES"/>
        </w:rPr>
        <w:t xml:space="preserve"> </w:t>
      </w:r>
      <w:proofErr w:type="spellStart"/>
      <w:r w:rsidRPr="00AC0D51">
        <w:rPr>
          <w:rFonts w:ascii="Times New Roman" w:hAnsi="Times New Roman" w:cs="Times New Roman"/>
          <w:sz w:val="24"/>
          <w:szCs w:val="24"/>
          <w:lang w:val="es-ES"/>
        </w:rPr>
        <w:t>Abeken</w:t>
      </w:r>
      <w:proofErr w:type="spellEnd"/>
      <w:r w:rsidRPr="00AC0D51">
        <w:rPr>
          <w:rFonts w:ascii="Times New Roman" w:hAnsi="Times New Roman" w:cs="Times New Roman"/>
          <w:sz w:val="24"/>
          <w:szCs w:val="24"/>
          <w:lang w:val="es-ES"/>
        </w:rPr>
        <w:t>, no sólo creía haber alcanzado su propia filosofía, sino que incluso pensaba haber superado la</w:t>
      </w:r>
      <w:r>
        <w:rPr>
          <w:rFonts w:ascii="Times New Roman" w:hAnsi="Times New Roman" w:cs="Times New Roman"/>
          <w:sz w:val="24"/>
          <w:szCs w:val="24"/>
          <w:lang w:val="es-ES"/>
        </w:rPr>
        <w:t xml:space="preserve"> filosofía</w:t>
      </w:r>
      <w:r w:rsidRPr="00AC0D51">
        <w:rPr>
          <w:rFonts w:ascii="Times New Roman" w:hAnsi="Times New Roman" w:cs="Times New Roman"/>
          <w:sz w:val="24"/>
          <w:szCs w:val="24"/>
          <w:lang w:val="es-ES"/>
        </w:rPr>
        <w:t xml:space="preserve"> de sus </w:t>
      </w:r>
      <w:r>
        <w:rPr>
          <w:rFonts w:ascii="Times New Roman" w:hAnsi="Times New Roman" w:cs="Times New Roman"/>
          <w:sz w:val="24"/>
          <w:szCs w:val="24"/>
          <w:lang w:val="es-ES"/>
        </w:rPr>
        <w:t>maestros:</w:t>
      </w:r>
      <w:r w:rsidRPr="0002609B">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Ahora mi filosofía se ha extendido a tal punto que la puedo desarrollar con plena seguridad. Ella no es la </w:t>
      </w:r>
      <w:proofErr w:type="spellStart"/>
      <w:r>
        <w:rPr>
          <w:rFonts w:ascii="Times New Roman" w:hAnsi="Times New Roman" w:cs="Times New Roman"/>
          <w:sz w:val="24"/>
          <w:szCs w:val="24"/>
          <w:lang w:val="es-ES"/>
        </w:rPr>
        <w:t>fichtiana</w:t>
      </w:r>
      <w:proofErr w:type="spellEnd"/>
      <w:r>
        <w:rPr>
          <w:rFonts w:ascii="Times New Roman" w:hAnsi="Times New Roman" w:cs="Times New Roman"/>
          <w:sz w:val="24"/>
          <w:szCs w:val="24"/>
          <w:lang w:val="es-ES"/>
        </w:rPr>
        <w:t xml:space="preserve"> ni tampoco, como algunos parecen creer, la </w:t>
      </w:r>
      <w:proofErr w:type="spellStart"/>
      <w:r w:rsidR="007E0E63" w:rsidRPr="007E0E63">
        <w:rPr>
          <w:rFonts w:ascii="Times New Roman" w:hAnsi="Times New Roman" w:cs="Times New Roman"/>
          <w:sz w:val="24"/>
          <w:szCs w:val="24"/>
          <w:lang w:val="es-ES"/>
        </w:rPr>
        <w:t>schellingiana</w:t>
      </w:r>
      <w:proofErr w:type="spellEnd"/>
      <w:r>
        <w:rPr>
          <w:rFonts w:ascii="Times New Roman" w:hAnsi="Times New Roman" w:cs="Times New Roman"/>
          <w:sz w:val="24"/>
          <w:szCs w:val="24"/>
          <w:lang w:val="es-ES"/>
        </w:rPr>
        <w:t>, sino que es, según mi convicción, un nuevo y consecuente desarrollo de la filosofía alemana”</w:t>
      </w:r>
      <w:r w:rsidRPr="00AC0D51">
        <w:rPr>
          <w:rFonts w:ascii="Times New Roman" w:hAnsi="Times New Roman" w:cs="Times New Roman"/>
          <w:sz w:val="24"/>
          <w:szCs w:val="24"/>
          <w:lang w:val="es-ES"/>
        </w:rPr>
        <w:t xml:space="preserve"> (NS I 573</w:t>
      </w:r>
      <w:r w:rsidR="00E54FC7">
        <w:rPr>
          <w:rFonts w:ascii="Times New Roman" w:hAnsi="Times New Roman" w:cs="Times New Roman"/>
          <w:sz w:val="24"/>
          <w:szCs w:val="24"/>
          <w:lang w:val="es-ES"/>
        </w:rPr>
        <w:t xml:space="preserve">; </w:t>
      </w:r>
      <w:r w:rsidR="00E54FC7" w:rsidRPr="00E54FC7">
        <w:rPr>
          <w:rFonts w:ascii="Times New Roman" w:hAnsi="Times New Roman" w:cs="Times New Roman"/>
          <w:sz w:val="24"/>
          <w:szCs w:val="24"/>
          <w:lang w:val="es-ES"/>
        </w:rPr>
        <w:t>NS I 568</w:t>
      </w:r>
      <w:r w:rsidRPr="00AC0D51">
        <w:rPr>
          <w:rFonts w:ascii="Times New Roman" w:hAnsi="Times New Roman" w:cs="Times New Roman"/>
          <w:sz w:val="24"/>
          <w:szCs w:val="24"/>
          <w:lang w:val="es-ES"/>
        </w:rPr>
        <w:t>)</w:t>
      </w:r>
      <w:r>
        <w:rPr>
          <w:rFonts w:ascii="Times New Roman" w:hAnsi="Times New Roman" w:cs="Times New Roman"/>
          <w:sz w:val="24"/>
          <w:szCs w:val="24"/>
          <w:lang w:val="es-ES"/>
        </w:rPr>
        <w:t>.</w:t>
      </w:r>
    </w:p>
    <w:p w14:paraId="2DEC1911" w14:textId="08AFAEE2" w:rsidR="006D4691" w:rsidRDefault="006D4691" w:rsidP="00E54FC7">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1E51EB">
        <w:rPr>
          <w:rFonts w:ascii="Times New Roman" w:hAnsi="Times New Roman" w:cs="Times New Roman"/>
          <w:sz w:val="24"/>
          <w:szCs w:val="24"/>
          <w:lang w:val="es-ES"/>
        </w:rPr>
        <w:t>Esta postura</w:t>
      </w:r>
      <w:r>
        <w:rPr>
          <w:rFonts w:ascii="Times New Roman" w:hAnsi="Times New Roman" w:cs="Times New Roman"/>
          <w:sz w:val="24"/>
          <w:szCs w:val="24"/>
          <w:lang w:val="es-ES"/>
        </w:rPr>
        <w:t xml:space="preserve"> crítica</w:t>
      </w:r>
      <w:r w:rsidRPr="001E51EB">
        <w:rPr>
          <w:rFonts w:ascii="Times New Roman" w:hAnsi="Times New Roman" w:cs="Times New Roman"/>
          <w:sz w:val="24"/>
          <w:szCs w:val="24"/>
          <w:lang w:val="es-ES"/>
        </w:rPr>
        <w:t xml:space="preserve"> hacia Fichte y Schelling se </w:t>
      </w:r>
      <w:r>
        <w:rPr>
          <w:rFonts w:ascii="Times New Roman" w:hAnsi="Times New Roman" w:cs="Times New Roman"/>
          <w:sz w:val="24"/>
          <w:szCs w:val="24"/>
          <w:lang w:val="es-ES"/>
        </w:rPr>
        <w:t>percibe también</w:t>
      </w:r>
      <w:r w:rsidRPr="001E51EB">
        <w:rPr>
          <w:rFonts w:ascii="Times New Roman" w:hAnsi="Times New Roman" w:cs="Times New Roman"/>
          <w:sz w:val="24"/>
          <w:szCs w:val="24"/>
          <w:lang w:val="es-ES"/>
        </w:rPr>
        <w:t xml:space="preserve"> en las </w:t>
      </w:r>
      <w:r w:rsidRPr="001E51EB">
        <w:rPr>
          <w:rFonts w:ascii="Times New Roman" w:hAnsi="Times New Roman" w:cs="Times New Roman"/>
          <w:i/>
          <w:iCs/>
          <w:sz w:val="24"/>
          <w:szCs w:val="24"/>
          <w:lang w:val="es-ES"/>
        </w:rPr>
        <w:t xml:space="preserve">Lecciones </w:t>
      </w:r>
      <w:r>
        <w:rPr>
          <w:rFonts w:ascii="Times New Roman" w:hAnsi="Times New Roman" w:cs="Times New Roman"/>
          <w:i/>
          <w:iCs/>
          <w:sz w:val="24"/>
          <w:szCs w:val="24"/>
          <w:lang w:val="es-ES"/>
        </w:rPr>
        <w:t>de</w:t>
      </w:r>
      <w:r w:rsidRPr="001E51EB">
        <w:rPr>
          <w:rFonts w:ascii="Times New Roman" w:hAnsi="Times New Roman" w:cs="Times New Roman"/>
          <w:i/>
          <w:iCs/>
          <w:sz w:val="24"/>
          <w:szCs w:val="24"/>
          <w:lang w:val="es-ES"/>
        </w:rPr>
        <w:t xml:space="preserve"> estética</w:t>
      </w:r>
      <w:r w:rsidR="007E0E63" w:rsidRPr="007E0E63">
        <w:rPr>
          <w:rFonts w:ascii="Times New Roman" w:hAnsi="Times New Roman" w:cs="Times New Roman"/>
          <w:sz w:val="24"/>
          <w:szCs w:val="24"/>
          <w:lang w:val="es-ES"/>
        </w:rPr>
        <w:t xml:space="preserve">. </w:t>
      </w:r>
      <w:r w:rsidRPr="007E0E63">
        <w:rPr>
          <w:rFonts w:ascii="Times New Roman" w:hAnsi="Times New Roman" w:cs="Times New Roman"/>
          <w:sz w:val="24"/>
          <w:szCs w:val="24"/>
          <w:lang w:val="es-ES"/>
        </w:rPr>
        <w:t>Solger</w:t>
      </w:r>
      <w:r w:rsidRPr="001E51EB">
        <w:rPr>
          <w:rFonts w:ascii="Times New Roman" w:hAnsi="Times New Roman" w:cs="Times New Roman"/>
          <w:sz w:val="24"/>
          <w:szCs w:val="24"/>
          <w:lang w:val="es-ES"/>
        </w:rPr>
        <w:t xml:space="preserve"> no es menos crítico con </w:t>
      </w:r>
      <w:r>
        <w:rPr>
          <w:rFonts w:ascii="Times New Roman" w:hAnsi="Times New Roman" w:cs="Times New Roman"/>
          <w:sz w:val="24"/>
          <w:szCs w:val="24"/>
          <w:lang w:val="es-ES"/>
        </w:rPr>
        <w:t>sus maestros</w:t>
      </w:r>
      <w:r w:rsidRPr="001E51EB">
        <w:rPr>
          <w:rFonts w:ascii="Times New Roman" w:hAnsi="Times New Roman" w:cs="Times New Roman"/>
          <w:sz w:val="24"/>
          <w:szCs w:val="24"/>
          <w:lang w:val="es-ES"/>
        </w:rPr>
        <w:t xml:space="preserve"> de lo que lo </w:t>
      </w:r>
      <w:r>
        <w:rPr>
          <w:rFonts w:ascii="Times New Roman" w:hAnsi="Times New Roman" w:cs="Times New Roman"/>
          <w:sz w:val="24"/>
          <w:szCs w:val="24"/>
          <w:lang w:val="es-ES"/>
        </w:rPr>
        <w:t>es</w:t>
      </w:r>
      <w:r w:rsidRPr="001E51EB">
        <w:rPr>
          <w:rFonts w:ascii="Times New Roman" w:hAnsi="Times New Roman" w:cs="Times New Roman"/>
          <w:sz w:val="24"/>
          <w:szCs w:val="24"/>
          <w:lang w:val="es-ES"/>
        </w:rPr>
        <w:t xml:space="preserve"> con Kant: </w:t>
      </w:r>
      <w:r>
        <w:rPr>
          <w:rFonts w:ascii="Times New Roman" w:hAnsi="Times New Roman" w:cs="Times New Roman"/>
          <w:sz w:val="24"/>
          <w:szCs w:val="24"/>
          <w:lang w:val="es-ES"/>
        </w:rPr>
        <w:t>“Todavía menos podemos conceder a Fichte un tal avance, quien precisamente ha dicho que el arte es una mera escuela preparatoria (</w:t>
      </w:r>
      <w:proofErr w:type="spellStart"/>
      <w:r>
        <w:rPr>
          <w:rFonts w:ascii="Times New Roman" w:hAnsi="Times New Roman" w:cs="Times New Roman"/>
          <w:i/>
          <w:iCs/>
          <w:sz w:val="24"/>
          <w:szCs w:val="24"/>
          <w:lang w:val="es-ES"/>
        </w:rPr>
        <w:t>Vorschule</w:t>
      </w:r>
      <w:proofErr w:type="spellEnd"/>
      <w:r>
        <w:rPr>
          <w:rFonts w:ascii="Times New Roman" w:hAnsi="Times New Roman" w:cs="Times New Roman"/>
          <w:sz w:val="24"/>
          <w:szCs w:val="24"/>
          <w:lang w:val="es-ES"/>
        </w:rPr>
        <w:t xml:space="preserve">) para la moralidad, la cual debe acostumbrar nuestro sentimiento a un punto de vista moral, lo cual es en sí </w:t>
      </w:r>
      <w:r w:rsidR="007E0E63" w:rsidRPr="007E0E63">
        <w:rPr>
          <w:rFonts w:ascii="Times New Roman" w:hAnsi="Times New Roman" w:cs="Times New Roman"/>
          <w:sz w:val="24"/>
          <w:szCs w:val="24"/>
          <w:lang w:val="es-ES"/>
        </w:rPr>
        <w:t>imposible” (V 42)</w:t>
      </w:r>
      <w:r w:rsidR="007E0E63">
        <w:rPr>
          <w:rFonts w:ascii="Times New Roman" w:hAnsi="Times New Roman" w:cs="Times New Roman"/>
          <w:sz w:val="24"/>
          <w:szCs w:val="24"/>
          <w:lang w:val="es-ES"/>
        </w:rPr>
        <w:t>.</w:t>
      </w:r>
      <w:r>
        <w:rPr>
          <w:rFonts w:ascii="Times New Roman" w:hAnsi="Times New Roman" w:cs="Times New Roman"/>
          <w:sz w:val="24"/>
          <w:szCs w:val="24"/>
          <w:lang w:val="es-ES"/>
        </w:rPr>
        <w:t xml:space="preserve"> Frente a esta moralización del arte, Solger prefiere el punto de </w:t>
      </w:r>
      <w:r w:rsidRPr="001E51EB">
        <w:rPr>
          <w:rFonts w:ascii="Times New Roman" w:hAnsi="Times New Roman" w:cs="Times New Roman"/>
          <w:sz w:val="24"/>
          <w:szCs w:val="24"/>
          <w:lang w:val="es-ES"/>
        </w:rPr>
        <w:t>vista de Schelling</w:t>
      </w:r>
      <w:r>
        <w:rPr>
          <w:rFonts w:ascii="Times New Roman" w:hAnsi="Times New Roman" w:cs="Times New Roman"/>
          <w:sz w:val="24"/>
          <w:szCs w:val="24"/>
          <w:lang w:val="es-ES"/>
        </w:rPr>
        <w:t xml:space="preserve">. “Sólo en Schelling, quien parte de la unidad originaria de lo subjetivo y objetivo, sale a la luz el principio </w:t>
      </w:r>
      <w:r w:rsidR="007E0E63" w:rsidRPr="007E0E63">
        <w:rPr>
          <w:rFonts w:ascii="Times New Roman" w:hAnsi="Times New Roman" w:cs="Times New Roman"/>
          <w:sz w:val="24"/>
          <w:szCs w:val="24"/>
          <w:lang w:val="es-ES"/>
        </w:rPr>
        <w:t>especulativo”</w:t>
      </w:r>
      <w:r w:rsidR="007E0E63">
        <w:rPr>
          <w:rFonts w:ascii="Times New Roman" w:hAnsi="Times New Roman" w:cs="Times New Roman"/>
          <w:sz w:val="24"/>
          <w:szCs w:val="24"/>
          <w:lang w:val="es-ES"/>
        </w:rPr>
        <w:t xml:space="preserve"> (ibid.)</w:t>
      </w:r>
      <w:r w:rsidR="007E0E63" w:rsidRPr="007E0E63">
        <w:rPr>
          <w:rFonts w:ascii="Times New Roman" w:hAnsi="Times New Roman" w:cs="Times New Roman"/>
          <w:sz w:val="24"/>
          <w:szCs w:val="24"/>
          <w:lang w:val="es-ES"/>
        </w:rPr>
        <w:t xml:space="preserve">. </w:t>
      </w:r>
      <w:r w:rsidRPr="001E51EB">
        <w:rPr>
          <w:rFonts w:ascii="Times New Roman" w:hAnsi="Times New Roman" w:cs="Times New Roman"/>
          <w:sz w:val="24"/>
          <w:szCs w:val="24"/>
          <w:lang w:val="es-ES"/>
        </w:rPr>
        <w:t xml:space="preserve">Aunque en muchos puntos Solger coincide con Schelling, es posible apreciar una diferencia fundamental entre ambos. A diferencia de Schelling, para Solger lo universal y lo particular no </w:t>
      </w:r>
      <w:r w:rsidR="00BC274F">
        <w:rPr>
          <w:rFonts w:ascii="Times New Roman" w:hAnsi="Times New Roman" w:cs="Times New Roman"/>
          <w:sz w:val="24"/>
          <w:szCs w:val="24"/>
          <w:lang w:val="es-ES"/>
        </w:rPr>
        <w:t>son</w:t>
      </w:r>
      <w:r w:rsidRPr="001E51EB">
        <w:rPr>
          <w:rFonts w:ascii="Times New Roman" w:hAnsi="Times New Roman" w:cs="Times New Roman"/>
          <w:sz w:val="24"/>
          <w:szCs w:val="24"/>
          <w:lang w:val="es-ES"/>
        </w:rPr>
        <w:t xml:space="preserve"> una unidad indiferenciada</w:t>
      </w:r>
      <w:r w:rsidR="00BC274F">
        <w:rPr>
          <w:rFonts w:ascii="Times New Roman" w:hAnsi="Times New Roman" w:cs="Times New Roman"/>
          <w:sz w:val="24"/>
          <w:szCs w:val="24"/>
          <w:lang w:val="es-ES"/>
        </w:rPr>
        <w:t>. Al contrario,</w:t>
      </w:r>
      <w:r w:rsidRPr="001E51EB">
        <w:rPr>
          <w:rFonts w:ascii="Times New Roman" w:hAnsi="Times New Roman" w:cs="Times New Roman"/>
          <w:sz w:val="24"/>
          <w:szCs w:val="24"/>
          <w:lang w:val="es-ES"/>
        </w:rPr>
        <w:t xml:space="preserve"> </w:t>
      </w:r>
      <w:r w:rsidR="00BC274F">
        <w:rPr>
          <w:rFonts w:ascii="Times New Roman" w:hAnsi="Times New Roman" w:cs="Times New Roman"/>
          <w:sz w:val="24"/>
          <w:szCs w:val="24"/>
          <w:lang w:val="es-ES"/>
        </w:rPr>
        <w:t>ambas dimensiones permanecen en una tensión y oposición indisolubles</w:t>
      </w:r>
      <w:r w:rsidR="00353983" w:rsidRPr="004A24E4">
        <w:rPr>
          <w:rFonts w:ascii="Times New Roman" w:hAnsi="Times New Roman" w:cs="Times New Roman"/>
          <w:sz w:val="24"/>
          <w:szCs w:val="24"/>
          <w:lang w:val="es-ES"/>
        </w:rPr>
        <w:t xml:space="preserve"> (Pinna</w:t>
      </w:r>
      <w:r w:rsidR="00EE16C2" w:rsidRPr="004A24E4">
        <w:rPr>
          <w:rFonts w:ascii="Times New Roman" w:hAnsi="Times New Roman" w:cs="Times New Roman"/>
          <w:sz w:val="24"/>
          <w:szCs w:val="24"/>
          <w:lang w:val="es-ES"/>
        </w:rPr>
        <w:t xml:space="preserve"> 2017</w:t>
      </w:r>
      <w:r w:rsidR="00BC274F">
        <w:rPr>
          <w:rFonts w:ascii="Times New Roman" w:hAnsi="Times New Roman" w:cs="Times New Roman"/>
          <w:sz w:val="24"/>
          <w:szCs w:val="24"/>
          <w:lang w:val="es-ES"/>
        </w:rPr>
        <w:t xml:space="preserve">: </w:t>
      </w:r>
      <w:r w:rsidR="004A24E4" w:rsidRPr="004A24E4">
        <w:rPr>
          <w:rFonts w:ascii="Times New Roman" w:hAnsi="Times New Roman" w:cs="Times New Roman"/>
          <w:sz w:val="24"/>
          <w:szCs w:val="24"/>
          <w:lang w:val="es-ES"/>
        </w:rPr>
        <w:t>XXIX-XXXV;</w:t>
      </w:r>
      <w:r w:rsidR="00353983" w:rsidRPr="004A24E4">
        <w:rPr>
          <w:rFonts w:ascii="Times New Roman" w:hAnsi="Times New Roman" w:cs="Times New Roman"/>
          <w:sz w:val="24"/>
          <w:szCs w:val="24"/>
          <w:lang w:val="es-ES"/>
        </w:rPr>
        <w:t xml:space="preserve"> 2014</w:t>
      </w:r>
      <w:r w:rsidR="00BC274F">
        <w:rPr>
          <w:rFonts w:ascii="Times New Roman" w:hAnsi="Times New Roman" w:cs="Times New Roman"/>
          <w:sz w:val="24"/>
          <w:szCs w:val="24"/>
          <w:lang w:val="es-ES"/>
        </w:rPr>
        <w:t xml:space="preserve">: </w:t>
      </w:r>
      <w:r w:rsidR="00353983" w:rsidRPr="004A24E4">
        <w:rPr>
          <w:rFonts w:ascii="Times New Roman" w:hAnsi="Times New Roman" w:cs="Times New Roman"/>
          <w:sz w:val="24"/>
          <w:szCs w:val="24"/>
          <w:lang w:val="es-ES"/>
        </w:rPr>
        <w:t>43; Colette</w:t>
      </w:r>
      <w:r w:rsidR="001A39EA" w:rsidRPr="004A24E4">
        <w:rPr>
          <w:rFonts w:ascii="Times New Roman" w:hAnsi="Times New Roman" w:cs="Times New Roman"/>
          <w:sz w:val="24"/>
          <w:szCs w:val="24"/>
          <w:lang w:val="es-ES"/>
        </w:rPr>
        <w:t xml:space="preserve"> 1983</w:t>
      </w:r>
      <w:r w:rsidR="00BC274F">
        <w:rPr>
          <w:rFonts w:ascii="Times New Roman" w:hAnsi="Times New Roman" w:cs="Times New Roman"/>
          <w:sz w:val="24"/>
          <w:szCs w:val="24"/>
          <w:lang w:val="es-ES"/>
        </w:rPr>
        <w:t xml:space="preserve">: </w:t>
      </w:r>
      <w:r w:rsidR="00353983" w:rsidRPr="004A24E4">
        <w:rPr>
          <w:rFonts w:ascii="Times New Roman" w:hAnsi="Times New Roman" w:cs="Times New Roman"/>
          <w:sz w:val="24"/>
          <w:szCs w:val="24"/>
          <w:lang w:val="es-ES"/>
        </w:rPr>
        <w:t>78)</w:t>
      </w:r>
      <w:r w:rsidRPr="004A24E4">
        <w:rPr>
          <w:rFonts w:ascii="Times New Roman" w:hAnsi="Times New Roman" w:cs="Times New Roman"/>
          <w:sz w:val="24"/>
          <w:szCs w:val="24"/>
          <w:lang w:val="es-ES"/>
        </w:rPr>
        <w:t xml:space="preserve">. </w:t>
      </w:r>
      <w:r w:rsidR="00BC274F" w:rsidRPr="00BC274F">
        <w:rPr>
          <w:rFonts w:ascii="Times New Roman" w:hAnsi="Times New Roman" w:cs="Times New Roman"/>
          <w:sz w:val="24"/>
          <w:szCs w:val="24"/>
          <w:lang w:val="es-ES"/>
        </w:rPr>
        <w:t>Por esta razón, aunque Schelling haya alcanzado el punto de vista especulativo, a su filosofía le falta la “debida formación” (</w:t>
      </w:r>
      <w:proofErr w:type="spellStart"/>
      <w:r w:rsidR="00BC274F" w:rsidRPr="00BC274F">
        <w:rPr>
          <w:rFonts w:ascii="Times New Roman" w:hAnsi="Times New Roman" w:cs="Times New Roman"/>
          <w:i/>
          <w:iCs/>
          <w:sz w:val="24"/>
          <w:szCs w:val="24"/>
          <w:lang w:val="es-ES"/>
        </w:rPr>
        <w:t>gehörige</w:t>
      </w:r>
      <w:proofErr w:type="spellEnd"/>
      <w:r w:rsidR="00BC274F" w:rsidRPr="00BC274F">
        <w:rPr>
          <w:rFonts w:ascii="Times New Roman" w:hAnsi="Times New Roman" w:cs="Times New Roman"/>
          <w:i/>
          <w:iCs/>
          <w:sz w:val="24"/>
          <w:szCs w:val="24"/>
          <w:lang w:val="es-ES"/>
        </w:rPr>
        <w:t xml:space="preserve"> </w:t>
      </w:r>
      <w:proofErr w:type="spellStart"/>
      <w:r w:rsidR="00BC274F" w:rsidRPr="00BC274F">
        <w:rPr>
          <w:rFonts w:ascii="Times New Roman" w:hAnsi="Times New Roman" w:cs="Times New Roman"/>
          <w:i/>
          <w:iCs/>
          <w:sz w:val="24"/>
          <w:szCs w:val="24"/>
          <w:lang w:val="es-ES"/>
        </w:rPr>
        <w:t>Ausbildung</w:t>
      </w:r>
      <w:proofErr w:type="spellEnd"/>
      <w:r w:rsidR="00BC274F" w:rsidRPr="00BC274F">
        <w:rPr>
          <w:rFonts w:ascii="Times New Roman" w:hAnsi="Times New Roman" w:cs="Times New Roman"/>
          <w:sz w:val="24"/>
          <w:szCs w:val="24"/>
          <w:lang w:val="es-ES"/>
        </w:rPr>
        <w:t xml:space="preserve">) de este primer y absoluto principio, lo cual se debe, según Solger, a cómo Schelling </w:t>
      </w:r>
      <w:r w:rsidR="00BC274F">
        <w:rPr>
          <w:rFonts w:ascii="Times New Roman" w:hAnsi="Times New Roman" w:cs="Times New Roman"/>
          <w:sz w:val="24"/>
          <w:szCs w:val="24"/>
          <w:lang w:val="es-ES"/>
        </w:rPr>
        <w:t>ha tratado</w:t>
      </w:r>
      <w:r w:rsidR="00BC274F" w:rsidRPr="00BC274F">
        <w:rPr>
          <w:rFonts w:ascii="Times New Roman" w:hAnsi="Times New Roman" w:cs="Times New Roman"/>
          <w:sz w:val="24"/>
          <w:szCs w:val="24"/>
          <w:lang w:val="es-ES"/>
        </w:rPr>
        <w:t xml:space="preserve"> la “intuición intelectual” (V 42-3).</w:t>
      </w:r>
    </w:p>
    <w:p w14:paraId="088E781C" w14:textId="07B5BB4D" w:rsidR="00977E65" w:rsidRDefault="006D4691" w:rsidP="005D4FBD">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D7786F">
        <w:rPr>
          <w:rFonts w:ascii="Times New Roman" w:hAnsi="Times New Roman" w:cs="Times New Roman"/>
          <w:sz w:val="24"/>
          <w:szCs w:val="24"/>
          <w:lang w:val="es-ES"/>
        </w:rPr>
        <w:t xml:space="preserve">Dejando a un lado </w:t>
      </w:r>
      <w:r>
        <w:rPr>
          <w:rFonts w:ascii="Times New Roman" w:hAnsi="Times New Roman" w:cs="Times New Roman"/>
          <w:sz w:val="24"/>
          <w:szCs w:val="24"/>
          <w:lang w:val="es-ES"/>
        </w:rPr>
        <w:t>la cuestión de si</w:t>
      </w:r>
      <w:r w:rsidRPr="00D7786F">
        <w:rPr>
          <w:rFonts w:ascii="Times New Roman" w:hAnsi="Times New Roman" w:cs="Times New Roman"/>
          <w:sz w:val="24"/>
          <w:szCs w:val="24"/>
          <w:lang w:val="es-ES"/>
        </w:rPr>
        <w:t xml:space="preserve"> Solger supera con éxito ambos puntos de vista, es necesario subrayar un aspecto que le acerca al idealismo y le aleja de la teoría estética kantiana. Este aspecto es la exclusión de la </w:t>
      </w:r>
      <w:r w:rsidRPr="00D7786F">
        <w:rPr>
          <w:rFonts w:ascii="Times New Roman" w:hAnsi="Times New Roman" w:cs="Times New Roman"/>
          <w:i/>
          <w:iCs/>
          <w:sz w:val="24"/>
          <w:szCs w:val="24"/>
          <w:lang w:val="es-ES"/>
        </w:rPr>
        <w:t>belleza natural</w:t>
      </w:r>
      <w:r w:rsidRPr="00D7786F">
        <w:rPr>
          <w:rFonts w:ascii="Times New Roman" w:hAnsi="Times New Roman" w:cs="Times New Roman"/>
          <w:sz w:val="24"/>
          <w:szCs w:val="24"/>
          <w:lang w:val="es-ES"/>
        </w:rPr>
        <w:t xml:space="preserve"> de la </w:t>
      </w:r>
      <w:r>
        <w:rPr>
          <w:rFonts w:ascii="Times New Roman" w:hAnsi="Times New Roman" w:cs="Times New Roman"/>
          <w:sz w:val="24"/>
          <w:szCs w:val="24"/>
          <w:lang w:val="es-ES"/>
        </w:rPr>
        <w:t xml:space="preserve">ciencia filosófica de la </w:t>
      </w:r>
      <w:r w:rsidRPr="00D7786F">
        <w:rPr>
          <w:rFonts w:ascii="Times New Roman" w:hAnsi="Times New Roman" w:cs="Times New Roman"/>
          <w:sz w:val="24"/>
          <w:szCs w:val="24"/>
          <w:lang w:val="es-ES"/>
        </w:rPr>
        <w:t xml:space="preserve">estética. En efecto, </w:t>
      </w:r>
      <w:r>
        <w:rPr>
          <w:rFonts w:ascii="Times New Roman" w:hAnsi="Times New Roman" w:cs="Times New Roman"/>
          <w:sz w:val="24"/>
          <w:szCs w:val="24"/>
          <w:lang w:val="es-ES"/>
        </w:rPr>
        <w:t>la consideración de</w:t>
      </w:r>
      <w:r w:rsidRPr="00D7786F">
        <w:rPr>
          <w:rFonts w:ascii="Times New Roman" w:hAnsi="Times New Roman" w:cs="Times New Roman"/>
          <w:sz w:val="24"/>
          <w:szCs w:val="24"/>
          <w:lang w:val="es-ES"/>
        </w:rPr>
        <w:t xml:space="preserve"> l</w:t>
      </w:r>
      <w:r>
        <w:rPr>
          <w:rFonts w:ascii="Times New Roman" w:hAnsi="Times New Roman" w:cs="Times New Roman"/>
          <w:sz w:val="24"/>
          <w:szCs w:val="24"/>
          <w:lang w:val="es-ES"/>
        </w:rPr>
        <w:t>o</w:t>
      </w:r>
      <w:r w:rsidRPr="00D7786F">
        <w:rPr>
          <w:rFonts w:ascii="Times New Roman" w:hAnsi="Times New Roman" w:cs="Times New Roman"/>
          <w:sz w:val="24"/>
          <w:szCs w:val="24"/>
          <w:lang w:val="es-ES"/>
        </w:rPr>
        <w:t xml:space="preserve"> bell</w:t>
      </w:r>
      <w:r>
        <w:rPr>
          <w:rFonts w:ascii="Times New Roman" w:hAnsi="Times New Roman" w:cs="Times New Roman"/>
          <w:sz w:val="24"/>
          <w:szCs w:val="24"/>
          <w:lang w:val="es-ES"/>
        </w:rPr>
        <w:t>o</w:t>
      </w:r>
      <w:r w:rsidRPr="00D7786F">
        <w:rPr>
          <w:rFonts w:ascii="Times New Roman" w:hAnsi="Times New Roman" w:cs="Times New Roman"/>
          <w:sz w:val="24"/>
          <w:szCs w:val="24"/>
          <w:lang w:val="es-ES"/>
        </w:rPr>
        <w:t xml:space="preserve"> como apariencia objetiva de la idea</w:t>
      </w:r>
      <w:r>
        <w:rPr>
          <w:rFonts w:ascii="Times New Roman" w:hAnsi="Times New Roman" w:cs="Times New Roman"/>
          <w:sz w:val="24"/>
          <w:szCs w:val="24"/>
          <w:lang w:val="es-ES"/>
        </w:rPr>
        <w:t>, como lugar donde lo absoluto se revela,</w:t>
      </w:r>
      <w:r w:rsidRPr="00D7786F">
        <w:rPr>
          <w:rFonts w:ascii="Times New Roman" w:hAnsi="Times New Roman" w:cs="Times New Roman"/>
          <w:sz w:val="24"/>
          <w:szCs w:val="24"/>
          <w:lang w:val="es-ES"/>
        </w:rPr>
        <w:t xml:space="preserve"> conduce a una exclusión de </w:t>
      </w:r>
      <w:r w:rsidR="00977E65">
        <w:rPr>
          <w:rFonts w:ascii="Times New Roman" w:hAnsi="Times New Roman" w:cs="Times New Roman"/>
          <w:sz w:val="24"/>
          <w:szCs w:val="24"/>
          <w:lang w:val="es-ES"/>
        </w:rPr>
        <w:t>la</w:t>
      </w:r>
      <w:r w:rsidRPr="00D7786F">
        <w:rPr>
          <w:rFonts w:ascii="Times New Roman" w:hAnsi="Times New Roman" w:cs="Times New Roman"/>
          <w:sz w:val="24"/>
          <w:szCs w:val="24"/>
          <w:lang w:val="es-ES"/>
        </w:rPr>
        <w:t xml:space="preserve"> dimensión natural</w:t>
      </w:r>
      <w:r w:rsidR="00977E65">
        <w:rPr>
          <w:rFonts w:ascii="Times New Roman" w:hAnsi="Times New Roman" w:cs="Times New Roman"/>
          <w:sz w:val="24"/>
          <w:szCs w:val="24"/>
          <w:lang w:val="es-ES"/>
        </w:rPr>
        <w:t xml:space="preserve"> de lo bello</w:t>
      </w:r>
      <w:r w:rsidRPr="00D7786F">
        <w:rPr>
          <w:rFonts w:ascii="Times New Roman" w:hAnsi="Times New Roman" w:cs="Times New Roman"/>
          <w:sz w:val="24"/>
          <w:szCs w:val="24"/>
          <w:lang w:val="es-ES"/>
        </w:rPr>
        <w:t>.</w:t>
      </w:r>
      <w:r w:rsidR="00BC274F">
        <w:rPr>
          <w:rFonts w:ascii="Times New Roman" w:hAnsi="Times New Roman" w:cs="Times New Roman"/>
          <w:sz w:val="24"/>
          <w:szCs w:val="24"/>
          <w:lang w:val="es-ES"/>
        </w:rPr>
        <w:t xml:space="preserve"> La conversión </w:t>
      </w:r>
      <w:r w:rsidR="00BC274F">
        <w:rPr>
          <w:rFonts w:ascii="Times New Roman" w:hAnsi="Times New Roman" w:cs="Times New Roman"/>
          <w:sz w:val="24"/>
          <w:szCs w:val="24"/>
          <w:lang w:val="es-ES"/>
        </w:rPr>
        <w:lastRenderedPageBreak/>
        <w:t xml:space="preserve">de la relación entre </w:t>
      </w:r>
      <w:r w:rsidR="00977E65">
        <w:rPr>
          <w:rFonts w:ascii="Times New Roman" w:hAnsi="Times New Roman" w:cs="Times New Roman"/>
          <w:sz w:val="24"/>
          <w:szCs w:val="24"/>
          <w:lang w:val="es-ES"/>
        </w:rPr>
        <w:t>lo particular y lo general</w:t>
      </w:r>
      <w:r w:rsidR="00BC274F">
        <w:rPr>
          <w:rFonts w:ascii="Times New Roman" w:hAnsi="Times New Roman" w:cs="Times New Roman"/>
          <w:sz w:val="24"/>
          <w:szCs w:val="24"/>
          <w:lang w:val="es-ES"/>
        </w:rPr>
        <w:t xml:space="preserve"> de una esfera subjetiva a otra objetiva </w:t>
      </w:r>
      <w:r w:rsidR="00977E65">
        <w:rPr>
          <w:rFonts w:ascii="Times New Roman" w:hAnsi="Times New Roman" w:cs="Times New Roman"/>
          <w:sz w:val="24"/>
          <w:szCs w:val="24"/>
          <w:lang w:val="es-ES"/>
        </w:rPr>
        <w:t>tiene por consecuencia el traslado del concepto de arte a toda contemplación de lo bello natural:</w:t>
      </w:r>
    </w:p>
    <w:p w14:paraId="589A8918" w14:textId="0A47A879" w:rsidR="005D4FBD" w:rsidRPr="005D4FBD" w:rsidRDefault="006D4691" w:rsidP="005D4FBD">
      <w:pPr>
        <w:pStyle w:val="Body"/>
        <w:spacing w:line="276" w:lineRule="auto"/>
        <w:ind w:left="708"/>
        <w:jc w:val="both"/>
        <w:rPr>
          <w:rFonts w:ascii="Times New Roman" w:hAnsi="Times New Roman" w:cs="Times New Roman"/>
          <w:sz w:val="20"/>
          <w:szCs w:val="20"/>
          <w:lang w:val="es-ES"/>
        </w:rPr>
      </w:pPr>
      <w:r w:rsidRPr="005D4FBD">
        <w:rPr>
          <w:rFonts w:ascii="Times New Roman" w:hAnsi="Times New Roman" w:cs="Times New Roman"/>
          <w:sz w:val="20"/>
          <w:szCs w:val="20"/>
          <w:lang w:val="es-ES"/>
        </w:rPr>
        <w:t>Puesto que en lo bello está contenido un pensamiento originado en la autoconciencia, lo bello no puede encontrarse en la naturaleza como algo dado por sí mismo, sino que sólo puede aparecer como resultado de la autoconciencia, como un pensamiento puesto en la materia. De aquí que no haya belleza fuera del arte</w:t>
      </w:r>
      <w:r w:rsidR="009C5D4D">
        <w:rPr>
          <w:rFonts w:ascii="Times New Roman" w:hAnsi="Times New Roman" w:cs="Times New Roman"/>
          <w:sz w:val="20"/>
          <w:szCs w:val="20"/>
          <w:lang w:val="es-ES"/>
        </w:rPr>
        <w:t>.</w:t>
      </w:r>
      <w:r w:rsidRPr="005D4FBD">
        <w:rPr>
          <w:rFonts w:ascii="Times New Roman" w:hAnsi="Times New Roman" w:cs="Times New Roman"/>
          <w:sz w:val="20"/>
          <w:szCs w:val="20"/>
          <w:lang w:val="es-ES"/>
        </w:rPr>
        <w:t xml:space="preserve"> (V 4)</w:t>
      </w:r>
      <w:r w:rsidR="005D4FBD" w:rsidRPr="005D4FBD">
        <w:rPr>
          <w:rFonts w:ascii="Times New Roman" w:hAnsi="Times New Roman" w:cs="Times New Roman"/>
          <w:sz w:val="20"/>
          <w:szCs w:val="20"/>
          <w:lang w:val="es-ES"/>
        </w:rPr>
        <w:t>.</w:t>
      </w:r>
    </w:p>
    <w:p w14:paraId="558A6B34" w14:textId="65264446" w:rsidR="006D4691" w:rsidRPr="005041D0" w:rsidRDefault="005D4FBD" w:rsidP="005D4FBD">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6D4691">
        <w:rPr>
          <w:rFonts w:ascii="Times New Roman" w:hAnsi="Times New Roman" w:cs="Times New Roman"/>
          <w:sz w:val="24"/>
          <w:szCs w:val="24"/>
          <w:lang w:val="es-ES"/>
        </w:rPr>
        <w:t>A</w:t>
      </w:r>
      <w:r w:rsidR="006D4691" w:rsidRPr="00D7786F">
        <w:rPr>
          <w:rFonts w:ascii="Times New Roman" w:hAnsi="Times New Roman" w:cs="Times New Roman"/>
          <w:sz w:val="24"/>
          <w:szCs w:val="24"/>
          <w:lang w:val="es-ES"/>
        </w:rPr>
        <w:t xml:space="preserve">l ver </w:t>
      </w:r>
      <w:r w:rsidR="00D67AEC">
        <w:rPr>
          <w:rFonts w:ascii="Times New Roman" w:hAnsi="Times New Roman" w:cs="Times New Roman"/>
          <w:sz w:val="24"/>
          <w:szCs w:val="24"/>
          <w:lang w:val="es-ES"/>
        </w:rPr>
        <w:t>lo bello y el arte</w:t>
      </w:r>
      <w:r w:rsidR="006D4691" w:rsidRPr="00D7786F">
        <w:rPr>
          <w:rFonts w:ascii="Times New Roman" w:hAnsi="Times New Roman" w:cs="Times New Roman"/>
          <w:sz w:val="24"/>
          <w:szCs w:val="24"/>
          <w:lang w:val="es-ES"/>
        </w:rPr>
        <w:t xml:space="preserve"> como una actividad de la </w:t>
      </w:r>
      <w:r w:rsidR="006D4691">
        <w:rPr>
          <w:rFonts w:ascii="Times New Roman" w:hAnsi="Times New Roman" w:cs="Times New Roman"/>
          <w:sz w:val="24"/>
          <w:szCs w:val="24"/>
          <w:lang w:val="es-ES"/>
        </w:rPr>
        <w:t>autoconciencia</w:t>
      </w:r>
      <w:r w:rsidR="006D4691" w:rsidRPr="00D7786F">
        <w:rPr>
          <w:rFonts w:ascii="Times New Roman" w:hAnsi="Times New Roman" w:cs="Times New Roman"/>
          <w:sz w:val="24"/>
          <w:szCs w:val="24"/>
          <w:lang w:val="es-ES"/>
        </w:rPr>
        <w:t xml:space="preserve">, como </w:t>
      </w:r>
      <w:r w:rsidR="00977E65">
        <w:rPr>
          <w:rFonts w:ascii="Times New Roman" w:hAnsi="Times New Roman" w:cs="Times New Roman"/>
          <w:sz w:val="24"/>
          <w:szCs w:val="24"/>
          <w:lang w:val="es-ES"/>
        </w:rPr>
        <w:t>ya</w:t>
      </w:r>
      <w:r w:rsidR="006D4691" w:rsidRPr="00D7786F">
        <w:rPr>
          <w:rFonts w:ascii="Times New Roman" w:hAnsi="Times New Roman" w:cs="Times New Roman"/>
          <w:sz w:val="24"/>
          <w:szCs w:val="24"/>
          <w:lang w:val="es-ES"/>
        </w:rPr>
        <w:t xml:space="preserve"> hizo Fichte, Solger excluye el arte de la parte teórica de la filosofía y lo introduce en </w:t>
      </w:r>
      <w:r w:rsidR="00977E65">
        <w:rPr>
          <w:rFonts w:ascii="Times New Roman" w:hAnsi="Times New Roman" w:cs="Times New Roman"/>
          <w:sz w:val="24"/>
          <w:szCs w:val="24"/>
          <w:lang w:val="es-ES"/>
        </w:rPr>
        <w:t>la parte práctica.</w:t>
      </w:r>
    </w:p>
    <w:p w14:paraId="3A3F956A" w14:textId="0E486C22" w:rsidR="006D4691" w:rsidRDefault="006D4691" w:rsidP="005D4FBD">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E40610">
        <w:rPr>
          <w:rFonts w:ascii="Times New Roman" w:hAnsi="Times New Roman" w:cs="Times New Roman"/>
          <w:sz w:val="24"/>
          <w:szCs w:val="24"/>
          <w:lang w:val="es-ES"/>
        </w:rPr>
        <w:t xml:space="preserve">Aunque la relación entre Solger y </w:t>
      </w:r>
      <w:r>
        <w:rPr>
          <w:rFonts w:ascii="Times New Roman" w:hAnsi="Times New Roman" w:cs="Times New Roman"/>
          <w:sz w:val="24"/>
          <w:szCs w:val="24"/>
          <w:lang w:val="es-ES"/>
        </w:rPr>
        <w:t>la escuela</w:t>
      </w:r>
      <w:r w:rsidRPr="00E40610">
        <w:rPr>
          <w:rFonts w:ascii="Times New Roman" w:hAnsi="Times New Roman" w:cs="Times New Roman"/>
          <w:sz w:val="24"/>
          <w:szCs w:val="24"/>
          <w:lang w:val="es-ES"/>
        </w:rPr>
        <w:t xml:space="preserve"> </w:t>
      </w:r>
      <w:r>
        <w:rPr>
          <w:rFonts w:ascii="Times New Roman" w:hAnsi="Times New Roman" w:cs="Times New Roman"/>
          <w:sz w:val="24"/>
          <w:szCs w:val="24"/>
          <w:lang w:val="es-ES"/>
        </w:rPr>
        <w:t>idealista</w:t>
      </w:r>
      <w:r w:rsidRPr="00E40610">
        <w:rPr>
          <w:rFonts w:ascii="Times New Roman" w:hAnsi="Times New Roman" w:cs="Times New Roman"/>
          <w:sz w:val="24"/>
          <w:szCs w:val="24"/>
          <w:lang w:val="es-ES"/>
        </w:rPr>
        <w:t xml:space="preserve"> es de importancia, no debemos desviarnos de la recepción de Kant por parte de Solger. </w:t>
      </w:r>
      <w:r>
        <w:rPr>
          <w:rFonts w:ascii="Times New Roman" w:hAnsi="Times New Roman" w:cs="Times New Roman"/>
          <w:sz w:val="24"/>
          <w:szCs w:val="24"/>
          <w:lang w:val="es-ES"/>
        </w:rPr>
        <w:t xml:space="preserve">Como ahora </w:t>
      </w:r>
      <w:r w:rsidR="00977E65">
        <w:rPr>
          <w:rFonts w:ascii="Times New Roman" w:hAnsi="Times New Roman" w:cs="Times New Roman"/>
          <w:sz w:val="24"/>
          <w:szCs w:val="24"/>
          <w:lang w:val="es-ES"/>
        </w:rPr>
        <w:t>se mostrará</w:t>
      </w:r>
      <w:r>
        <w:rPr>
          <w:rFonts w:ascii="Times New Roman" w:hAnsi="Times New Roman" w:cs="Times New Roman"/>
          <w:sz w:val="24"/>
          <w:szCs w:val="24"/>
          <w:lang w:val="es-ES"/>
        </w:rPr>
        <w:t>, la crítica principal que Solger dirige a la teoría estética kantiana concierne a dos aspectos</w:t>
      </w:r>
      <w:r w:rsidRPr="009D4802">
        <w:rPr>
          <w:rFonts w:ascii="Times New Roman" w:hAnsi="Times New Roman" w:cs="Times New Roman"/>
          <w:sz w:val="24"/>
          <w:szCs w:val="24"/>
          <w:lang w:val="es-ES"/>
        </w:rPr>
        <w:t>: en primer lugar</w:t>
      </w:r>
      <w:r>
        <w:rPr>
          <w:rFonts w:ascii="Times New Roman" w:hAnsi="Times New Roman" w:cs="Times New Roman"/>
          <w:sz w:val="24"/>
          <w:szCs w:val="24"/>
          <w:lang w:val="es-ES"/>
        </w:rPr>
        <w:t xml:space="preserve">, </w:t>
      </w:r>
      <w:r w:rsidR="00977E65">
        <w:rPr>
          <w:rFonts w:ascii="Times New Roman" w:hAnsi="Times New Roman" w:cs="Times New Roman"/>
          <w:sz w:val="24"/>
          <w:szCs w:val="24"/>
          <w:lang w:val="es-ES"/>
        </w:rPr>
        <w:t>al</w:t>
      </w:r>
      <w:r>
        <w:rPr>
          <w:rFonts w:ascii="Times New Roman" w:hAnsi="Times New Roman" w:cs="Times New Roman"/>
          <w:sz w:val="24"/>
          <w:szCs w:val="24"/>
          <w:lang w:val="es-ES"/>
        </w:rPr>
        <w:t xml:space="preserve"> </w:t>
      </w:r>
      <w:r w:rsidRPr="009D4802">
        <w:rPr>
          <w:rFonts w:ascii="Times New Roman" w:hAnsi="Times New Roman" w:cs="Times New Roman"/>
          <w:i/>
          <w:iCs/>
          <w:sz w:val="24"/>
          <w:szCs w:val="24"/>
          <w:lang w:val="es-ES"/>
        </w:rPr>
        <w:t>estatuto formal de lo bello</w:t>
      </w:r>
      <w:r>
        <w:rPr>
          <w:rFonts w:ascii="Times New Roman" w:hAnsi="Times New Roman" w:cs="Times New Roman"/>
          <w:sz w:val="24"/>
          <w:szCs w:val="24"/>
          <w:lang w:val="es-ES"/>
        </w:rPr>
        <w:t xml:space="preserve">; </w:t>
      </w:r>
      <w:r w:rsidRPr="009D4802">
        <w:rPr>
          <w:rFonts w:ascii="Times New Roman" w:hAnsi="Times New Roman" w:cs="Times New Roman"/>
          <w:sz w:val="24"/>
          <w:szCs w:val="24"/>
          <w:lang w:val="es-ES"/>
        </w:rPr>
        <w:t>en segundo lugar</w:t>
      </w:r>
      <w:r>
        <w:rPr>
          <w:rFonts w:ascii="Times New Roman" w:hAnsi="Times New Roman" w:cs="Times New Roman"/>
          <w:sz w:val="24"/>
          <w:szCs w:val="24"/>
          <w:lang w:val="es-ES"/>
        </w:rPr>
        <w:t xml:space="preserve">, </w:t>
      </w:r>
      <w:r w:rsidR="00977E65">
        <w:rPr>
          <w:rFonts w:ascii="Times New Roman" w:hAnsi="Times New Roman" w:cs="Times New Roman"/>
          <w:sz w:val="24"/>
          <w:szCs w:val="24"/>
          <w:lang w:val="es-ES"/>
        </w:rPr>
        <w:t>al</w:t>
      </w:r>
      <w:r>
        <w:rPr>
          <w:rFonts w:ascii="Times New Roman" w:hAnsi="Times New Roman" w:cs="Times New Roman"/>
          <w:sz w:val="24"/>
          <w:szCs w:val="24"/>
          <w:lang w:val="es-ES"/>
        </w:rPr>
        <w:t xml:space="preserve"> </w:t>
      </w:r>
      <w:r w:rsidRPr="009D4802">
        <w:rPr>
          <w:rFonts w:ascii="Times New Roman" w:hAnsi="Times New Roman" w:cs="Times New Roman"/>
          <w:i/>
          <w:iCs/>
          <w:sz w:val="24"/>
          <w:szCs w:val="24"/>
          <w:lang w:val="es-ES"/>
        </w:rPr>
        <w:t>contenido moral de lo bello</w:t>
      </w:r>
      <w:r>
        <w:rPr>
          <w:rFonts w:ascii="Times New Roman" w:hAnsi="Times New Roman" w:cs="Times New Roman"/>
          <w:sz w:val="24"/>
          <w:szCs w:val="24"/>
          <w:lang w:val="es-ES"/>
        </w:rPr>
        <w:t xml:space="preserve">. </w:t>
      </w:r>
    </w:p>
    <w:p w14:paraId="3F120578" w14:textId="57FC029F" w:rsidR="005D4FBD" w:rsidRDefault="006D4691" w:rsidP="005D4FBD">
      <w:pPr>
        <w:pStyle w:val="Body"/>
        <w:spacing w:line="276" w:lineRule="auto"/>
        <w:jc w:val="both"/>
        <w:rPr>
          <w:rFonts w:ascii="Times New Roman" w:eastAsia="Times New Roman" w:hAnsi="Times New Roman" w:cs="Times New Roman"/>
          <w:sz w:val="24"/>
          <w:szCs w:val="24"/>
          <w:lang w:val="es-ES"/>
        </w:rPr>
      </w:pPr>
      <w:r>
        <w:rPr>
          <w:rFonts w:ascii="Times New Roman" w:hAnsi="Times New Roman" w:cs="Times New Roman"/>
          <w:sz w:val="24"/>
          <w:szCs w:val="24"/>
          <w:lang w:val="es-ES"/>
        </w:rPr>
        <w:tab/>
        <w:t>L</w:t>
      </w:r>
      <w:r w:rsidRPr="00E40610">
        <w:rPr>
          <w:rFonts w:ascii="Times New Roman" w:hAnsi="Times New Roman" w:cs="Times New Roman"/>
          <w:sz w:val="24"/>
          <w:szCs w:val="24"/>
          <w:lang w:val="es-ES"/>
        </w:rPr>
        <w:t xml:space="preserve">a primera </w:t>
      </w:r>
      <w:r>
        <w:rPr>
          <w:rFonts w:ascii="Times New Roman" w:hAnsi="Times New Roman" w:cs="Times New Roman"/>
          <w:sz w:val="24"/>
          <w:szCs w:val="24"/>
          <w:lang w:val="es-ES"/>
        </w:rPr>
        <w:t>crítica</w:t>
      </w:r>
      <w:r w:rsidRPr="00E40610">
        <w:rPr>
          <w:rFonts w:ascii="Times New Roman" w:hAnsi="Times New Roman" w:cs="Times New Roman"/>
          <w:sz w:val="24"/>
          <w:szCs w:val="24"/>
          <w:lang w:val="es-ES"/>
        </w:rPr>
        <w:t xml:space="preserve"> </w:t>
      </w:r>
      <w:r w:rsidR="00D67AEC">
        <w:rPr>
          <w:rFonts w:ascii="Times New Roman" w:hAnsi="Times New Roman" w:cs="Times New Roman"/>
          <w:sz w:val="24"/>
          <w:szCs w:val="24"/>
          <w:lang w:val="es-ES"/>
        </w:rPr>
        <w:t>se deriva de la crítica metodológica general a la filosofía kantiana</w:t>
      </w:r>
      <w:r w:rsidRPr="00E40610">
        <w:rPr>
          <w:rFonts w:ascii="Times New Roman" w:hAnsi="Times New Roman" w:cs="Times New Roman"/>
          <w:sz w:val="24"/>
          <w:szCs w:val="24"/>
          <w:lang w:val="es-ES"/>
        </w:rPr>
        <w:t xml:space="preserve">. </w:t>
      </w:r>
      <w:r w:rsidRPr="004B05AE">
        <w:rPr>
          <w:rFonts w:ascii="Times New Roman" w:eastAsia="Times New Roman" w:hAnsi="Times New Roman" w:cs="Times New Roman"/>
          <w:sz w:val="24"/>
          <w:szCs w:val="24"/>
          <w:lang w:val="es-ES"/>
        </w:rPr>
        <w:t xml:space="preserve">Puesto que </w:t>
      </w:r>
      <w:r>
        <w:rPr>
          <w:rFonts w:ascii="Times New Roman" w:eastAsia="Times New Roman" w:hAnsi="Times New Roman" w:cs="Times New Roman"/>
          <w:sz w:val="24"/>
          <w:szCs w:val="24"/>
          <w:lang w:val="es-ES"/>
        </w:rPr>
        <w:t xml:space="preserve">para Kant </w:t>
      </w:r>
      <w:r w:rsidRPr="004B05AE">
        <w:rPr>
          <w:rFonts w:ascii="Times New Roman" w:eastAsia="Times New Roman" w:hAnsi="Times New Roman" w:cs="Times New Roman"/>
          <w:sz w:val="24"/>
          <w:szCs w:val="24"/>
          <w:lang w:val="es-ES"/>
        </w:rPr>
        <w:t>las condiciones de la verdad son formales</w:t>
      </w:r>
      <w:r>
        <w:rPr>
          <w:rFonts w:ascii="Times New Roman" w:eastAsia="Times New Roman" w:hAnsi="Times New Roman" w:cs="Times New Roman"/>
          <w:sz w:val="24"/>
          <w:szCs w:val="24"/>
          <w:lang w:val="es-ES"/>
        </w:rPr>
        <w:t xml:space="preserve"> y </w:t>
      </w:r>
      <w:r w:rsidR="00977E65" w:rsidRPr="00977E65">
        <w:rPr>
          <w:rFonts w:ascii="Times New Roman" w:eastAsia="Times New Roman" w:hAnsi="Times New Roman" w:cs="Times New Roman"/>
          <w:sz w:val="24"/>
          <w:szCs w:val="24"/>
          <w:lang w:val="es-ES"/>
        </w:rPr>
        <w:t xml:space="preserve">subjetivas, resulta en vano </w:t>
      </w:r>
      <w:r w:rsidRPr="004B05AE">
        <w:rPr>
          <w:rFonts w:ascii="Times New Roman" w:eastAsia="Times New Roman" w:hAnsi="Times New Roman" w:cs="Times New Roman"/>
          <w:sz w:val="24"/>
          <w:szCs w:val="24"/>
          <w:lang w:val="es-ES"/>
        </w:rPr>
        <w:t xml:space="preserve">buscar una determinación </w:t>
      </w:r>
      <w:r w:rsidRPr="004B05AE">
        <w:rPr>
          <w:rFonts w:ascii="Times New Roman" w:eastAsia="Times New Roman" w:hAnsi="Times New Roman" w:cs="Times New Roman"/>
          <w:i/>
          <w:iCs/>
          <w:sz w:val="24"/>
          <w:szCs w:val="24"/>
          <w:lang w:val="es-ES"/>
        </w:rPr>
        <w:t>objetiva</w:t>
      </w:r>
      <w:r w:rsidRPr="004B05AE">
        <w:rPr>
          <w:rFonts w:ascii="Times New Roman" w:eastAsia="Times New Roman" w:hAnsi="Times New Roman" w:cs="Times New Roman"/>
          <w:sz w:val="24"/>
          <w:szCs w:val="24"/>
          <w:lang w:val="es-ES"/>
        </w:rPr>
        <w:t xml:space="preserve"> de lo bello. </w:t>
      </w:r>
      <w:r w:rsidR="00D67AEC">
        <w:rPr>
          <w:rFonts w:ascii="Times New Roman" w:eastAsia="Times New Roman" w:hAnsi="Times New Roman" w:cs="Times New Roman"/>
          <w:sz w:val="24"/>
          <w:szCs w:val="24"/>
          <w:lang w:val="es-ES"/>
        </w:rPr>
        <w:t>Siguiendo a Solger, l</w:t>
      </w:r>
      <w:r w:rsidRPr="004B05AE">
        <w:rPr>
          <w:rFonts w:ascii="Times New Roman" w:eastAsia="Times New Roman" w:hAnsi="Times New Roman" w:cs="Times New Roman"/>
          <w:sz w:val="24"/>
          <w:szCs w:val="24"/>
          <w:lang w:val="es-ES"/>
        </w:rPr>
        <w:t>a belleza</w:t>
      </w:r>
    </w:p>
    <w:p w14:paraId="00EDDB9E" w14:textId="1FAF9A8B" w:rsidR="005D4FBD" w:rsidRPr="005D4FBD" w:rsidRDefault="006D4691" w:rsidP="005D4FBD">
      <w:pPr>
        <w:pStyle w:val="Body"/>
        <w:spacing w:line="276" w:lineRule="auto"/>
        <w:ind w:left="708"/>
        <w:jc w:val="both"/>
        <w:rPr>
          <w:rFonts w:ascii="Times New Roman" w:eastAsia="Times New Roman" w:hAnsi="Times New Roman" w:cs="Times New Roman"/>
          <w:sz w:val="20"/>
          <w:szCs w:val="20"/>
          <w:lang w:val="es-ES"/>
        </w:rPr>
      </w:pPr>
      <w:r w:rsidRPr="005D4FBD">
        <w:rPr>
          <w:rFonts w:ascii="Times New Roman" w:eastAsia="Times New Roman" w:hAnsi="Times New Roman" w:cs="Times New Roman"/>
          <w:sz w:val="20"/>
          <w:szCs w:val="20"/>
          <w:lang w:val="es-ES"/>
        </w:rPr>
        <w:t>no yace, por tanto, según él</w:t>
      </w:r>
      <w:r w:rsidR="00D67AEC">
        <w:rPr>
          <w:rFonts w:ascii="Times New Roman" w:eastAsia="Times New Roman" w:hAnsi="Times New Roman" w:cs="Times New Roman"/>
          <w:sz w:val="20"/>
          <w:szCs w:val="20"/>
          <w:lang w:val="es-ES"/>
        </w:rPr>
        <w:t xml:space="preserve"> [Kant]</w:t>
      </w:r>
      <w:r w:rsidRPr="005D4FBD">
        <w:rPr>
          <w:rFonts w:ascii="Times New Roman" w:eastAsia="Times New Roman" w:hAnsi="Times New Roman" w:cs="Times New Roman"/>
          <w:sz w:val="20"/>
          <w:szCs w:val="20"/>
          <w:lang w:val="es-ES"/>
        </w:rPr>
        <w:t>, en los objetos, sino en la relación de las facultades anímicas humanas; de ahí que nunca pudiera explicar por qué, a pesar de todo, los objetos mismos son llamados bellos y lo subjetivo deba seguir necesariamente a lo objetivo</w:t>
      </w:r>
      <w:r w:rsidR="005D4FBD" w:rsidRPr="005D4FBD">
        <w:rPr>
          <w:rFonts w:ascii="Times New Roman" w:eastAsia="Times New Roman" w:hAnsi="Times New Roman" w:cs="Times New Roman"/>
          <w:sz w:val="20"/>
          <w:szCs w:val="20"/>
          <w:lang w:val="es-ES"/>
        </w:rPr>
        <w:t>.</w:t>
      </w:r>
      <w:r w:rsidRPr="005D4FBD">
        <w:rPr>
          <w:rFonts w:ascii="Times New Roman" w:eastAsia="Times New Roman" w:hAnsi="Times New Roman" w:cs="Times New Roman"/>
          <w:sz w:val="20"/>
          <w:szCs w:val="20"/>
          <w:lang w:val="es-ES"/>
        </w:rPr>
        <w:t xml:space="preserve"> (V 31).</w:t>
      </w:r>
    </w:p>
    <w:p w14:paraId="3453D016" w14:textId="0C4C072D" w:rsidR="006D4691" w:rsidRPr="009D4802" w:rsidRDefault="005D4FBD" w:rsidP="005D4FBD">
      <w:pPr>
        <w:pStyle w:val="Body"/>
        <w:spacing w:line="276" w:lineRule="auto"/>
        <w:jc w:val="both"/>
        <w:rPr>
          <w:rFonts w:ascii="Times New Roman" w:hAnsi="Times New Roman" w:cs="Times New Roman"/>
          <w:sz w:val="24"/>
          <w:szCs w:val="24"/>
          <w:lang w:val="es-ES"/>
        </w:rPr>
      </w:pPr>
      <w:r>
        <w:rPr>
          <w:rFonts w:ascii="Times New Roman" w:eastAsia="Times New Roman" w:hAnsi="Times New Roman" w:cs="Times New Roman"/>
          <w:sz w:val="24"/>
          <w:szCs w:val="24"/>
          <w:lang w:val="es-ES"/>
        </w:rPr>
        <w:tab/>
      </w:r>
      <w:r w:rsidR="00977E65">
        <w:rPr>
          <w:rFonts w:ascii="Times New Roman" w:eastAsia="Times New Roman" w:hAnsi="Times New Roman" w:cs="Times New Roman"/>
          <w:sz w:val="24"/>
          <w:szCs w:val="24"/>
          <w:lang w:val="es-ES"/>
        </w:rPr>
        <w:t>Siguiendo esta crítica, l</w:t>
      </w:r>
      <w:r w:rsidR="006D4691">
        <w:rPr>
          <w:rFonts w:ascii="Times New Roman" w:eastAsia="Times New Roman" w:hAnsi="Times New Roman" w:cs="Times New Roman"/>
          <w:sz w:val="24"/>
          <w:szCs w:val="24"/>
          <w:lang w:val="es-ES"/>
        </w:rPr>
        <w:t>a</w:t>
      </w:r>
      <w:r w:rsidR="006D4691" w:rsidRPr="004B05AE">
        <w:rPr>
          <w:rFonts w:ascii="Times New Roman" w:eastAsia="Times New Roman" w:hAnsi="Times New Roman" w:cs="Times New Roman"/>
          <w:sz w:val="24"/>
          <w:szCs w:val="24"/>
          <w:lang w:val="es-ES"/>
        </w:rPr>
        <w:t xml:space="preserve"> incapacidad de Kant para definir el objeto estético es</w:t>
      </w:r>
      <w:r w:rsidR="00977E65" w:rsidRPr="00977E65">
        <w:rPr>
          <w:rFonts w:ascii="Times New Roman" w:eastAsia="Times New Roman" w:hAnsi="Times New Roman" w:cs="Times New Roman"/>
          <w:color w:val="auto"/>
          <w:sz w:val="24"/>
          <w:szCs w:val="24"/>
          <w:bdr w:val="none" w:sz="0" w:space="0" w:color="auto"/>
          <w:lang w:val="es-ES" w:eastAsia="en-US"/>
        </w:rPr>
        <w:t xml:space="preserve"> </w:t>
      </w:r>
      <w:r w:rsidR="00977E65" w:rsidRPr="00977E65">
        <w:rPr>
          <w:rFonts w:ascii="Times New Roman" w:eastAsia="Times New Roman" w:hAnsi="Times New Roman" w:cs="Times New Roman"/>
          <w:sz w:val="24"/>
          <w:szCs w:val="24"/>
          <w:lang w:val="es-ES"/>
        </w:rPr>
        <w:t>un síntoma de su propia filosofía. Si bien Kant, por la unidad y consistencia mismas de su filosofía trascendental</w:t>
      </w:r>
      <w:r w:rsidR="006D4691">
        <w:rPr>
          <w:rFonts w:ascii="Times New Roman" w:eastAsia="Times New Roman" w:hAnsi="Times New Roman" w:cs="Times New Roman"/>
          <w:sz w:val="24"/>
          <w:szCs w:val="24"/>
          <w:lang w:val="es-ES"/>
        </w:rPr>
        <w:t>, quiere comprender las condiciones de lo bello previas a su experiencia actual</w:t>
      </w:r>
      <w:r w:rsidR="001335C6">
        <w:rPr>
          <w:rFonts w:ascii="Times New Roman" w:eastAsia="Times New Roman" w:hAnsi="Times New Roman" w:cs="Times New Roman"/>
          <w:sz w:val="24"/>
          <w:szCs w:val="24"/>
          <w:lang w:val="es-ES"/>
        </w:rPr>
        <w:t xml:space="preserve"> y particular</w:t>
      </w:r>
      <w:r w:rsidR="006D4691">
        <w:rPr>
          <w:rFonts w:ascii="Times New Roman" w:eastAsia="Times New Roman" w:hAnsi="Times New Roman" w:cs="Times New Roman"/>
          <w:sz w:val="24"/>
          <w:szCs w:val="24"/>
          <w:lang w:val="es-ES"/>
        </w:rPr>
        <w:t>, debe dejar su valor objetivo fuera de consideración.</w:t>
      </w:r>
    </w:p>
    <w:p w14:paraId="0E62A7E6" w14:textId="6A2CBB76" w:rsidR="006D4691" w:rsidRDefault="006D4691" w:rsidP="005D4FBD">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A pesar de este formalismo o subjetivismo es </w:t>
      </w:r>
      <w:r w:rsidRPr="001A39EA">
        <w:rPr>
          <w:rFonts w:ascii="Times New Roman" w:hAnsi="Times New Roman" w:cs="Times New Roman"/>
          <w:sz w:val="24"/>
          <w:szCs w:val="24"/>
          <w:lang w:val="es-ES"/>
        </w:rPr>
        <w:t>posible ver que Kant</w:t>
      </w:r>
      <w:r w:rsidR="001335C6">
        <w:rPr>
          <w:rFonts w:ascii="Times New Roman" w:hAnsi="Times New Roman" w:cs="Times New Roman"/>
          <w:sz w:val="24"/>
          <w:szCs w:val="24"/>
          <w:lang w:val="es-ES"/>
        </w:rPr>
        <w:t xml:space="preserve">, en ciertos momentos de la </w:t>
      </w:r>
      <w:r w:rsidR="001335C6">
        <w:rPr>
          <w:rFonts w:ascii="Times New Roman" w:hAnsi="Times New Roman" w:cs="Times New Roman"/>
          <w:i/>
          <w:iCs/>
          <w:sz w:val="24"/>
          <w:szCs w:val="24"/>
          <w:lang w:val="es-ES"/>
        </w:rPr>
        <w:t>Crítica del Juicio</w:t>
      </w:r>
      <w:r w:rsidR="001335C6">
        <w:rPr>
          <w:rFonts w:ascii="Times New Roman" w:hAnsi="Times New Roman" w:cs="Times New Roman"/>
          <w:sz w:val="24"/>
          <w:szCs w:val="24"/>
          <w:lang w:val="es-ES"/>
        </w:rPr>
        <w:t>,</w:t>
      </w:r>
      <w:r w:rsidRPr="001A39EA">
        <w:rPr>
          <w:rFonts w:ascii="Times New Roman" w:hAnsi="Times New Roman" w:cs="Times New Roman"/>
          <w:sz w:val="24"/>
          <w:szCs w:val="24"/>
          <w:lang w:val="es-ES"/>
        </w:rPr>
        <w:t xml:space="preserve"> también intenta dar un papel</w:t>
      </w:r>
      <w:r w:rsidR="001335C6">
        <w:rPr>
          <w:rFonts w:ascii="Times New Roman" w:hAnsi="Times New Roman" w:cs="Times New Roman"/>
          <w:sz w:val="24"/>
          <w:szCs w:val="24"/>
          <w:lang w:val="es-ES"/>
        </w:rPr>
        <w:t xml:space="preserve"> y significado</w:t>
      </w:r>
      <w:r w:rsidRPr="001A39EA">
        <w:rPr>
          <w:rFonts w:ascii="Times New Roman" w:hAnsi="Times New Roman" w:cs="Times New Roman"/>
          <w:sz w:val="24"/>
          <w:szCs w:val="24"/>
          <w:lang w:val="es-ES"/>
        </w:rPr>
        <w:t xml:space="preserve"> objetivo al fenómeno de lo bello.</w:t>
      </w:r>
      <w:r w:rsidR="001335C6">
        <w:rPr>
          <w:rFonts w:ascii="Times New Roman" w:hAnsi="Times New Roman" w:cs="Times New Roman"/>
          <w:sz w:val="24"/>
          <w:szCs w:val="24"/>
          <w:lang w:val="es-ES"/>
        </w:rPr>
        <w:t xml:space="preserve"> </w:t>
      </w:r>
      <w:r w:rsidRPr="001A39EA">
        <w:rPr>
          <w:rFonts w:ascii="Times New Roman" w:hAnsi="Times New Roman" w:cs="Times New Roman"/>
          <w:sz w:val="24"/>
          <w:szCs w:val="24"/>
          <w:lang w:val="es-ES"/>
        </w:rPr>
        <w:t>En efecto, su modo de deducir la verdad de lo bello, su significado trascendental, está determinado por una aporía: no es posible juzgar si la verdad de lo bello debe deducirse del objeto o del sujeto</w:t>
      </w:r>
      <w:r w:rsidR="001A39EA" w:rsidRPr="001A39EA">
        <w:rPr>
          <w:rFonts w:ascii="Times New Roman" w:hAnsi="Times New Roman" w:cs="Times New Roman"/>
          <w:sz w:val="24"/>
          <w:szCs w:val="24"/>
          <w:lang w:val="es-ES"/>
        </w:rPr>
        <w:t xml:space="preserve"> (</w:t>
      </w:r>
      <w:proofErr w:type="spellStart"/>
      <w:r w:rsidR="001A39EA" w:rsidRPr="001A39EA">
        <w:rPr>
          <w:rFonts w:ascii="Times New Roman" w:hAnsi="Times New Roman" w:cs="Times New Roman"/>
          <w:sz w:val="24"/>
          <w:szCs w:val="24"/>
          <w:lang w:val="es-ES"/>
        </w:rPr>
        <w:t>Kaulbach</w:t>
      </w:r>
      <w:proofErr w:type="spellEnd"/>
      <w:r w:rsidR="001A39EA" w:rsidRPr="001A39EA">
        <w:rPr>
          <w:rFonts w:ascii="Times New Roman" w:hAnsi="Times New Roman" w:cs="Times New Roman"/>
          <w:sz w:val="24"/>
          <w:szCs w:val="24"/>
          <w:lang w:val="es-ES"/>
        </w:rPr>
        <w:t xml:space="preserve"> 1984</w:t>
      </w:r>
      <w:r w:rsidR="00977E65">
        <w:rPr>
          <w:rFonts w:ascii="Times New Roman" w:hAnsi="Times New Roman" w:cs="Times New Roman"/>
          <w:sz w:val="24"/>
          <w:szCs w:val="24"/>
          <w:lang w:val="es-ES"/>
        </w:rPr>
        <w:t xml:space="preserve">: </w:t>
      </w:r>
      <w:r w:rsidR="001A39EA" w:rsidRPr="001A39EA">
        <w:rPr>
          <w:rFonts w:ascii="Times New Roman" w:hAnsi="Times New Roman" w:cs="Times New Roman"/>
          <w:sz w:val="24"/>
          <w:szCs w:val="24"/>
          <w:lang w:val="es-ES"/>
        </w:rPr>
        <w:t>49)</w:t>
      </w:r>
      <w:r w:rsidRPr="001A39EA">
        <w:rPr>
          <w:rFonts w:ascii="Times New Roman" w:hAnsi="Times New Roman" w:cs="Times New Roman"/>
          <w:sz w:val="24"/>
          <w:szCs w:val="24"/>
          <w:lang w:val="es-ES"/>
        </w:rPr>
        <w:t>. Por un lado, la finalidad estética de la belleza “tiene su fundamento en el objeto y su forma” (KU, AA 05: 279.13), es decir, el placer “depende de una representación empírica</w:t>
      </w:r>
      <w:r w:rsidRPr="00E40610">
        <w:rPr>
          <w:rFonts w:ascii="Times New Roman" w:hAnsi="Times New Roman" w:cs="Times New Roman"/>
          <w:sz w:val="24"/>
          <w:szCs w:val="24"/>
          <w:lang w:val="es-ES"/>
        </w:rPr>
        <w:t xml:space="preserve"> y no puede asociarse a priori con ningún concepto</w:t>
      </w:r>
      <w:r>
        <w:rPr>
          <w:rFonts w:ascii="Times New Roman" w:hAnsi="Times New Roman" w:cs="Times New Roman"/>
          <w:sz w:val="24"/>
          <w:szCs w:val="24"/>
          <w:lang w:val="es-ES"/>
        </w:rPr>
        <w:t>”</w:t>
      </w:r>
      <w:r w:rsidRPr="00E40610">
        <w:rPr>
          <w:rFonts w:ascii="Times New Roman" w:hAnsi="Times New Roman" w:cs="Times New Roman"/>
          <w:sz w:val="24"/>
          <w:szCs w:val="24"/>
          <w:lang w:val="es-ES"/>
        </w:rPr>
        <w:t xml:space="preserve"> en el juicio de gusto (</w:t>
      </w:r>
      <w:r>
        <w:rPr>
          <w:rFonts w:ascii="Times New Roman" w:hAnsi="Times New Roman" w:cs="Times New Roman"/>
          <w:sz w:val="24"/>
          <w:szCs w:val="24"/>
          <w:lang w:val="es-ES"/>
        </w:rPr>
        <w:t xml:space="preserve">KU, AA 05: </w:t>
      </w:r>
      <w:r w:rsidRPr="00E40610">
        <w:rPr>
          <w:rFonts w:ascii="Times New Roman" w:hAnsi="Times New Roman" w:cs="Times New Roman"/>
          <w:sz w:val="24"/>
          <w:szCs w:val="24"/>
          <w:lang w:val="es-ES"/>
        </w:rPr>
        <w:t>279</w:t>
      </w:r>
      <w:r>
        <w:rPr>
          <w:rFonts w:ascii="Times New Roman" w:hAnsi="Times New Roman" w:cs="Times New Roman"/>
          <w:sz w:val="24"/>
          <w:szCs w:val="24"/>
          <w:lang w:val="es-ES"/>
        </w:rPr>
        <w:t>.</w:t>
      </w:r>
      <w:r w:rsidRPr="00E40610">
        <w:rPr>
          <w:rFonts w:ascii="Times New Roman" w:hAnsi="Times New Roman" w:cs="Times New Roman"/>
          <w:sz w:val="24"/>
          <w:szCs w:val="24"/>
          <w:lang w:val="es-ES"/>
        </w:rPr>
        <w:t>26). Por otra parte, la finalidad de un</w:t>
      </w:r>
      <w:r w:rsidR="00373DD3">
        <w:rPr>
          <w:rFonts w:ascii="Times New Roman" w:hAnsi="Times New Roman" w:cs="Times New Roman"/>
          <w:sz w:val="24"/>
          <w:szCs w:val="24"/>
          <w:lang w:val="es-ES"/>
        </w:rPr>
        <w:t xml:space="preserve"> objeto</w:t>
      </w:r>
      <w:r w:rsidRPr="00E40610">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E40610">
        <w:rPr>
          <w:rFonts w:ascii="Times New Roman" w:hAnsi="Times New Roman" w:cs="Times New Roman"/>
          <w:sz w:val="24"/>
          <w:szCs w:val="24"/>
          <w:lang w:val="es-ES"/>
        </w:rPr>
        <w:t>en cuanto representada en la percepción</w:t>
      </w:r>
      <w:r w:rsidR="00373DD3" w:rsidRPr="00373DD3">
        <w:rPr>
          <w:rFonts w:ascii="Times New Roman" w:hAnsi="Times New Roman" w:cs="Times New Roman"/>
          <w:sz w:val="24"/>
          <w:szCs w:val="24"/>
          <w:lang w:val="es-ES"/>
        </w:rPr>
        <w:t xml:space="preserve">, tampoco es una propiedad del objeto mismo (pues tal cosa no puede ser percibida)” (KU, AA 05: 189.20). Paradójicamente, la finalidad puede ser percibida y no puede ser percibida. Como dice Kant, se </w:t>
      </w:r>
      <w:r w:rsidR="00373DD3">
        <w:rPr>
          <w:rFonts w:ascii="Times New Roman" w:hAnsi="Times New Roman" w:cs="Times New Roman"/>
          <w:sz w:val="24"/>
          <w:szCs w:val="24"/>
          <w:lang w:val="es-ES"/>
        </w:rPr>
        <w:t>trata de</w:t>
      </w:r>
      <w:r w:rsidR="00373DD3" w:rsidRPr="00373DD3">
        <w:rPr>
          <w:rFonts w:ascii="Times New Roman" w:hAnsi="Times New Roman" w:cs="Times New Roman"/>
          <w:sz w:val="24"/>
          <w:szCs w:val="24"/>
          <w:lang w:val="es-ES"/>
        </w:rPr>
        <w:t xml:space="preserve"> una “percepción reflexionada” (KU, AA 05: 189.20).</w:t>
      </w:r>
    </w:p>
    <w:p w14:paraId="79CFD61A" w14:textId="7F22DFBA" w:rsidR="006D4691" w:rsidRDefault="006D4691" w:rsidP="005D4FBD">
      <w:pPr>
        <w:pStyle w:val="Body"/>
        <w:spacing w:line="276"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Esta aporía o tensión entre la necesidad de la representación empírica de la belleza y su estatuto meramente subjetivo-formal es uno de los puntos clave de la crítica de Solger. L</w:t>
      </w:r>
      <w:r w:rsidRPr="00F05871">
        <w:rPr>
          <w:rFonts w:ascii="Times New Roman" w:hAnsi="Times New Roman" w:cs="Times New Roman"/>
          <w:sz w:val="24"/>
          <w:szCs w:val="24"/>
          <w:lang w:val="es-ES"/>
        </w:rPr>
        <w:t xml:space="preserve">a dificultad de la </w:t>
      </w:r>
      <w:r w:rsidRPr="00F05871">
        <w:rPr>
          <w:rFonts w:ascii="Times New Roman" w:hAnsi="Times New Roman" w:cs="Times New Roman"/>
          <w:i/>
          <w:iCs/>
          <w:sz w:val="24"/>
          <w:szCs w:val="24"/>
          <w:lang w:val="es-ES"/>
        </w:rPr>
        <w:t xml:space="preserve">Crítica </w:t>
      </w:r>
      <w:r>
        <w:rPr>
          <w:rFonts w:ascii="Times New Roman" w:hAnsi="Times New Roman" w:cs="Times New Roman"/>
          <w:i/>
          <w:iCs/>
          <w:sz w:val="24"/>
          <w:szCs w:val="24"/>
          <w:lang w:val="es-ES"/>
        </w:rPr>
        <w:t>del Juicio</w:t>
      </w:r>
      <w:r w:rsidRPr="00F05871">
        <w:rPr>
          <w:rFonts w:ascii="Times New Roman" w:hAnsi="Times New Roman" w:cs="Times New Roman"/>
          <w:sz w:val="24"/>
          <w:szCs w:val="24"/>
          <w:lang w:val="es-ES"/>
        </w:rPr>
        <w:t xml:space="preserve"> se debe</w:t>
      </w:r>
      <w:r>
        <w:rPr>
          <w:rFonts w:ascii="Times New Roman" w:hAnsi="Times New Roman" w:cs="Times New Roman"/>
          <w:sz w:val="24"/>
          <w:szCs w:val="24"/>
          <w:lang w:val="es-ES"/>
        </w:rPr>
        <w:t>, según el romántico,</w:t>
      </w:r>
      <w:r w:rsidRPr="00F05871">
        <w:rPr>
          <w:rFonts w:ascii="Times New Roman" w:hAnsi="Times New Roman" w:cs="Times New Roman"/>
          <w:sz w:val="24"/>
          <w:szCs w:val="24"/>
          <w:lang w:val="es-ES"/>
        </w:rPr>
        <w:t xml:space="preserve"> a una </w:t>
      </w:r>
      <w:r>
        <w:rPr>
          <w:rFonts w:ascii="Times New Roman" w:hAnsi="Times New Roman" w:cs="Times New Roman"/>
          <w:sz w:val="24"/>
          <w:szCs w:val="24"/>
          <w:lang w:val="es-ES"/>
        </w:rPr>
        <w:t>“</w:t>
      </w:r>
      <w:r w:rsidRPr="00F05871">
        <w:rPr>
          <w:rFonts w:ascii="Times New Roman" w:hAnsi="Times New Roman" w:cs="Times New Roman"/>
          <w:sz w:val="24"/>
          <w:szCs w:val="24"/>
          <w:lang w:val="es-ES"/>
        </w:rPr>
        <w:t>fluctuación entre el empirismo y el racionalismo</w:t>
      </w:r>
      <w:r>
        <w:rPr>
          <w:rFonts w:ascii="Times New Roman" w:hAnsi="Times New Roman" w:cs="Times New Roman"/>
          <w:sz w:val="24"/>
          <w:szCs w:val="24"/>
          <w:lang w:val="es-ES"/>
        </w:rPr>
        <w:t xml:space="preserve">” </w:t>
      </w:r>
      <w:r w:rsidRPr="00F05871">
        <w:rPr>
          <w:rFonts w:ascii="Times New Roman" w:hAnsi="Times New Roman" w:cs="Times New Roman"/>
          <w:sz w:val="24"/>
          <w:szCs w:val="24"/>
          <w:lang w:val="es-ES"/>
        </w:rPr>
        <w:t>(V 38)</w:t>
      </w:r>
      <w:r>
        <w:rPr>
          <w:rFonts w:ascii="Times New Roman" w:hAnsi="Times New Roman" w:cs="Times New Roman"/>
          <w:sz w:val="24"/>
          <w:szCs w:val="24"/>
          <w:lang w:val="es-ES"/>
        </w:rPr>
        <w:t>. Esta fluctuación entre el valor objetivo y subjetivo de la belleza es criticada en vistas a uno de los intentos de Kant de encontrar el valor objetivo de lo bello. Este lugar es para Solger el § 17 de la “Analítica de lo bello”, cuando Kant establece, dentro de su propio marco estético, la diferencia entre</w:t>
      </w:r>
      <w:r w:rsidR="00373DD3" w:rsidRPr="00373DD3">
        <w:rPr>
          <w:rFonts w:ascii="Times New Roman" w:eastAsiaTheme="minorHAnsi" w:hAnsi="Times New Roman" w:cs="Times New Roman"/>
          <w:color w:val="auto"/>
          <w:sz w:val="24"/>
          <w:szCs w:val="24"/>
          <w:bdr w:val="none" w:sz="0" w:space="0" w:color="auto"/>
          <w:lang w:val="es-ES" w:eastAsia="en-US"/>
        </w:rPr>
        <w:t xml:space="preserve"> </w:t>
      </w:r>
      <w:r w:rsidR="00373DD3" w:rsidRPr="00373DD3">
        <w:rPr>
          <w:rFonts w:ascii="Times New Roman" w:hAnsi="Times New Roman" w:cs="Times New Roman"/>
          <w:sz w:val="24"/>
          <w:szCs w:val="24"/>
          <w:lang w:val="es-ES"/>
        </w:rPr>
        <w:t>el ‘ideal’ y la ‘idea normal’ de lo bello</w:t>
      </w:r>
      <w:r>
        <w:rPr>
          <w:rFonts w:ascii="Times New Roman" w:hAnsi="Times New Roman" w:cs="Times New Roman"/>
          <w:sz w:val="24"/>
          <w:szCs w:val="24"/>
          <w:lang w:val="es-ES"/>
        </w:rPr>
        <w:t xml:space="preserve">. </w:t>
      </w:r>
    </w:p>
    <w:p w14:paraId="2CBD4AB7" w14:textId="77777777" w:rsidR="005D4FBD" w:rsidRDefault="006D4691" w:rsidP="005D4FBD">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ab/>
        <w:t>Lo que a Solger le resulta paradójico es que Kant, cuando intenta dar un valor objetivo a lo bello, tenga que asumir que el contenido de lo bello sea dado por una idea de la razón:</w:t>
      </w:r>
    </w:p>
    <w:p w14:paraId="45008E69" w14:textId="1C28FAD6" w:rsidR="005D4FBD" w:rsidRPr="005D4FBD" w:rsidRDefault="006D4691" w:rsidP="005D4FBD">
      <w:pPr>
        <w:pStyle w:val="Body"/>
        <w:spacing w:line="276" w:lineRule="auto"/>
        <w:ind w:left="708"/>
        <w:jc w:val="both"/>
        <w:rPr>
          <w:rFonts w:ascii="Times New Roman" w:eastAsia="Times New Roman" w:hAnsi="Times New Roman" w:cs="Times New Roman"/>
          <w:sz w:val="20"/>
          <w:szCs w:val="20"/>
          <w:lang w:val="es-ES"/>
        </w:rPr>
      </w:pPr>
      <w:r w:rsidRPr="005D4FBD">
        <w:rPr>
          <w:rFonts w:ascii="Times New Roman" w:hAnsi="Times New Roman" w:cs="Times New Roman"/>
          <w:sz w:val="20"/>
          <w:szCs w:val="20"/>
          <w:lang w:val="es-ES"/>
        </w:rPr>
        <w:t xml:space="preserve">Así llegó él </w:t>
      </w:r>
      <w:r w:rsidR="00373DD3">
        <w:rPr>
          <w:rFonts w:ascii="Times New Roman" w:hAnsi="Times New Roman" w:cs="Times New Roman"/>
          <w:sz w:val="20"/>
          <w:szCs w:val="20"/>
          <w:lang w:val="es-ES"/>
        </w:rPr>
        <w:t xml:space="preserve">[Kant] </w:t>
      </w:r>
      <w:r w:rsidRPr="005D4FBD">
        <w:rPr>
          <w:rFonts w:ascii="Times New Roman" w:hAnsi="Times New Roman" w:cs="Times New Roman"/>
          <w:sz w:val="20"/>
          <w:szCs w:val="20"/>
          <w:lang w:val="es-ES"/>
        </w:rPr>
        <w:t xml:space="preserve">a la suposición de que a cada objeto bello le debe subyacer una </w:t>
      </w:r>
      <w:r w:rsidRPr="005D4FBD">
        <w:rPr>
          <w:rFonts w:ascii="Times New Roman" w:hAnsi="Times New Roman" w:cs="Times New Roman"/>
          <w:i/>
          <w:iCs/>
          <w:sz w:val="20"/>
          <w:szCs w:val="20"/>
          <w:lang w:val="es-ES"/>
        </w:rPr>
        <w:t xml:space="preserve">idea </w:t>
      </w:r>
      <w:r w:rsidRPr="005D4FBD">
        <w:rPr>
          <w:rFonts w:ascii="Times New Roman" w:hAnsi="Times New Roman" w:cs="Times New Roman"/>
          <w:sz w:val="20"/>
          <w:szCs w:val="20"/>
          <w:lang w:val="es-ES"/>
        </w:rPr>
        <w:t xml:space="preserve">o un </w:t>
      </w:r>
      <w:r w:rsidRPr="005D4FBD">
        <w:rPr>
          <w:rFonts w:ascii="Times New Roman" w:hAnsi="Times New Roman" w:cs="Times New Roman"/>
          <w:i/>
          <w:iCs/>
          <w:sz w:val="20"/>
          <w:szCs w:val="20"/>
          <w:lang w:val="es-ES"/>
        </w:rPr>
        <w:t>ideal</w:t>
      </w:r>
      <w:r w:rsidRPr="005D4FBD">
        <w:rPr>
          <w:rFonts w:ascii="Times New Roman" w:hAnsi="Times New Roman" w:cs="Times New Roman"/>
          <w:sz w:val="20"/>
          <w:szCs w:val="20"/>
          <w:lang w:val="es-ES"/>
        </w:rPr>
        <w:t xml:space="preserve">. Aquí se invierte la relación y surge una contradicción evidente, pues al </w:t>
      </w:r>
      <w:proofErr w:type="spellStart"/>
      <w:r w:rsidRPr="005D4FBD">
        <w:rPr>
          <w:rFonts w:ascii="Times New Roman" w:hAnsi="Times New Roman" w:cs="Times New Roman"/>
          <w:sz w:val="20"/>
          <w:szCs w:val="20"/>
          <w:lang w:val="es-ES"/>
        </w:rPr>
        <w:t>ideal</w:t>
      </w:r>
      <w:proofErr w:type="spellEnd"/>
      <w:r w:rsidRPr="005D4FBD">
        <w:rPr>
          <w:rFonts w:ascii="Times New Roman" w:hAnsi="Times New Roman" w:cs="Times New Roman"/>
          <w:sz w:val="20"/>
          <w:szCs w:val="20"/>
          <w:lang w:val="es-ES"/>
        </w:rPr>
        <w:t xml:space="preserve"> siempre le corresponde de forma necesaria la belleza fija y adherente</w:t>
      </w:r>
      <w:r w:rsidR="009C5D4D">
        <w:rPr>
          <w:rFonts w:ascii="Times New Roman" w:hAnsi="Times New Roman" w:cs="Times New Roman"/>
          <w:sz w:val="20"/>
          <w:szCs w:val="20"/>
          <w:lang w:val="es-ES"/>
        </w:rPr>
        <w:t>.</w:t>
      </w:r>
      <w:r w:rsidRPr="005D4FBD">
        <w:rPr>
          <w:rFonts w:ascii="Times New Roman" w:hAnsi="Times New Roman" w:cs="Times New Roman"/>
          <w:sz w:val="20"/>
          <w:szCs w:val="20"/>
          <w:lang w:val="es-ES"/>
        </w:rPr>
        <w:t xml:space="preserve"> (V 34).</w:t>
      </w:r>
    </w:p>
    <w:p w14:paraId="3555A273" w14:textId="1FCF8D1C" w:rsidR="006D4691" w:rsidRPr="008F2687" w:rsidRDefault="005D4FBD" w:rsidP="005D4FBD">
      <w:pPr>
        <w:pStyle w:val="Body"/>
        <w:spacing w:line="276"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001335C6">
        <w:rPr>
          <w:rFonts w:ascii="Times New Roman" w:eastAsia="Times New Roman" w:hAnsi="Times New Roman" w:cs="Times New Roman"/>
          <w:sz w:val="24"/>
          <w:szCs w:val="24"/>
          <w:lang w:val="es-ES"/>
        </w:rPr>
        <w:t xml:space="preserve">La </w:t>
      </w:r>
      <w:r w:rsidR="00373DD3">
        <w:rPr>
          <w:rFonts w:ascii="Times New Roman" w:eastAsia="Times New Roman" w:hAnsi="Times New Roman" w:cs="Times New Roman"/>
          <w:sz w:val="24"/>
          <w:szCs w:val="24"/>
          <w:lang w:val="es-ES"/>
        </w:rPr>
        <w:t>cuestión</w:t>
      </w:r>
      <w:r w:rsidR="001335C6">
        <w:rPr>
          <w:rFonts w:ascii="Times New Roman" w:eastAsia="Times New Roman" w:hAnsi="Times New Roman" w:cs="Times New Roman"/>
          <w:sz w:val="24"/>
          <w:szCs w:val="24"/>
          <w:lang w:val="es-ES"/>
        </w:rPr>
        <w:t xml:space="preserve"> puede ser formulada del siguiente modo:</w:t>
      </w:r>
      <w:r w:rsidR="006D4691">
        <w:rPr>
          <w:rFonts w:ascii="Times New Roman" w:eastAsia="Times New Roman" w:hAnsi="Times New Roman" w:cs="Times New Roman"/>
          <w:sz w:val="24"/>
          <w:szCs w:val="24"/>
          <w:lang w:val="es-ES"/>
        </w:rPr>
        <w:t xml:space="preserve"> </w:t>
      </w:r>
      <w:r w:rsidR="006D4691" w:rsidRPr="00540752">
        <w:rPr>
          <w:rFonts w:ascii="Times New Roman" w:eastAsia="Times New Roman" w:hAnsi="Times New Roman" w:cs="Times New Roman"/>
          <w:sz w:val="24"/>
          <w:szCs w:val="24"/>
          <w:lang w:val="es-ES"/>
        </w:rPr>
        <w:t>¿</w:t>
      </w:r>
      <w:r w:rsidR="006D4691">
        <w:rPr>
          <w:rFonts w:ascii="Times New Roman" w:eastAsia="Times New Roman" w:hAnsi="Times New Roman" w:cs="Times New Roman"/>
          <w:sz w:val="24"/>
          <w:szCs w:val="24"/>
          <w:lang w:val="es-ES"/>
        </w:rPr>
        <w:t>c</w:t>
      </w:r>
      <w:r w:rsidR="006D4691" w:rsidRPr="00540752">
        <w:rPr>
          <w:rFonts w:ascii="Times New Roman" w:eastAsia="Times New Roman" w:hAnsi="Times New Roman" w:cs="Times New Roman"/>
          <w:sz w:val="24"/>
          <w:szCs w:val="24"/>
          <w:lang w:val="es-ES"/>
        </w:rPr>
        <w:t xml:space="preserve">ómo es posible sostener que, por un lado, </w:t>
      </w:r>
      <w:r w:rsidR="006D4691">
        <w:rPr>
          <w:rFonts w:ascii="Times New Roman" w:eastAsia="Times New Roman" w:hAnsi="Times New Roman" w:cs="Times New Roman"/>
          <w:sz w:val="24"/>
          <w:szCs w:val="24"/>
          <w:lang w:val="es-ES"/>
        </w:rPr>
        <w:t xml:space="preserve">la belleza </w:t>
      </w:r>
      <w:r w:rsidR="006D4691" w:rsidRPr="00540752">
        <w:rPr>
          <w:rFonts w:ascii="Times New Roman" w:eastAsia="Times New Roman" w:hAnsi="Times New Roman" w:cs="Times New Roman"/>
          <w:sz w:val="24"/>
          <w:szCs w:val="24"/>
          <w:lang w:val="es-ES"/>
        </w:rPr>
        <w:t>debe purificarse de todo elemento conceptual</w:t>
      </w:r>
      <w:r w:rsidR="006D4691">
        <w:rPr>
          <w:rFonts w:ascii="Times New Roman" w:eastAsia="Times New Roman" w:hAnsi="Times New Roman" w:cs="Times New Roman"/>
          <w:sz w:val="24"/>
          <w:szCs w:val="24"/>
          <w:lang w:val="es-ES"/>
        </w:rPr>
        <w:t xml:space="preserve"> y de todo interés</w:t>
      </w:r>
      <w:r w:rsidR="006D4691" w:rsidRPr="00540752">
        <w:rPr>
          <w:rFonts w:ascii="Times New Roman" w:eastAsia="Times New Roman" w:hAnsi="Times New Roman" w:cs="Times New Roman"/>
          <w:sz w:val="24"/>
          <w:szCs w:val="24"/>
          <w:lang w:val="es-ES"/>
        </w:rPr>
        <w:t xml:space="preserve">, pero que, por otro, es posible </w:t>
      </w:r>
      <w:r w:rsidR="006D4691">
        <w:rPr>
          <w:rFonts w:ascii="Times New Roman" w:eastAsia="Times New Roman" w:hAnsi="Times New Roman" w:cs="Times New Roman"/>
          <w:sz w:val="24"/>
          <w:szCs w:val="24"/>
          <w:lang w:val="es-ES"/>
        </w:rPr>
        <w:t>afirmar</w:t>
      </w:r>
      <w:r w:rsidR="006D4691" w:rsidRPr="00540752">
        <w:rPr>
          <w:rFonts w:ascii="Times New Roman" w:eastAsia="Times New Roman" w:hAnsi="Times New Roman" w:cs="Times New Roman"/>
          <w:sz w:val="24"/>
          <w:szCs w:val="24"/>
          <w:lang w:val="es-ES"/>
        </w:rPr>
        <w:t xml:space="preserve"> </w:t>
      </w:r>
      <w:r w:rsidR="006D4691">
        <w:rPr>
          <w:rFonts w:ascii="Times New Roman" w:eastAsia="Times New Roman" w:hAnsi="Times New Roman" w:cs="Times New Roman"/>
          <w:sz w:val="24"/>
          <w:szCs w:val="24"/>
          <w:lang w:val="es-ES"/>
        </w:rPr>
        <w:t>que al objeto bello le debe subyacer una idea o ideal</w:t>
      </w:r>
      <w:r w:rsidR="006D4691" w:rsidRPr="00540752">
        <w:rPr>
          <w:rFonts w:ascii="Times New Roman" w:eastAsia="Times New Roman" w:hAnsi="Times New Roman" w:cs="Times New Roman"/>
          <w:sz w:val="24"/>
          <w:szCs w:val="24"/>
          <w:lang w:val="es-ES"/>
        </w:rPr>
        <w:t>?</w:t>
      </w:r>
      <w:r w:rsidR="006D4691">
        <w:rPr>
          <w:rFonts w:ascii="Times New Roman" w:eastAsia="Times New Roman" w:hAnsi="Times New Roman" w:cs="Times New Roman"/>
          <w:sz w:val="24"/>
          <w:szCs w:val="24"/>
          <w:lang w:val="es-ES"/>
        </w:rPr>
        <w:t xml:space="preserve"> </w:t>
      </w:r>
    </w:p>
    <w:p w14:paraId="55647076" w14:textId="77777777" w:rsidR="00C6737A" w:rsidRDefault="006D4691" w:rsidP="00C6737A">
      <w:pPr>
        <w:pStyle w:val="Body"/>
        <w:spacing w:line="276" w:lineRule="auto"/>
        <w:ind w:firstLine="708"/>
        <w:jc w:val="both"/>
        <w:rPr>
          <w:rFonts w:ascii="Times New Roman" w:hAnsi="Times New Roman" w:cs="Times New Roman"/>
          <w:sz w:val="24"/>
          <w:szCs w:val="24"/>
          <w:lang w:val="es-ES"/>
        </w:rPr>
      </w:pPr>
      <w:r w:rsidRPr="00F05871">
        <w:rPr>
          <w:rFonts w:ascii="Times New Roman" w:hAnsi="Times New Roman" w:cs="Times New Roman"/>
          <w:sz w:val="24"/>
          <w:szCs w:val="24"/>
          <w:lang w:val="es-ES"/>
        </w:rPr>
        <w:t>Esta fluctuación</w:t>
      </w:r>
      <w:r>
        <w:rPr>
          <w:rFonts w:ascii="Times New Roman" w:hAnsi="Times New Roman" w:cs="Times New Roman"/>
          <w:sz w:val="24"/>
          <w:szCs w:val="24"/>
          <w:lang w:val="es-ES"/>
        </w:rPr>
        <w:t xml:space="preserve"> entre empirismo y racionalismo, entre objetivismo o subjetivismo, </w:t>
      </w:r>
      <w:r w:rsidRPr="00F05871">
        <w:rPr>
          <w:rFonts w:ascii="Times New Roman" w:hAnsi="Times New Roman" w:cs="Times New Roman"/>
          <w:sz w:val="24"/>
          <w:szCs w:val="24"/>
          <w:lang w:val="es-ES"/>
        </w:rPr>
        <w:t xml:space="preserve">guarda una estrecha relación con los objetivos fundamentales de la </w:t>
      </w:r>
      <w:r w:rsidRPr="00F05871">
        <w:rPr>
          <w:rFonts w:ascii="Times New Roman" w:hAnsi="Times New Roman" w:cs="Times New Roman"/>
          <w:i/>
          <w:iCs/>
          <w:sz w:val="24"/>
          <w:szCs w:val="24"/>
          <w:lang w:val="es-ES"/>
        </w:rPr>
        <w:t>Crítica del Juicio</w:t>
      </w:r>
      <w:r w:rsidRPr="00F05871">
        <w:rPr>
          <w:rFonts w:ascii="Times New Roman" w:hAnsi="Times New Roman" w:cs="Times New Roman"/>
          <w:sz w:val="24"/>
          <w:szCs w:val="24"/>
          <w:lang w:val="es-ES"/>
        </w:rPr>
        <w:t xml:space="preserve">, a saber, la unificación del mundo sensible </w:t>
      </w:r>
      <w:r>
        <w:rPr>
          <w:rFonts w:ascii="Times New Roman" w:hAnsi="Times New Roman" w:cs="Times New Roman"/>
          <w:sz w:val="24"/>
          <w:szCs w:val="24"/>
          <w:lang w:val="es-ES"/>
        </w:rPr>
        <w:t>con el suprasensible</w:t>
      </w:r>
      <w:r w:rsidRPr="00F05871">
        <w:rPr>
          <w:rFonts w:ascii="Times New Roman" w:hAnsi="Times New Roman" w:cs="Times New Roman"/>
          <w:sz w:val="24"/>
          <w:szCs w:val="24"/>
          <w:lang w:val="es-ES"/>
        </w:rPr>
        <w:t xml:space="preserve">. En el modo en que ambos filósofos consideran el problema del </w:t>
      </w:r>
      <w:r>
        <w:rPr>
          <w:rFonts w:ascii="Times New Roman" w:hAnsi="Times New Roman" w:cs="Times New Roman"/>
          <w:sz w:val="24"/>
          <w:szCs w:val="24"/>
          <w:lang w:val="es-ES"/>
        </w:rPr>
        <w:t>tránsito</w:t>
      </w:r>
      <w:r w:rsidRPr="00F05871">
        <w:rPr>
          <w:rFonts w:ascii="Times New Roman" w:hAnsi="Times New Roman" w:cs="Times New Roman"/>
          <w:sz w:val="24"/>
          <w:szCs w:val="24"/>
          <w:lang w:val="es-ES"/>
        </w:rPr>
        <w:t xml:space="preserve"> (</w:t>
      </w:r>
      <w:proofErr w:type="spellStart"/>
      <w:r w:rsidRPr="00F05871">
        <w:rPr>
          <w:rFonts w:ascii="Times New Roman" w:hAnsi="Times New Roman" w:cs="Times New Roman"/>
          <w:i/>
          <w:iCs/>
          <w:sz w:val="24"/>
          <w:szCs w:val="24"/>
          <w:lang w:val="es-ES"/>
        </w:rPr>
        <w:t>Übergang</w:t>
      </w:r>
      <w:proofErr w:type="spellEnd"/>
      <w:r w:rsidRPr="00F05871">
        <w:rPr>
          <w:rFonts w:ascii="Times New Roman" w:hAnsi="Times New Roman" w:cs="Times New Roman"/>
          <w:sz w:val="24"/>
          <w:szCs w:val="24"/>
          <w:lang w:val="es-ES"/>
        </w:rPr>
        <w:t xml:space="preserve">) entre lo sensible y lo suprasensible es posible advertir otra diferencia fundamental. Mientras que para Kant </w:t>
      </w:r>
      <w:r w:rsidR="00EE16C2">
        <w:rPr>
          <w:rFonts w:ascii="Times New Roman" w:hAnsi="Times New Roman" w:cs="Times New Roman"/>
          <w:sz w:val="24"/>
          <w:szCs w:val="24"/>
          <w:lang w:val="es-ES"/>
        </w:rPr>
        <w:t>el</w:t>
      </w:r>
      <w:r w:rsidRPr="00F05871">
        <w:rPr>
          <w:rFonts w:ascii="Times New Roman" w:hAnsi="Times New Roman" w:cs="Times New Roman"/>
          <w:sz w:val="24"/>
          <w:szCs w:val="24"/>
          <w:lang w:val="es-ES"/>
        </w:rPr>
        <w:t xml:space="preserve"> </w:t>
      </w:r>
      <w:r w:rsidR="00EE16C2">
        <w:rPr>
          <w:rFonts w:ascii="Times New Roman" w:hAnsi="Times New Roman" w:cs="Times New Roman"/>
          <w:sz w:val="24"/>
          <w:szCs w:val="24"/>
          <w:lang w:val="es-ES"/>
        </w:rPr>
        <w:t>tránsito</w:t>
      </w:r>
      <w:r w:rsidRPr="00F05871">
        <w:rPr>
          <w:rFonts w:ascii="Times New Roman" w:hAnsi="Times New Roman" w:cs="Times New Roman"/>
          <w:sz w:val="24"/>
          <w:szCs w:val="24"/>
          <w:lang w:val="es-ES"/>
        </w:rPr>
        <w:t xml:space="preserve"> es algo que tiene su lugar en la capacidad de conocimiento del sujeto, para Solger</w:t>
      </w:r>
      <w:r>
        <w:rPr>
          <w:rFonts w:ascii="Times New Roman" w:hAnsi="Times New Roman" w:cs="Times New Roman"/>
          <w:sz w:val="24"/>
          <w:szCs w:val="24"/>
          <w:lang w:val="es-ES"/>
        </w:rPr>
        <w:t xml:space="preserve"> </w:t>
      </w:r>
      <w:r w:rsidR="00EE16C2">
        <w:rPr>
          <w:rFonts w:ascii="Times New Roman" w:hAnsi="Times New Roman" w:cs="Times New Roman"/>
          <w:sz w:val="24"/>
          <w:szCs w:val="24"/>
          <w:lang w:val="es-ES"/>
        </w:rPr>
        <w:t>el</w:t>
      </w:r>
      <w:r w:rsidRPr="00F05871">
        <w:rPr>
          <w:rFonts w:ascii="Times New Roman" w:hAnsi="Times New Roman" w:cs="Times New Roman"/>
          <w:sz w:val="24"/>
          <w:szCs w:val="24"/>
          <w:lang w:val="es-ES"/>
        </w:rPr>
        <w:t xml:space="preserve"> </w:t>
      </w:r>
      <w:r w:rsidR="00EE16C2">
        <w:rPr>
          <w:rFonts w:ascii="Times New Roman" w:hAnsi="Times New Roman" w:cs="Times New Roman"/>
          <w:sz w:val="24"/>
          <w:szCs w:val="24"/>
          <w:lang w:val="es-ES"/>
        </w:rPr>
        <w:t>tránsito</w:t>
      </w:r>
      <w:r w:rsidRPr="00F05871">
        <w:rPr>
          <w:rFonts w:ascii="Times New Roman" w:hAnsi="Times New Roman" w:cs="Times New Roman"/>
          <w:sz w:val="24"/>
          <w:szCs w:val="24"/>
          <w:lang w:val="es-ES"/>
        </w:rPr>
        <w:t xml:space="preserve"> es objetivo y real: </w:t>
      </w:r>
    </w:p>
    <w:p w14:paraId="7EA2D9ED" w14:textId="7F727961" w:rsidR="00C6737A" w:rsidRPr="00C6737A" w:rsidRDefault="006D4691" w:rsidP="00C6737A">
      <w:pPr>
        <w:pStyle w:val="Body"/>
        <w:spacing w:line="276" w:lineRule="auto"/>
        <w:ind w:left="709"/>
        <w:jc w:val="both"/>
        <w:rPr>
          <w:rFonts w:ascii="Times New Roman" w:hAnsi="Times New Roman" w:cs="Times New Roman"/>
          <w:sz w:val="24"/>
          <w:szCs w:val="24"/>
          <w:lang w:val="es-ES"/>
        </w:rPr>
      </w:pPr>
      <w:r w:rsidRPr="00C6737A">
        <w:rPr>
          <w:rFonts w:ascii="Times New Roman" w:hAnsi="Times New Roman" w:cs="Times New Roman"/>
          <w:sz w:val="20"/>
          <w:szCs w:val="20"/>
          <w:lang w:val="es-ES"/>
        </w:rPr>
        <w:t xml:space="preserve">Si pudiéramos captar el acto por el cual la idea se arroja a la realidad, </w:t>
      </w:r>
      <w:r w:rsidR="00373DD3">
        <w:rPr>
          <w:rFonts w:ascii="Times New Roman" w:hAnsi="Times New Roman" w:cs="Times New Roman"/>
          <w:sz w:val="20"/>
          <w:szCs w:val="20"/>
          <w:lang w:val="es-ES"/>
        </w:rPr>
        <w:t>sin que por ello deje</w:t>
      </w:r>
      <w:r w:rsidRPr="00C6737A">
        <w:rPr>
          <w:rFonts w:ascii="Times New Roman" w:hAnsi="Times New Roman" w:cs="Times New Roman"/>
          <w:sz w:val="20"/>
          <w:szCs w:val="20"/>
          <w:lang w:val="es-ES"/>
        </w:rPr>
        <w:t xml:space="preserve"> de ser una idea, entonces el tránsito sería lo que realmente tendríamos ante nosotros, y los extremos serían captados por nosotros sólo en este tránsito. Lo bello, pues, sólo puede residir en una actividad concebida de tal modo que reconozcamos los contrarios en el acto de su tránsito</w:t>
      </w:r>
      <w:r w:rsidR="00C6737A">
        <w:rPr>
          <w:rFonts w:ascii="Times New Roman" w:hAnsi="Times New Roman" w:cs="Times New Roman"/>
          <w:sz w:val="20"/>
          <w:szCs w:val="20"/>
          <w:lang w:val="es-ES"/>
        </w:rPr>
        <w:t>.</w:t>
      </w:r>
      <w:r w:rsidRPr="00C6737A">
        <w:rPr>
          <w:rFonts w:ascii="Times New Roman" w:hAnsi="Times New Roman" w:cs="Times New Roman"/>
          <w:sz w:val="20"/>
          <w:szCs w:val="20"/>
          <w:lang w:val="es-ES"/>
        </w:rPr>
        <w:t xml:space="preserve"> (V 109).</w:t>
      </w:r>
    </w:p>
    <w:p w14:paraId="43948CCE" w14:textId="7E31DAD1" w:rsidR="00C6737A" w:rsidRPr="009D4802" w:rsidRDefault="006D4691" w:rsidP="005D4FBD">
      <w:pPr>
        <w:pStyle w:val="Body"/>
        <w:spacing w:line="276"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G</w:t>
      </w:r>
      <w:r w:rsidRPr="00F05871">
        <w:rPr>
          <w:rFonts w:ascii="Times New Roman" w:hAnsi="Times New Roman" w:cs="Times New Roman"/>
          <w:sz w:val="24"/>
          <w:szCs w:val="24"/>
          <w:lang w:val="es-ES"/>
        </w:rPr>
        <w:t xml:space="preserve">racias a esta definición objetiva del pasaje, Solger está en condiciones de definir lo bello y lo sublime de un modo objetivo: lo </w:t>
      </w:r>
      <w:r>
        <w:rPr>
          <w:rFonts w:ascii="Times New Roman" w:hAnsi="Times New Roman" w:cs="Times New Roman"/>
          <w:sz w:val="24"/>
          <w:szCs w:val="24"/>
          <w:lang w:val="es-ES"/>
        </w:rPr>
        <w:t>“</w:t>
      </w:r>
      <w:r w:rsidRPr="00F05871">
        <w:rPr>
          <w:rFonts w:ascii="Times New Roman" w:hAnsi="Times New Roman" w:cs="Times New Roman"/>
          <w:sz w:val="24"/>
          <w:szCs w:val="24"/>
          <w:lang w:val="es-ES"/>
        </w:rPr>
        <w:t>sublime y lo bello no consisten en el mero estado de nuestras capacidades de conocimiento, como para Kant, sino en la relación del objeto con la idea</w:t>
      </w:r>
      <w:r>
        <w:rPr>
          <w:rFonts w:ascii="Times New Roman" w:hAnsi="Times New Roman" w:cs="Times New Roman"/>
          <w:sz w:val="24"/>
          <w:szCs w:val="24"/>
          <w:lang w:val="es-ES"/>
        </w:rPr>
        <w:t>”</w:t>
      </w:r>
      <w:r w:rsidRPr="00F05871">
        <w:rPr>
          <w:rFonts w:ascii="Times New Roman" w:hAnsi="Times New Roman" w:cs="Times New Roman"/>
          <w:sz w:val="24"/>
          <w:szCs w:val="24"/>
          <w:lang w:val="es-ES"/>
        </w:rPr>
        <w:t xml:space="preserve"> (</w:t>
      </w:r>
      <w:r>
        <w:rPr>
          <w:rFonts w:ascii="Times New Roman" w:hAnsi="Times New Roman" w:cs="Times New Roman"/>
          <w:sz w:val="24"/>
          <w:szCs w:val="24"/>
          <w:lang w:val="es-ES"/>
        </w:rPr>
        <w:t>V 87</w:t>
      </w:r>
      <w:r w:rsidRPr="00F05871">
        <w:rPr>
          <w:rFonts w:ascii="Times New Roman" w:hAnsi="Times New Roman" w:cs="Times New Roman"/>
          <w:sz w:val="24"/>
          <w:szCs w:val="24"/>
          <w:lang w:val="es-ES"/>
        </w:rPr>
        <w:t>). Sin embargo, como se verá más adelante, aunque la idea parece cancelar la contradicción entre lo general y lo particular mediante su caída en una existencia objetiva y particular, estas dos dimensiones permanecen en una oposición dialéctica irreconciliable.</w:t>
      </w:r>
    </w:p>
    <w:p w14:paraId="6259D9D4" w14:textId="5772CC06" w:rsidR="006D4691" w:rsidRPr="002B17FF" w:rsidRDefault="006D4691" w:rsidP="005D4FBD">
      <w:pPr>
        <w:pStyle w:val="Body"/>
        <w:spacing w:line="276"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Esta</w:t>
      </w:r>
      <w:r w:rsidRPr="002B17FF">
        <w:rPr>
          <w:rFonts w:ascii="Times New Roman" w:hAnsi="Times New Roman" w:cs="Times New Roman"/>
          <w:sz w:val="24"/>
          <w:szCs w:val="24"/>
          <w:lang w:val="es-ES"/>
        </w:rPr>
        <w:t xml:space="preserve"> objeción se </w:t>
      </w:r>
      <w:r>
        <w:rPr>
          <w:rFonts w:ascii="Times New Roman" w:hAnsi="Times New Roman" w:cs="Times New Roman"/>
          <w:sz w:val="24"/>
          <w:szCs w:val="24"/>
          <w:lang w:val="es-ES"/>
        </w:rPr>
        <w:t>repite</w:t>
      </w:r>
      <w:r w:rsidRPr="002B17FF">
        <w:rPr>
          <w:rFonts w:ascii="Times New Roman" w:hAnsi="Times New Roman" w:cs="Times New Roman"/>
          <w:sz w:val="24"/>
          <w:szCs w:val="24"/>
          <w:lang w:val="es-ES"/>
        </w:rPr>
        <w:t xml:space="preserve"> cuando Solger </w:t>
      </w:r>
      <w:r>
        <w:rPr>
          <w:rFonts w:ascii="Times New Roman" w:hAnsi="Times New Roman" w:cs="Times New Roman"/>
          <w:sz w:val="24"/>
          <w:szCs w:val="24"/>
          <w:lang w:val="es-ES"/>
        </w:rPr>
        <w:t>aborda</w:t>
      </w:r>
      <w:r w:rsidRPr="002B17FF">
        <w:rPr>
          <w:rFonts w:ascii="Times New Roman" w:hAnsi="Times New Roman" w:cs="Times New Roman"/>
          <w:sz w:val="24"/>
          <w:szCs w:val="24"/>
          <w:lang w:val="es-ES"/>
        </w:rPr>
        <w:t xml:space="preserve"> el concepto kantiano de lo sublime. Aunque la reflexión estética de Kant no tiene en cuenta el punto de vista especulativo, llama la atención que la </w:t>
      </w:r>
      <w:r w:rsidR="00373DD3">
        <w:rPr>
          <w:rFonts w:ascii="Times New Roman" w:hAnsi="Times New Roman" w:cs="Times New Roman"/>
          <w:sz w:val="24"/>
          <w:szCs w:val="24"/>
          <w:lang w:val="es-ES"/>
        </w:rPr>
        <w:t>“</w:t>
      </w:r>
      <w:r>
        <w:rPr>
          <w:rFonts w:ascii="Times New Roman" w:hAnsi="Times New Roman" w:cs="Times New Roman"/>
          <w:sz w:val="24"/>
          <w:szCs w:val="24"/>
          <w:lang w:val="es-ES"/>
        </w:rPr>
        <w:t>A</w:t>
      </w:r>
      <w:r w:rsidRPr="002B17FF">
        <w:rPr>
          <w:rFonts w:ascii="Times New Roman" w:hAnsi="Times New Roman" w:cs="Times New Roman"/>
          <w:sz w:val="24"/>
          <w:szCs w:val="24"/>
          <w:lang w:val="es-ES"/>
        </w:rPr>
        <w:t>nalítica de lo sublime</w:t>
      </w:r>
      <w:r>
        <w:rPr>
          <w:rFonts w:ascii="Times New Roman" w:hAnsi="Times New Roman" w:cs="Times New Roman"/>
          <w:sz w:val="24"/>
          <w:szCs w:val="24"/>
          <w:lang w:val="es-ES"/>
        </w:rPr>
        <w:t>”</w:t>
      </w:r>
      <w:r w:rsidRPr="002B17FF">
        <w:rPr>
          <w:rFonts w:ascii="Times New Roman" w:hAnsi="Times New Roman" w:cs="Times New Roman"/>
          <w:sz w:val="24"/>
          <w:szCs w:val="24"/>
          <w:lang w:val="es-ES"/>
        </w:rPr>
        <w:t xml:space="preserve">, de modo similar a la definición del ideal </w:t>
      </w:r>
      <w:r>
        <w:rPr>
          <w:rFonts w:ascii="Times New Roman" w:hAnsi="Times New Roman" w:cs="Times New Roman"/>
          <w:sz w:val="24"/>
          <w:szCs w:val="24"/>
          <w:lang w:val="es-ES"/>
        </w:rPr>
        <w:t xml:space="preserve">estético </w:t>
      </w:r>
      <w:r w:rsidRPr="002B17FF">
        <w:rPr>
          <w:rFonts w:ascii="Times New Roman" w:hAnsi="Times New Roman" w:cs="Times New Roman"/>
          <w:sz w:val="24"/>
          <w:szCs w:val="24"/>
          <w:lang w:val="es-ES"/>
        </w:rPr>
        <w:t xml:space="preserve">de la razón, sea precisamente uno de los lugares en los que, en virtud de una </w:t>
      </w:r>
      <w:r w:rsidR="00373DD3">
        <w:rPr>
          <w:rFonts w:ascii="Times New Roman" w:hAnsi="Times New Roman" w:cs="Times New Roman"/>
          <w:sz w:val="24"/>
          <w:szCs w:val="24"/>
          <w:lang w:val="es-ES"/>
        </w:rPr>
        <w:t>‘</w:t>
      </w:r>
      <w:r w:rsidRPr="002B17FF">
        <w:rPr>
          <w:rFonts w:ascii="Times New Roman" w:hAnsi="Times New Roman" w:cs="Times New Roman"/>
          <w:sz w:val="24"/>
          <w:szCs w:val="24"/>
          <w:lang w:val="es-ES"/>
        </w:rPr>
        <w:t>subrepción</w:t>
      </w:r>
      <w:r w:rsidR="00373DD3">
        <w:rPr>
          <w:rFonts w:ascii="Times New Roman" w:hAnsi="Times New Roman" w:cs="Times New Roman"/>
          <w:sz w:val="24"/>
          <w:szCs w:val="24"/>
          <w:lang w:val="es-ES"/>
        </w:rPr>
        <w:t>’</w:t>
      </w:r>
      <w:r w:rsidRPr="002B17FF">
        <w:rPr>
          <w:rFonts w:ascii="Times New Roman" w:hAnsi="Times New Roman" w:cs="Times New Roman"/>
          <w:sz w:val="24"/>
          <w:szCs w:val="24"/>
          <w:lang w:val="es-ES"/>
        </w:rPr>
        <w:t xml:space="preserve"> de la facultad de </w:t>
      </w:r>
      <w:r>
        <w:rPr>
          <w:rFonts w:ascii="Times New Roman" w:hAnsi="Times New Roman" w:cs="Times New Roman"/>
          <w:sz w:val="24"/>
          <w:szCs w:val="24"/>
          <w:lang w:val="es-ES"/>
        </w:rPr>
        <w:t>juzgar</w:t>
      </w:r>
      <w:r w:rsidRPr="002B17FF">
        <w:rPr>
          <w:rFonts w:ascii="Times New Roman" w:hAnsi="Times New Roman" w:cs="Times New Roman"/>
          <w:sz w:val="24"/>
          <w:szCs w:val="24"/>
          <w:lang w:val="es-ES"/>
        </w:rPr>
        <w:t>, la experiencia estética se entiend</w:t>
      </w:r>
      <w:r>
        <w:rPr>
          <w:rFonts w:ascii="Times New Roman" w:hAnsi="Times New Roman" w:cs="Times New Roman"/>
          <w:sz w:val="24"/>
          <w:szCs w:val="24"/>
          <w:lang w:val="es-ES"/>
        </w:rPr>
        <w:t>a</w:t>
      </w:r>
      <w:r w:rsidRPr="002B17FF">
        <w:rPr>
          <w:rFonts w:ascii="Times New Roman" w:hAnsi="Times New Roman" w:cs="Times New Roman"/>
          <w:sz w:val="24"/>
          <w:szCs w:val="24"/>
          <w:lang w:val="es-ES"/>
        </w:rPr>
        <w:t xml:space="preserve"> como </w:t>
      </w:r>
      <w:r w:rsidR="00373DD3">
        <w:rPr>
          <w:rFonts w:ascii="Times New Roman" w:hAnsi="Times New Roman" w:cs="Times New Roman"/>
          <w:sz w:val="24"/>
          <w:szCs w:val="24"/>
          <w:lang w:val="es-ES"/>
        </w:rPr>
        <w:t>‘</w:t>
      </w:r>
      <w:r w:rsidRPr="002B17FF">
        <w:rPr>
          <w:rFonts w:ascii="Times New Roman" w:hAnsi="Times New Roman" w:cs="Times New Roman"/>
          <w:sz w:val="24"/>
          <w:szCs w:val="24"/>
          <w:lang w:val="es-ES"/>
        </w:rPr>
        <w:t>exposición</w:t>
      </w:r>
      <w:r w:rsidR="00373DD3">
        <w:rPr>
          <w:rFonts w:ascii="Times New Roman" w:hAnsi="Times New Roman" w:cs="Times New Roman"/>
          <w:sz w:val="24"/>
          <w:szCs w:val="24"/>
          <w:lang w:val="es-ES"/>
        </w:rPr>
        <w:t>’</w:t>
      </w:r>
      <w:r w:rsidRPr="002B17FF">
        <w:rPr>
          <w:rFonts w:ascii="Times New Roman" w:hAnsi="Times New Roman" w:cs="Times New Roman"/>
          <w:sz w:val="24"/>
          <w:szCs w:val="24"/>
          <w:lang w:val="es-ES"/>
        </w:rPr>
        <w:t xml:space="preserve"> (</w:t>
      </w:r>
      <w:proofErr w:type="spellStart"/>
      <w:r w:rsidRPr="002B17FF">
        <w:rPr>
          <w:rFonts w:ascii="Times New Roman" w:hAnsi="Times New Roman" w:cs="Times New Roman"/>
          <w:i/>
          <w:iCs/>
          <w:sz w:val="24"/>
          <w:szCs w:val="24"/>
          <w:lang w:val="es-ES"/>
        </w:rPr>
        <w:t>Darstellung</w:t>
      </w:r>
      <w:proofErr w:type="spellEnd"/>
      <w:r w:rsidRPr="002B17FF">
        <w:rPr>
          <w:rFonts w:ascii="Times New Roman" w:hAnsi="Times New Roman" w:cs="Times New Roman"/>
          <w:sz w:val="24"/>
          <w:szCs w:val="24"/>
          <w:lang w:val="es-ES"/>
        </w:rPr>
        <w:t xml:space="preserve">) de una idea. Como subraya Solger, Kant </w:t>
      </w:r>
      <w:r>
        <w:rPr>
          <w:rFonts w:ascii="Times New Roman" w:hAnsi="Times New Roman" w:cs="Times New Roman"/>
          <w:sz w:val="24"/>
          <w:szCs w:val="24"/>
          <w:lang w:val="es-ES"/>
        </w:rPr>
        <w:t>“</w:t>
      </w:r>
      <w:r w:rsidRPr="002B17FF">
        <w:rPr>
          <w:rFonts w:ascii="Times New Roman" w:hAnsi="Times New Roman" w:cs="Times New Roman"/>
          <w:sz w:val="24"/>
          <w:szCs w:val="24"/>
          <w:lang w:val="es-ES"/>
        </w:rPr>
        <w:t>vio que la idea pura de la razón no podía ser el fundamento de lo bello, y por eso la puso como fundamento de lo sublime</w:t>
      </w:r>
      <w:r>
        <w:rPr>
          <w:rFonts w:ascii="Times New Roman" w:hAnsi="Times New Roman" w:cs="Times New Roman"/>
          <w:sz w:val="24"/>
          <w:szCs w:val="24"/>
          <w:lang w:val="es-ES"/>
        </w:rPr>
        <w:t>”</w:t>
      </w:r>
      <w:r w:rsidRPr="002B17FF">
        <w:rPr>
          <w:rFonts w:ascii="Times New Roman" w:hAnsi="Times New Roman" w:cs="Times New Roman"/>
          <w:sz w:val="24"/>
          <w:szCs w:val="24"/>
          <w:lang w:val="es-ES"/>
        </w:rPr>
        <w:t xml:space="preserve"> (V 36). </w:t>
      </w:r>
      <w:r>
        <w:rPr>
          <w:rFonts w:ascii="Times New Roman" w:hAnsi="Times New Roman" w:cs="Times New Roman"/>
          <w:sz w:val="24"/>
          <w:szCs w:val="24"/>
          <w:lang w:val="es-ES"/>
        </w:rPr>
        <w:t>Sin embargo,</w:t>
      </w:r>
      <w:r w:rsidRPr="002B17FF">
        <w:rPr>
          <w:rFonts w:ascii="Times New Roman" w:hAnsi="Times New Roman" w:cs="Times New Roman"/>
          <w:sz w:val="24"/>
          <w:szCs w:val="24"/>
          <w:lang w:val="es-ES"/>
        </w:rPr>
        <w:t xml:space="preserve"> ante las aporías metodológicas </w:t>
      </w:r>
      <w:r>
        <w:rPr>
          <w:rFonts w:ascii="Times New Roman" w:hAnsi="Times New Roman" w:cs="Times New Roman"/>
          <w:sz w:val="24"/>
          <w:szCs w:val="24"/>
          <w:lang w:val="es-ES"/>
        </w:rPr>
        <w:t>que presenta la</w:t>
      </w:r>
      <w:r w:rsidRPr="002B17FF">
        <w:rPr>
          <w:rFonts w:ascii="Times New Roman" w:hAnsi="Times New Roman" w:cs="Times New Roman"/>
          <w:sz w:val="24"/>
          <w:szCs w:val="24"/>
          <w:lang w:val="es-ES"/>
        </w:rPr>
        <w:t xml:space="preserve"> tercera </w:t>
      </w:r>
      <w:r w:rsidRPr="00F05871">
        <w:rPr>
          <w:rFonts w:ascii="Times New Roman" w:hAnsi="Times New Roman" w:cs="Times New Roman"/>
          <w:i/>
          <w:iCs/>
          <w:sz w:val="24"/>
          <w:szCs w:val="24"/>
          <w:lang w:val="es-ES"/>
        </w:rPr>
        <w:t>Crítica</w:t>
      </w:r>
      <w:r w:rsidRPr="002B17F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él </w:t>
      </w:r>
      <w:r w:rsidRPr="002B17FF">
        <w:rPr>
          <w:rFonts w:ascii="Times New Roman" w:hAnsi="Times New Roman" w:cs="Times New Roman"/>
          <w:sz w:val="24"/>
          <w:szCs w:val="24"/>
          <w:lang w:val="es-ES"/>
        </w:rPr>
        <w:t xml:space="preserve">critica también la definición formal de lo sublime: </w:t>
      </w:r>
      <w:r>
        <w:rPr>
          <w:rFonts w:ascii="Times New Roman" w:hAnsi="Times New Roman" w:cs="Times New Roman"/>
          <w:sz w:val="24"/>
          <w:szCs w:val="24"/>
          <w:lang w:val="es-ES"/>
        </w:rPr>
        <w:t>“</w:t>
      </w:r>
      <w:r w:rsidRPr="002B17FF">
        <w:rPr>
          <w:rFonts w:ascii="Times New Roman" w:hAnsi="Times New Roman" w:cs="Times New Roman"/>
          <w:sz w:val="24"/>
          <w:szCs w:val="24"/>
          <w:lang w:val="es-ES"/>
        </w:rPr>
        <w:t xml:space="preserve">Es absurdo que lo sublime consista únicamente en un sentimiento subjetivo. Más bien, </w:t>
      </w:r>
      <w:r>
        <w:rPr>
          <w:rFonts w:ascii="Times New Roman" w:hAnsi="Times New Roman" w:cs="Times New Roman"/>
          <w:sz w:val="24"/>
          <w:szCs w:val="24"/>
          <w:lang w:val="es-ES"/>
        </w:rPr>
        <w:t xml:space="preserve">nosotros </w:t>
      </w:r>
      <w:r w:rsidRPr="002B17FF">
        <w:rPr>
          <w:rFonts w:ascii="Times New Roman" w:hAnsi="Times New Roman" w:cs="Times New Roman"/>
          <w:sz w:val="24"/>
          <w:szCs w:val="24"/>
          <w:lang w:val="es-ES"/>
        </w:rPr>
        <w:t xml:space="preserve">nos entregamos al objeto y sentimos respeto por él, no impulsados </w:t>
      </w:r>
      <w:r>
        <w:rPr>
          <w:rFonts w:ascii="Times New Roman" w:hAnsi="Times New Roman" w:cs="Times New Roman"/>
          <w:sz w:val="24"/>
          <w:szCs w:val="24"/>
          <w:lang w:val="es-ES"/>
        </w:rPr>
        <w:t>al vacío por</w:t>
      </w:r>
      <w:r w:rsidRPr="002B17F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el </w:t>
      </w:r>
      <w:r w:rsidRPr="002B17FF">
        <w:rPr>
          <w:rFonts w:ascii="Times New Roman" w:hAnsi="Times New Roman" w:cs="Times New Roman"/>
          <w:sz w:val="24"/>
          <w:szCs w:val="24"/>
          <w:lang w:val="es-ES"/>
        </w:rPr>
        <w:t xml:space="preserve">orgullo que hay en nosotros, sino aprendiendo </w:t>
      </w:r>
      <w:r>
        <w:rPr>
          <w:rFonts w:ascii="Times New Roman" w:hAnsi="Times New Roman" w:cs="Times New Roman"/>
          <w:sz w:val="24"/>
          <w:szCs w:val="24"/>
          <w:lang w:val="es-ES"/>
        </w:rPr>
        <w:t>con</w:t>
      </w:r>
      <w:r w:rsidRPr="002B17FF">
        <w:rPr>
          <w:rFonts w:ascii="Times New Roman" w:hAnsi="Times New Roman" w:cs="Times New Roman"/>
          <w:sz w:val="24"/>
          <w:szCs w:val="24"/>
          <w:lang w:val="es-ES"/>
        </w:rPr>
        <w:t xml:space="preserve"> humildad </w:t>
      </w:r>
      <w:r>
        <w:rPr>
          <w:rFonts w:ascii="Times New Roman" w:hAnsi="Times New Roman" w:cs="Times New Roman"/>
          <w:sz w:val="24"/>
          <w:szCs w:val="24"/>
          <w:lang w:val="es-ES"/>
        </w:rPr>
        <w:t>y</w:t>
      </w:r>
      <w:r w:rsidRPr="002B17FF">
        <w:rPr>
          <w:rFonts w:ascii="Times New Roman" w:hAnsi="Times New Roman" w:cs="Times New Roman"/>
          <w:sz w:val="24"/>
          <w:szCs w:val="24"/>
          <w:lang w:val="es-ES"/>
        </w:rPr>
        <w:t xml:space="preserve"> modestia</w:t>
      </w:r>
      <w:r>
        <w:rPr>
          <w:rFonts w:ascii="Times New Roman" w:hAnsi="Times New Roman" w:cs="Times New Roman"/>
          <w:sz w:val="24"/>
          <w:szCs w:val="24"/>
          <w:lang w:val="es-ES"/>
        </w:rPr>
        <w:t>”</w:t>
      </w:r>
      <w:r w:rsidRPr="002B17FF">
        <w:rPr>
          <w:rFonts w:ascii="Times New Roman" w:hAnsi="Times New Roman" w:cs="Times New Roman"/>
          <w:sz w:val="24"/>
          <w:szCs w:val="24"/>
          <w:lang w:val="es-ES"/>
        </w:rPr>
        <w:t xml:space="preserve"> (V</w:t>
      </w:r>
      <w:r>
        <w:rPr>
          <w:rFonts w:ascii="Times New Roman" w:hAnsi="Times New Roman" w:cs="Times New Roman"/>
          <w:sz w:val="24"/>
          <w:szCs w:val="24"/>
          <w:lang w:val="es-ES"/>
        </w:rPr>
        <w:t xml:space="preserve"> </w:t>
      </w:r>
      <w:r w:rsidRPr="002B17FF">
        <w:rPr>
          <w:rFonts w:ascii="Times New Roman" w:hAnsi="Times New Roman" w:cs="Times New Roman"/>
          <w:sz w:val="24"/>
          <w:szCs w:val="24"/>
          <w:lang w:val="es-ES"/>
        </w:rPr>
        <w:t>37</w:t>
      </w:r>
      <w:r w:rsidR="00AA1B33">
        <w:rPr>
          <w:rFonts w:ascii="Times New Roman" w:hAnsi="Times New Roman" w:cs="Times New Roman"/>
          <w:sz w:val="24"/>
          <w:szCs w:val="24"/>
          <w:lang w:val="es-ES"/>
        </w:rPr>
        <w:t>-</w:t>
      </w:r>
      <w:r w:rsidRPr="002B17FF">
        <w:rPr>
          <w:rFonts w:ascii="Times New Roman" w:hAnsi="Times New Roman" w:cs="Times New Roman"/>
          <w:sz w:val="24"/>
          <w:szCs w:val="24"/>
          <w:lang w:val="es-ES"/>
        </w:rPr>
        <w:t>8).</w:t>
      </w:r>
    </w:p>
    <w:p w14:paraId="2C06847E" w14:textId="793C7F4E" w:rsidR="006D4691" w:rsidRPr="00F5230B" w:rsidRDefault="006D4691" w:rsidP="005D4FBD">
      <w:pPr>
        <w:pStyle w:val="Body"/>
        <w:spacing w:line="276"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crítica al estatuto formal de lo estético es acompañada por la crítica a su </w:t>
      </w:r>
      <w:r w:rsidRPr="00290F40">
        <w:rPr>
          <w:rFonts w:ascii="Times New Roman" w:hAnsi="Times New Roman" w:cs="Times New Roman"/>
          <w:i/>
          <w:iCs/>
          <w:sz w:val="24"/>
          <w:szCs w:val="24"/>
          <w:lang w:val="es-ES"/>
        </w:rPr>
        <w:t>contenido moral</w:t>
      </w:r>
      <w:r>
        <w:rPr>
          <w:rFonts w:ascii="Times New Roman" w:hAnsi="Times New Roman" w:cs="Times New Roman"/>
          <w:sz w:val="24"/>
          <w:szCs w:val="24"/>
          <w:lang w:val="es-ES"/>
        </w:rPr>
        <w:t xml:space="preserve">. Aquí se puede apreciar la segunda diferencia fundamental entre ambos filósofos: </w:t>
      </w:r>
      <w:r w:rsidRPr="00F5230B">
        <w:rPr>
          <w:rFonts w:ascii="Times New Roman" w:hAnsi="Times New Roman" w:cs="Times New Roman"/>
          <w:sz w:val="24"/>
          <w:szCs w:val="24"/>
          <w:lang w:val="es-ES"/>
        </w:rPr>
        <w:t xml:space="preserve">mientras que Kant a lo largo </w:t>
      </w:r>
      <w:r w:rsidR="00AA1B33" w:rsidRPr="00AA1B33">
        <w:rPr>
          <w:rFonts w:ascii="Times New Roman" w:hAnsi="Times New Roman" w:cs="Times New Roman"/>
          <w:sz w:val="24"/>
          <w:szCs w:val="24"/>
          <w:lang w:val="es-ES"/>
        </w:rPr>
        <w:t xml:space="preserve">de la </w:t>
      </w:r>
      <w:r w:rsidR="00AA1B33" w:rsidRPr="00AA1B33">
        <w:rPr>
          <w:rFonts w:ascii="Times New Roman" w:hAnsi="Times New Roman" w:cs="Times New Roman"/>
          <w:i/>
          <w:iCs/>
          <w:sz w:val="24"/>
          <w:szCs w:val="24"/>
          <w:lang w:val="es-ES"/>
        </w:rPr>
        <w:t>Crítica del Juicio</w:t>
      </w:r>
      <w:r w:rsidR="00AA1B33" w:rsidRPr="00AA1B33">
        <w:rPr>
          <w:rFonts w:ascii="Times New Roman" w:hAnsi="Times New Roman" w:cs="Times New Roman"/>
          <w:sz w:val="24"/>
          <w:szCs w:val="24"/>
          <w:lang w:val="es-ES"/>
        </w:rPr>
        <w:t xml:space="preserve"> descubre diferentes puntos de encuentro entre lo estético y lo moral, So</w:t>
      </w:r>
      <w:r w:rsidRPr="00F5230B">
        <w:rPr>
          <w:rFonts w:ascii="Times New Roman" w:hAnsi="Times New Roman" w:cs="Times New Roman"/>
          <w:sz w:val="24"/>
          <w:szCs w:val="24"/>
          <w:lang w:val="es-ES"/>
        </w:rPr>
        <w:t>lger entiende estos dos ámbitos como independientes entre sí.</w:t>
      </w:r>
    </w:p>
    <w:p w14:paraId="466B4EAE" w14:textId="1FB94763" w:rsidR="00C6737A" w:rsidRDefault="006D4691" w:rsidP="00052A5E">
      <w:pPr>
        <w:pStyle w:val="Body"/>
        <w:spacing w:line="276"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Contra </w:t>
      </w:r>
      <w:r w:rsidRPr="00F5230B">
        <w:rPr>
          <w:rFonts w:ascii="Times New Roman" w:hAnsi="Times New Roman" w:cs="Times New Roman" w:hint="eastAsia"/>
          <w:sz w:val="24"/>
          <w:szCs w:val="24"/>
          <w:lang w:val="es-ES"/>
        </w:rPr>
        <w:t xml:space="preserve">Kant, Solger se centra en disolver la relación entre </w:t>
      </w:r>
      <w:r w:rsidR="00AA1B33">
        <w:rPr>
          <w:rFonts w:ascii="Times New Roman" w:hAnsi="Times New Roman" w:cs="Times New Roman"/>
          <w:sz w:val="24"/>
          <w:szCs w:val="24"/>
          <w:lang w:val="es-ES"/>
        </w:rPr>
        <w:t>lo bello</w:t>
      </w:r>
      <w:r w:rsidRPr="00F5230B">
        <w:rPr>
          <w:rFonts w:ascii="Times New Roman" w:hAnsi="Times New Roman" w:cs="Times New Roman" w:hint="eastAsia"/>
          <w:sz w:val="24"/>
          <w:szCs w:val="24"/>
          <w:lang w:val="es-ES"/>
        </w:rPr>
        <w:t xml:space="preserve"> y </w:t>
      </w:r>
      <w:r w:rsidR="00AA1B33">
        <w:rPr>
          <w:rFonts w:ascii="Times New Roman" w:hAnsi="Times New Roman" w:cs="Times New Roman"/>
          <w:sz w:val="24"/>
          <w:szCs w:val="24"/>
          <w:lang w:val="es-ES"/>
        </w:rPr>
        <w:t>el bien, esto es,</w:t>
      </w:r>
      <w:r w:rsidRPr="00F5230B">
        <w:rPr>
          <w:rFonts w:ascii="Times New Roman" w:hAnsi="Times New Roman" w:cs="Times New Roman" w:hint="eastAsia"/>
          <w:sz w:val="24"/>
          <w:szCs w:val="24"/>
          <w:lang w:val="es-ES"/>
        </w:rPr>
        <w:t xml:space="preserve"> en rechazar l</w:t>
      </w:r>
      <w:r w:rsidR="00AA1B33">
        <w:rPr>
          <w:rFonts w:ascii="Times New Roman" w:hAnsi="Times New Roman" w:cs="Times New Roman"/>
          <w:sz w:val="24"/>
          <w:szCs w:val="24"/>
          <w:lang w:val="es-ES"/>
        </w:rPr>
        <w:t xml:space="preserve">o bello </w:t>
      </w:r>
      <w:r w:rsidRPr="00F5230B">
        <w:rPr>
          <w:rFonts w:ascii="Times New Roman" w:hAnsi="Times New Roman" w:cs="Times New Roman" w:hint="eastAsia"/>
          <w:sz w:val="24"/>
          <w:szCs w:val="24"/>
          <w:lang w:val="es-ES"/>
        </w:rPr>
        <w:t xml:space="preserve">como </w:t>
      </w:r>
      <w:r>
        <w:rPr>
          <w:rFonts w:ascii="Times New Roman" w:hAnsi="Times New Roman" w:cs="Times New Roman"/>
          <w:sz w:val="24"/>
          <w:szCs w:val="24"/>
          <w:lang w:val="es-ES"/>
        </w:rPr>
        <w:t>“</w:t>
      </w:r>
      <w:r w:rsidRPr="00F5230B">
        <w:rPr>
          <w:rFonts w:ascii="Times New Roman" w:hAnsi="Times New Roman" w:cs="Times New Roman" w:hint="eastAsia"/>
          <w:sz w:val="24"/>
          <w:szCs w:val="24"/>
          <w:lang w:val="es-ES"/>
        </w:rPr>
        <w:t>símbolo de la moral</w:t>
      </w:r>
      <w:r>
        <w:rPr>
          <w:rFonts w:ascii="Times New Roman" w:hAnsi="Times New Roman" w:cs="Times New Roman"/>
          <w:sz w:val="24"/>
          <w:szCs w:val="24"/>
          <w:lang w:val="es-ES"/>
        </w:rPr>
        <w:t>idad”</w:t>
      </w:r>
      <w:r w:rsidRPr="00F5230B">
        <w:rPr>
          <w:rFonts w:ascii="Times New Roman" w:hAnsi="Times New Roman" w:cs="Times New Roman" w:hint="eastAsia"/>
          <w:sz w:val="24"/>
          <w:szCs w:val="24"/>
          <w:lang w:val="es-ES"/>
        </w:rPr>
        <w:t xml:space="preserve"> (</w:t>
      </w:r>
      <w:r>
        <w:rPr>
          <w:rFonts w:ascii="Times New Roman" w:hAnsi="Times New Roman" w:cs="Times New Roman"/>
          <w:sz w:val="24"/>
          <w:szCs w:val="24"/>
          <w:lang w:val="es-ES"/>
        </w:rPr>
        <w:t>KU, AA 05</w:t>
      </w:r>
      <w:r w:rsidRPr="00E40610">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F5230B">
        <w:rPr>
          <w:rFonts w:ascii="Times New Roman" w:hAnsi="Times New Roman" w:cs="Times New Roman" w:hint="eastAsia"/>
          <w:sz w:val="24"/>
          <w:szCs w:val="24"/>
          <w:lang w:val="es-ES"/>
        </w:rPr>
        <w:t xml:space="preserve">361). </w:t>
      </w:r>
      <w:r w:rsidRPr="00F5230B">
        <w:rPr>
          <w:rFonts w:ascii="Times New Roman" w:hAnsi="Times New Roman" w:cs="Times New Roman"/>
          <w:sz w:val="24"/>
          <w:szCs w:val="24"/>
          <w:lang w:val="es-ES"/>
        </w:rPr>
        <w:t xml:space="preserve">La moralización kantiana </w:t>
      </w:r>
      <w:r w:rsidRPr="00F5230B">
        <w:rPr>
          <w:rFonts w:ascii="Times New Roman" w:hAnsi="Times New Roman" w:cs="Times New Roman"/>
          <w:sz w:val="24"/>
          <w:szCs w:val="24"/>
          <w:lang w:val="es-ES"/>
        </w:rPr>
        <w:lastRenderedPageBreak/>
        <w:t>de l</w:t>
      </w:r>
      <w:r w:rsidR="00AA1B33">
        <w:rPr>
          <w:rFonts w:ascii="Times New Roman" w:hAnsi="Times New Roman" w:cs="Times New Roman"/>
          <w:sz w:val="24"/>
          <w:szCs w:val="24"/>
          <w:lang w:val="es-ES"/>
        </w:rPr>
        <w:t xml:space="preserve">o bello </w:t>
      </w:r>
      <w:r w:rsidRPr="00F5230B">
        <w:rPr>
          <w:rFonts w:ascii="Times New Roman" w:hAnsi="Times New Roman" w:cs="Times New Roman"/>
          <w:sz w:val="24"/>
          <w:szCs w:val="24"/>
          <w:lang w:val="es-ES"/>
        </w:rPr>
        <w:t>se remonta a Platón, para quien l</w:t>
      </w:r>
      <w:r w:rsidR="00AA1B33">
        <w:rPr>
          <w:rFonts w:ascii="Times New Roman" w:hAnsi="Times New Roman" w:cs="Times New Roman"/>
          <w:sz w:val="24"/>
          <w:szCs w:val="24"/>
          <w:lang w:val="es-ES"/>
        </w:rPr>
        <w:t xml:space="preserve">o bello </w:t>
      </w:r>
      <w:r w:rsidRPr="00F5230B">
        <w:rPr>
          <w:rFonts w:ascii="Times New Roman" w:hAnsi="Times New Roman" w:cs="Times New Roman"/>
          <w:sz w:val="24"/>
          <w:szCs w:val="24"/>
          <w:lang w:val="es-ES"/>
        </w:rPr>
        <w:t>debía reducirse al bien (</w:t>
      </w:r>
      <w:r w:rsidRPr="00F5230B">
        <w:rPr>
          <w:rFonts w:ascii="Times New Roman" w:hAnsi="Times New Roman" w:cs="Times New Roman"/>
          <w:i/>
          <w:iCs/>
          <w:sz w:val="24"/>
          <w:szCs w:val="24"/>
        </w:rPr>
        <w:t>κα</w:t>
      </w:r>
      <w:proofErr w:type="spellStart"/>
      <w:r w:rsidRPr="00F5230B">
        <w:rPr>
          <w:rFonts w:ascii="Times New Roman" w:hAnsi="Times New Roman" w:cs="Times New Roman"/>
          <w:i/>
          <w:iCs/>
          <w:sz w:val="24"/>
          <w:szCs w:val="24"/>
        </w:rPr>
        <w:t>λόν</w:t>
      </w:r>
      <w:proofErr w:type="spellEnd"/>
      <w:r w:rsidRPr="00F5230B">
        <w:rPr>
          <w:rFonts w:ascii="Times New Roman" w:hAnsi="Times New Roman" w:cs="Times New Roman"/>
          <w:i/>
          <w:iCs/>
          <w:sz w:val="24"/>
          <w:szCs w:val="24"/>
          <w:lang w:val="es-ES"/>
        </w:rPr>
        <w:t xml:space="preserve"> </w:t>
      </w:r>
      <w:r w:rsidRPr="00F5230B">
        <w:rPr>
          <w:rFonts w:ascii="Times New Roman" w:hAnsi="Times New Roman" w:cs="Times New Roman"/>
          <w:i/>
          <w:iCs/>
          <w:sz w:val="24"/>
          <w:szCs w:val="24"/>
        </w:rPr>
        <w:t>καί</w:t>
      </w:r>
      <w:r w:rsidRPr="00F5230B">
        <w:rPr>
          <w:rFonts w:ascii="Times New Roman" w:hAnsi="Times New Roman" w:cs="Times New Roman"/>
          <w:i/>
          <w:iCs/>
          <w:sz w:val="24"/>
          <w:szCs w:val="24"/>
          <w:lang w:val="es-ES"/>
        </w:rPr>
        <w:t xml:space="preserve"> </w:t>
      </w:r>
      <w:proofErr w:type="spellStart"/>
      <w:r w:rsidRPr="00F5230B">
        <w:rPr>
          <w:rFonts w:ascii="Times New Roman" w:hAnsi="Times New Roman" w:cs="Times New Roman"/>
          <w:i/>
          <w:iCs/>
          <w:sz w:val="24"/>
          <w:szCs w:val="24"/>
        </w:rPr>
        <w:t>ἀγ</w:t>
      </w:r>
      <w:proofErr w:type="spellEnd"/>
      <w:r w:rsidRPr="00F5230B">
        <w:rPr>
          <w:rFonts w:ascii="Times New Roman" w:hAnsi="Times New Roman" w:cs="Times New Roman"/>
          <w:i/>
          <w:iCs/>
          <w:sz w:val="24"/>
          <w:szCs w:val="24"/>
        </w:rPr>
        <w:t>α</w:t>
      </w:r>
      <w:proofErr w:type="spellStart"/>
      <w:r w:rsidRPr="00F5230B">
        <w:rPr>
          <w:rFonts w:ascii="Times New Roman" w:hAnsi="Times New Roman" w:cs="Times New Roman"/>
          <w:i/>
          <w:iCs/>
          <w:sz w:val="24"/>
          <w:szCs w:val="24"/>
        </w:rPr>
        <w:t>θόν</w:t>
      </w:r>
      <w:proofErr w:type="spellEnd"/>
      <w:r w:rsidRPr="00F5230B">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Contrariamente a la tradición platónica, </w:t>
      </w:r>
      <w:r w:rsidRPr="00F5230B">
        <w:rPr>
          <w:rFonts w:ascii="Times New Roman" w:hAnsi="Times New Roman" w:cs="Times New Roman"/>
          <w:sz w:val="24"/>
          <w:szCs w:val="24"/>
          <w:lang w:val="es-ES"/>
        </w:rPr>
        <w:t>Solger considera que esta identidad</w:t>
      </w:r>
      <w:r>
        <w:rPr>
          <w:rFonts w:ascii="Times New Roman" w:hAnsi="Times New Roman" w:cs="Times New Roman"/>
          <w:sz w:val="24"/>
          <w:szCs w:val="24"/>
          <w:lang w:val="es-ES"/>
        </w:rPr>
        <w:t xml:space="preserve"> pierde validez</w:t>
      </w:r>
      <w:r w:rsidRPr="00F5230B">
        <w:rPr>
          <w:rFonts w:ascii="Times New Roman" w:hAnsi="Times New Roman" w:cs="Times New Roman"/>
          <w:sz w:val="24"/>
          <w:szCs w:val="24"/>
          <w:lang w:val="es-ES"/>
        </w:rPr>
        <w:t xml:space="preserve"> en la filosofía moderna</w:t>
      </w:r>
      <w:r>
        <w:rPr>
          <w:rFonts w:ascii="Times New Roman" w:hAnsi="Times New Roman" w:cs="Times New Roman"/>
          <w:sz w:val="24"/>
          <w:szCs w:val="24"/>
          <w:lang w:val="es-ES"/>
        </w:rPr>
        <w:t>, concretamente a partir de la división entre lo estético y noético inaugurada por Baumgarten.</w:t>
      </w:r>
      <w:r w:rsidRPr="00F5230B">
        <w:rPr>
          <w:rFonts w:ascii="Times New Roman" w:hAnsi="Times New Roman" w:cs="Times New Roman"/>
          <w:sz w:val="24"/>
          <w:szCs w:val="24"/>
          <w:lang w:val="es-ES"/>
        </w:rPr>
        <w:t xml:space="preserve"> Lo bello </w:t>
      </w:r>
      <w:r>
        <w:rPr>
          <w:rFonts w:ascii="Times New Roman" w:hAnsi="Times New Roman" w:cs="Times New Roman"/>
          <w:sz w:val="24"/>
          <w:szCs w:val="24"/>
          <w:lang w:val="es-ES"/>
        </w:rPr>
        <w:t>para</w:t>
      </w:r>
      <w:r w:rsidRPr="00F5230B">
        <w:rPr>
          <w:rFonts w:ascii="Times New Roman" w:hAnsi="Times New Roman" w:cs="Times New Roman"/>
          <w:sz w:val="24"/>
          <w:szCs w:val="24"/>
          <w:lang w:val="es-ES"/>
        </w:rPr>
        <w:t xml:space="preserve"> Platón es </w:t>
      </w:r>
      <w:r>
        <w:rPr>
          <w:rFonts w:ascii="Times New Roman" w:hAnsi="Times New Roman" w:cs="Times New Roman"/>
          <w:sz w:val="24"/>
          <w:szCs w:val="24"/>
          <w:lang w:val="es-ES"/>
        </w:rPr>
        <w:t>“</w:t>
      </w:r>
      <w:r w:rsidRPr="00F5230B">
        <w:rPr>
          <w:rFonts w:ascii="Times New Roman" w:hAnsi="Times New Roman" w:cs="Times New Roman"/>
          <w:sz w:val="24"/>
          <w:szCs w:val="24"/>
          <w:lang w:val="es-ES"/>
        </w:rPr>
        <w:t>el lado aparente de lo bueno</w:t>
      </w:r>
      <w:r w:rsidR="00052A5E">
        <w:rPr>
          <w:rFonts w:ascii="Times New Roman" w:hAnsi="Times New Roman" w:cs="Times New Roman"/>
          <w:sz w:val="24"/>
          <w:szCs w:val="24"/>
          <w:lang w:val="es-ES"/>
        </w:rPr>
        <w:t xml:space="preserve">. </w:t>
      </w:r>
      <w:r w:rsidRPr="00F5230B">
        <w:rPr>
          <w:rFonts w:ascii="Times New Roman" w:hAnsi="Times New Roman" w:cs="Times New Roman"/>
          <w:sz w:val="24"/>
          <w:szCs w:val="24"/>
          <w:lang w:val="es-ES"/>
        </w:rPr>
        <w:t xml:space="preserve">Sin embargo, esto </w:t>
      </w:r>
      <w:r>
        <w:rPr>
          <w:rFonts w:ascii="Times New Roman" w:hAnsi="Times New Roman" w:cs="Times New Roman"/>
          <w:sz w:val="24"/>
          <w:szCs w:val="24"/>
          <w:lang w:val="es-ES"/>
        </w:rPr>
        <w:t>deviene</w:t>
      </w:r>
      <w:r w:rsidRPr="00F5230B">
        <w:rPr>
          <w:rFonts w:ascii="Times New Roman" w:hAnsi="Times New Roman" w:cs="Times New Roman"/>
          <w:sz w:val="24"/>
          <w:szCs w:val="24"/>
          <w:lang w:val="es-ES"/>
        </w:rPr>
        <w:t xml:space="preserve"> erróneo si nos fijamos en el concepto de lo bueno según la filosofía reciente</w:t>
      </w:r>
      <w:r>
        <w:rPr>
          <w:rFonts w:ascii="Times New Roman" w:hAnsi="Times New Roman" w:cs="Times New Roman"/>
          <w:sz w:val="24"/>
          <w:szCs w:val="24"/>
          <w:lang w:val="es-ES"/>
        </w:rPr>
        <w:t>”</w:t>
      </w:r>
      <w:r w:rsidRPr="00F5230B">
        <w:rPr>
          <w:rFonts w:ascii="Times New Roman" w:hAnsi="Times New Roman" w:cs="Times New Roman"/>
          <w:sz w:val="24"/>
          <w:szCs w:val="24"/>
          <w:lang w:val="es-ES"/>
        </w:rPr>
        <w:t xml:space="preserve"> (V 12)</w:t>
      </w:r>
      <w:r>
        <w:rPr>
          <w:rFonts w:ascii="Times New Roman" w:hAnsi="Times New Roman" w:cs="Times New Roman"/>
          <w:sz w:val="24"/>
          <w:szCs w:val="24"/>
          <w:lang w:val="es-ES"/>
        </w:rPr>
        <w:t>.</w:t>
      </w:r>
      <w:r w:rsidRPr="00F5230B">
        <w:rPr>
          <w:rFonts w:ascii="Times New Roman" w:hAnsi="Times New Roman" w:cs="Times New Roman"/>
          <w:sz w:val="24"/>
          <w:szCs w:val="24"/>
          <w:lang w:val="es-ES"/>
        </w:rPr>
        <w:t xml:space="preserve"> </w:t>
      </w:r>
      <w:r>
        <w:rPr>
          <w:rFonts w:ascii="Times New Roman" w:hAnsi="Times New Roman" w:cs="Times New Roman"/>
          <w:sz w:val="24"/>
          <w:szCs w:val="24"/>
          <w:lang w:val="es-ES"/>
        </w:rPr>
        <w:t>Esta</w:t>
      </w:r>
      <w:r w:rsidR="00052A5E">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crítica al contenido moral de lo bello </w:t>
      </w:r>
      <w:r w:rsidRPr="00F5230B">
        <w:rPr>
          <w:rFonts w:ascii="Times New Roman" w:hAnsi="Times New Roman" w:cs="Times New Roman"/>
          <w:sz w:val="24"/>
          <w:szCs w:val="24"/>
          <w:lang w:val="es-ES"/>
        </w:rPr>
        <w:t xml:space="preserve">se dirigirá más tarde a Kant: </w:t>
      </w:r>
    </w:p>
    <w:p w14:paraId="73780034" w14:textId="04755375" w:rsidR="00C6737A" w:rsidRPr="00C6737A" w:rsidRDefault="006D4691" w:rsidP="00C6737A">
      <w:pPr>
        <w:pStyle w:val="Body"/>
        <w:spacing w:line="276" w:lineRule="auto"/>
        <w:ind w:left="708"/>
        <w:jc w:val="both"/>
        <w:rPr>
          <w:rFonts w:ascii="Times New Roman" w:hAnsi="Times New Roman" w:cs="Times New Roman"/>
          <w:sz w:val="20"/>
          <w:szCs w:val="20"/>
          <w:lang w:val="es-ES"/>
        </w:rPr>
      </w:pPr>
      <w:r w:rsidRPr="00C6737A">
        <w:rPr>
          <w:rFonts w:ascii="Times New Roman" w:hAnsi="Times New Roman" w:cs="Times New Roman"/>
          <w:sz w:val="20"/>
          <w:szCs w:val="20"/>
          <w:lang w:val="es-ES"/>
        </w:rPr>
        <w:t>A menudo se ha considerado lo bello como símbolo del bien moral, pero desde un punto de vista inferior. No podemos considerar lo bello como un medio para realizar el bien; y no podemos tener la perfecta conciencia de la idea del bien sin tener al mismo tiempo la idea de lo bello. Siempre consideraremos el bien como una exigencia o deber si no lo reconocemos al mismo tiempo como algo bello</w:t>
      </w:r>
      <w:r w:rsidR="00C6737A">
        <w:rPr>
          <w:rFonts w:ascii="Times New Roman" w:hAnsi="Times New Roman" w:cs="Times New Roman"/>
          <w:sz w:val="20"/>
          <w:szCs w:val="20"/>
          <w:lang w:val="es-ES"/>
        </w:rPr>
        <w:t>.</w:t>
      </w:r>
      <w:r w:rsidRPr="00C6737A">
        <w:rPr>
          <w:rFonts w:ascii="Times New Roman" w:hAnsi="Times New Roman" w:cs="Times New Roman"/>
          <w:sz w:val="20"/>
          <w:szCs w:val="20"/>
          <w:lang w:val="es-ES"/>
        </w:rPr>
        <w:t xml:space="preserve"> (V 71).</w:t>
      </w:r>
    </w:p>
    <w:p w14:paraId="1F50FDC0" w14:textId="74258E14" w:rsidR="00C6737A" w:rsidRDefault="002833DE" w:rsidP="00052A5E">
      <w:pPr>
        <w:pStyle w:val="Body"/>
        <w:spacing w:line="276"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La</w:t>
      </w:r>
      <w:r w:rsidR="006D4691">
        <w:rPr>
          <w:rFonts w:ascii="Times New Roman" w:hAnsi="Times New Roman" w:cs="Times New Roman"/>
          <w:sz w:val="24"/>
          <w:szCs w:val="24"/>
          <w:lang w:val="es-ES"/>
        </w:rPr>
        <w:t xml:space="preserve"> subordinación de</w:t>
      </w:r>
      <w:r>
        <w:rPr>
          <w:rFonts w:ascii="Times New Roman" w:hAnsi="Times New Roman" w:cs="Times New Roman"/>
          <w:sz w:val="24"/>
          <w:szCs w:val="24"/>
          <w:lang w:val="es-ES"/>
        </w:rPr>
        <w:t xml:space="preserve"> lo </w:t>
      </w:r>
      <w:r w:rsidR="006D4691">
        <w:rPr>
          <w:rFonts w:ascii="Times New Roman" w:hAnsi="Times New Roman" w:cs="Times New Roman"/>
          <w:sz w:val="24"/>
          <w:szCs w:val="24"/>
          <w:lang w:val="es-ES"/>
        </w:rPr>
        <w:t xml:space="preserve">bello al bien </w:t>
      </w:r>
      <w:r>
        <w:rPr>
          <w:rFonts w:ascii="Times New Roman" w:hAnsi="Times New Roman" w:cs="Times New Roman"/>
          <w:sz w:val="24"/>
          <w:szCs w:val="24"/>
          <w:lang w:val="es-ES"/>
        </w:rPr>
        <w:t>es para Solger</w:t>
      </w:r>
      <w:r w:rsidR="006D4691">
        <w:rPr>
          <w:rFonts w:ascii="Times New Roman" w:hAnsi="Times New Roman" w:cs="Times New Roman"/>
          <w:sz w:val="24"/>
          <w:szCs w:val="24"/>
          <w:lang w:val="es-ES"/>
        </w:rPr>
        <w:t xml:space="preserve"> </w:t>
      </w:r>
      <w:r>
        <w:rPr>
          <w:rFonts w:ascii="Times New Roman" w:hAnsi="Times New Roman" w:cs="Times New Roman"/>
          <w:sz w:val="24"/>
          <w:szCs w:val="24"/>
          <w:lang w:val="es-ES"/>
        </w:rPr>
        <w:t>inadmisible</w:t>
      </w:r>
      <w:r w:rsidR="006D4691">
        <w:rPr>
          <w:rFonts w:ascii="Times New Roman" w:hAnsi="Times New Roman" w:cs="Times New Roman"/>
          <w:sz w:val="24"/>
          <w:szCs w:val="24"/>
          <w:lang w:val="es-ES"/>
        </w:rPr>
        <w:t>.</w:t>
      </w:r>
      <w:r w:rsidR="00052A5E">
        <w:rPr>
          <w:rFonts w:ascii="Times New Roman" w:hAnsi="Times New Roman" w:cs="Times New Roman"/>
          <w:sz w:val="24"/>
          <w:szCs w:val="24"/>
          <w:lang w:val="es-ES"/>
        </w:rPr>
        <w:t xml:space="preserve"> </w:t>
      </w:r>
      <w:r w:rsidR="006D4691" w:rsidRPr="009F7854">
        <w:rPr>
          <w:rFonts w:ascii="Times New Roman" w:hAnsi="Times New Roman" w:cs="Times New Roman"/>
          <w:sz w:val="24"/>
          <w:szCs w:val="24"/>
          <w:lang w:val="es-ES"/>
        </w:rPr>
        <w:t>Desde esta perspectiva, criticará</w:t>
      </w:r>
      <w:r w:rsidRPr="002833DE">
        <w:rPr>
          <w:rFonts w:ascii="Times New Roman" w:eastAsiaTheme="minorHAnsi" w:hAnsi="Times New Roman" w:cs="Times New Roman"/>
          <w:color w:val="auto"/>
          <w:sz w:val="24"/>
          <w:szCs w:val="24"/>
          <w:bdr w:val="none" w:sz="0" w:space="0" w:color="auto"/>
          <w:lang w:val="es-ES" w:eastAsia="en-US"/>
        </w:rPr>
        <w:t xml:space="preserve"> </w:t>
      </w:r>
      <w:r w:rsidRPr="002833DE">
        <w:rPr>
          <w:rFonts w:ascii="Times New Roman" w:hAnsi="Times New Roman" w:cs="Times New Roman"/>
          <w:sz w:val="24"/>
          <w:szCs w:val="24"/>
          <w:lang w:val="es-ES"/>
        </w:rPr>
        <w:t>también el estoicismo</w:t>
      </w:r>
      <w:r w:rsidR="006D4691" w:rsidRPr="009F7854">
        <w:rPr>
          <w:rFonts w:ascii="Times New Roman" w:hAnsi="Times New Roman" w:cs="Times New Roman"/>
          <w:sz w:val="24"/>
          <w:szCs w:val="24"/>
          <w:lang w:val="es-ES"/>
        </w:rPr>
        <w:t xml:space="preserve">, cuya influencia en la filosofía moderna es indudablemente perceptible en Kant (V 99). </w:t>
      </w:r>
      <w:r>
        <w:rPr>
          <w:rFonts w:ascii="Times New Roman" w:hAnsi="Times New Roman" w:cs="Times New Roman"/>
          <w:sz w:val="24"/>
          <w:szCs w:val="24"/>
          <w:lang w:val="es-ES"/>
        </w:rPr>
        <w:t>Según el estoicismo,</w:t>
      </w:r>
      <w:r w:rsidR="006D4691" w:rsidRPr="009F7854">
        <w:rPr>
          <w:rFonts w:ascii="Times New Roman" w:hAnsi="Times New Roman" w:cs="Times New Roman"/>
          <w:sz w:val="24"/>
          <w:szCs w:val="24"/>
          <w:lang w:val="es-ES"/>
        </w:rPr>
        <w:t xml:space="preserve"> el mundo natural </w:t>
      </w:r>
      <w:r>
        <w:rPr>
          <w:rFonts w:ascii="Times New Roman" w:hAnsi="Times New Roman" w:cs="Times New Roman"/>
          <w:sz w:val="24"/>
          <w:szCs w:val="24"/>
          <w:lang w:val="es-ES"/>
        </w:rPr>
        <w:t>es</w:t>
      </w:r>
      <w:r w:rsidR="006D4691" w:rsidRPr="009F7854">
        <w:rPr>
          <w:rFonts w:ascii="Times New Roman" w:hAnsi="Times New Roman" w:cs="Times New Roman"/>
          <w:sz w:val="24"/>
          <w:szCs w:val="24"/>
          <w:lang w:val="es-ES"/>
        </w:rPr>
        <w:t xml:space="preserve"> un impedimento para el desarrollo moral. Por tanto, la virtud moral</w:t>
      </w:r>
      <w:r>
        <w:rPr>
          <w:rFonts w:ascii="Times New Roman" w:hAnsi="Times New Roman" w:cs="Times New Roman"/>
          <w:sz w:val="24"/>
          <w:szCs w:val="24"/>
          <w:lang w:val="es-ES"/>
        </w:rPr>
        <w:t xml:space="preserve">, según </w:t>
      </w:r>
      <w:r w:rsidR="006D4691" w:rsidRPr="009F7854">
        <w:rPr>
          <w:rFonts w:ascii="Times New Roman" w:hAnsi="Times New Roman" w:cs="Times New Roman"/>
          <w:sz w:val="24"/>
          <w:szCs w:val="24"/>
          <w:lang w:val="es-ES"/>
        </w:rPr>
        <w:t>esta doctrina</w:t>
      </w:r>
      <w:r>
        <w:rPr>
          <w:rFonts w:ascii="Times New Roman" w:hAnsi="Times New Roman" w:cs="Times New Roman"/>
          <w:sz w:val="24"/>
          <w:szCs w:val="24"/>
          <w:lang w:val="es-ES"/>
        </w:rPr>
        <w:t>,</w:t>
      </w:r>
      <w:r w:rsidR="006D4691" w:rsidRPr="009F7854">
        <w:rPr>
          <w:rFonts w:ascii="Times New Roman" w:hAnsi="Times New Roman" w:cs="Times New Roman"/>
          <w:sz w:val="24"/>
          <w:szCs w:val="24"/>
          <w:lang w:val="es-ES"/>
        </w:rPr>
        <w:t xml:space="preserve"> </w:t>
      </w:r>
      <w:r w:rsidR="006D4691">
        <w:rPr>
          <w:rFonts w:ascii="Times New Roman" w:hAnsi="Times New Roman" w:cs="Times New Roman"/>
          <w:sz w:val="24"/>
          <w:szCs w:val="24"/>
          <w:lang w:val="es-ES"/>
        </w:rPr>
        <w:t>consiste</w:t>
      </w:r>
      <w:r w:rsidR="006D4691" w:rsidRPr="009F7854">
        <w:rPr>
          <w:rFonts w:ascii="Times New Roman" w:hAnsi="Times New Roman" w:cs="Times New Roman"/>
          <w:sz w:val="24"/>
          <w:szCs w:val="24"/>
          <w:lang w:val="es-ES"/>
        </w:rPr>
        <w:t xml:space="preserve"> en </w:t>
      </w:r>
      <w:r>
        <w:rPr>
          <w:rFonts w:ascii="Times New Roman" w:hAnsi="Times New Roman" w:cs="Times New Roman"/>
          <w:sz w:val="24"/>
          <w:szCs w:val="24"/>
          <w:lang w:val="es-ES"/>
        </w:rPr>
        <w:t>sobreponerse</w:t>
      </w:r>
      <w:r w:rsidR="006D4691" w:rsidRPr="009F7854">
        <w:rPr>
          <w:rFonts w:ascii="Times New Roman" w:hAnsi="Times New Roman" w:cs="Times New Roman"/>
          <w:sz w:val="24"/>
          <w:szCs w:val="24"/>
          <w:lang w:val="es-ES"/>
        </w:rPr>
        <w:t xml:space="preserve"> a los impulsos naturales. Desde este marco teórico, lo estético </w:t>
      </w:r>
      <w:r>
        <w:rPr>
          <w:rFonts w:ascii="Times New Roman" w:hAnsi="Times New Roman" w:cs="Times New Roman"/>
          <w:sz w:val="24"/>
          <w:szCs w:val="24"/>
          <w:lang w:val="es-ES"/>
        </w:rPr>
        <w:t>queda reducido</w:t>
      </w:r>
      <w:r w:rsidR="006D4691" w:rsidRPr="009F7854">
        <w:rPr>
          <w:rFonts w:ascii="Times New Roman" w:hAnsi="Times New Roman" w:cs="Times New Roman"/>
          <w:sz w:val="24"/>
          <w:szCs w:val="24"/>
          <w:lang w:val="es-ES"/>
        </w:rPr>
        <w:t xml:space="preserve"> a </w:t>
      </w:r>
      <w:r w:rsidR="006D4691">
        <w:rPr>
          <w:rFonts w:ascii="Times New Roman" w:hAnsi="Times New Roman" w:cs="Times New Roman"/>
          <w:sz w:val="24"/>
          <w:szCs w:val="24"/>
          <w:lang w:val="es-ES"/>
        </w:rPr>
        <w:t>la</w:t>
      </w:r>
      <w:r w:rsidR="006D4691" w:rsidRPr="009F7854">
        <w:rPr>
          <w:rFonts w:ascii="Times New Roman" w:hAnsi="Times New Roman" w:cs="Times New Roman"/>
          <w:sz w:val="24"/>
          <w:szCs w:val="24"/>
          <w:lang w:val="es-ES"/>
        </w:rPr>
        <w:t xml:space="preserve"> conciencia de</w:t>
      </w:r>
      <w:r w:rsidR="006D4691">
        <w:rPr>
          <w:rFonts w:ascii="Times New Roman" w:hAnsi="Times New Roman" w:cs="Times New Roman"/>
          <w:sz w:val="24"/>
          <w:szCs w:val="24"/>
          <w:lang w:val="es-ES"/>
        </w:rPr>
        <w:t xml:space="preserve"> la</w:t>
      </w:r>
      <w:r w:rsidR="006D4691" w:rsidRPr="009F7854">
        <w:rPr>
          <w:rFonts w:ascii="Times New Roman" w:hAnsi="Times New Roman" w:cs="Times New Roman"/>
          <w:sz w:val="24"/>
          <w:szCs w:val="24"/>
          <w:lang w:val="es-ES"/>
        </w:rPr>
        <w:t xml:space="preserve"> superioridad humana. </w:t>
      </w:r>
      <w:r>
        <w:rPr>
          <w:rFonts w:ascii="Times New Roman" w:hAnsi="Times New Roman" w:cs="Times New Roman"/>
          <w:sz w:val="24"/>
          <w:szCs w:val="24"/>
          <w:lang w:val="es-ES"/>
        </w:rPr>
        <w:t>En efecto</w:t>
      </w:r>
      <w:r w:rsidR="006D4691" w:rsidRPr="009F7854">
        <w:rPr>
          <w:rFonts w:ascii="Times New Roman" w:hAnsi="Times New Roman" w:cs="Times New Roman"/>
          <w:sz w:val="24"/>
          <w:szCs w:val="24"/>
          <w:lang w:val="es-ES"/>
        </w:rPr>
        <w:t xml:space="preserve">, lo sublime para Kant </w:t>
      </w:r>
      <w:r w:rsidR="006D4691">
        <w:rPr>
          <w:rFonts w:ascii="Times New Roman" w:hAnsi="Times New Roman" w:cs="Times New Roman"/>
          <w:sz w:val="24"/>
          <w:szCs w:val="24"/>
          <w:lang w:val="es-ES"/>
        </w:rPr>
        <w:t>“</w:t>
      </w:r>
      <w:r w:rsidR="006D4691" w:rsidRPr="009F7854">
        <w:rPr>
          <w:rFonts w:ascii="Times New Roman" w:hAnsi="Times New Roman" w:cs="Times New Roman"/>
          <w:sz w:val="24"/>
          <w:szCs w:val="24"/>
          <w:lang w:val="es-ES"/>
        </w:rPr>
        <w:t xml:space="preserve">revela una facultad de juzgarnos como independientes de </w:t>
      </w:r>
      <w:r w:rsidR="006D4691">
        <w:rPr>
          <w:rFonts w:ascii="Times New Roman" w:hAnsi="Times New Roman" w:cs="Times New Roman"/>
          <w:sz w:val="24"/>
          <w:szCs w:val="24"/>
          <w:lang w:val="es-ES"/>
        </w:rPr>
        <w:t>[</w:t>
      </w:r>
      <w:r w:rsidR="006D4691" w:rsidRPr="009F7854">
        <w:rPr>
          <w:rFonts w:ascii="Times New Roman" w:hAnsi="Times New Roman" w:cs="Times New Roman"/>
          <w:sz w:val="24"/>
          <w:szCs w:val="24"/>
          <w:lang w:val="es-ES"/>
        </w:rPr>
        <w:t>la naturaleza</w:t>
      </w:r>
      <w:r w:rsidR="006D4691">
        <w:rPr>
          <w:rFonts w:ascii="Times New Roman" w:hAnsi="Times New Roman" w:cs="Times New Roman"/>
          <w:sz w:val="24"/>
          <w:szCs w:val="24"/>
          <w:lang w:val="es-ES"/>
        </w:rPr>
        <w:t>]”</w:t>
      </w:r>
      <w:r w:rsidR="006D4691" w:rsidRPr="009F7854">
        <w:rPr>
          <w:rFonts w:ascii="Times New Roman" w:hAnsi="Times New Roman" w:cs="Times New Roman"/>
          <w:sz w:val="24"/>
          <w:szCs w:val="24"/>
          <w:lang w:val="es-ES"/>
        </w:rPr>
        <w:t xml:space="preserve"> (</w:t>
      </w:r>
      <w:r w:rsidR="006D4691">
        <w:rPr>
          <w:rFonts w:ascii="Times New Roman" w:hAnsi="Times New Roman" w:cs="Times New Roman"/>
          <w:sz w:val="24"/>
          <w:szCs w:val="24"/>
          <w:lang w:val="es-ES"/>
        </w:rPr>
        <w:t>KU, AA 05</w:t>
      </w:r>
      <w:r w:rsidR="006D4691" w:rsidRPr="009F7854">
        <w:rPr>
          <w:rFonts w:ascii="Times New Roman" w:hAnsi="Times New Roman" w:cs="Times New Roman"/>
          <w:sz w:val="24"/>
          <w:szCs w:val="24"/>
          <w:lang w:val="es-ES"/>
        </w:rPr>
        <w:t>: 261)</w:t>
      </w:r>
      <w:r w:rsidR="006D4691">
        <w:rPr>
          <w:rFonts w:ascii="Times New Roman" w:hAnsi="Times New Roman" w:cs="Times New Roman"/>
          <w:sz w:val="24"/>
          <w:szCs w:val="24"/>
          <w:lang w:val="es-ES"/>
        </w:rPr>
        <w:t>, e</w:t>
      </w:r>
      <w:r w:rsidR="006D4691" w:rsidRPr="009F7854">
        <w:rPr>
          <w:rFonts w:ascii="Times New Roman" w:hAnsi="Times New Roman" w:cs="Times New Roman"/>
          <w:sz w:val="24"/>
          <w:szCs w:val="24"/>
          <w:lang w:val="es-ES"/>
        </w:rPr>
        <w:t xml:space="preserve"> incluso rechaza </w:t>
      </w:r>
      <w:r>
        <w:rPr>
          <w:rFonts w:ascii="Times New Roman" w:hAnsi="Times New Roman" w:cs="Times New Roman"/>
          <w:sz w:val="24"/>
          <w:szCs w:val="24"/>
          <w:lang w:val="es-ES"/>
        </w:rPr>
        <w:t>su</w:t>
      </w:r>
      <w:r w:rsidR="006D4691" w:rsidRPr="009F7854">
        <w:rPr>
          <w:rFonts w:ascii="Times New Roman" w:hAnsi="Times New Roman" w:cs="Times New Roman"/>
          <w:sz w:val="24"/>
          <w:szCs w:val="24"/>
          <w:lang w:val="es-ES"/>
        </w:rPr>
        <w:t xml:space="preserve"> sublimidad: </w:t>
      </w:r>
    </w:p>
    <w:p w14:paraId="061D9C7E" w14:textId="1843F12A" w:rsidR="00C6737A" w:rsidRPr="00C6737A" w:rsidRDefault="006D4691" w:rsidP="00C6737A">
      <w:pPr>
        <w:pStyle w:val="Body"/>
        <w:spacing w:line="276" w:lineRule="auto"/>
        <w:ind w:left="708"/>
        <w:jc w:val="both"/>
        <w:rPr>
          <w:rFonts w:ascii="Times New Roman" w:hAnsi="Times New Roman" w:cs="Times New Roman"/>
          <w:sz w:val="24"/>
          <w:szCs w:val="24"/>
          <w:lang w:val="es-ES"/>
        </w:rPr>
      </w:pPr>
      <w:r w:rsidRPr="00C6737A">
        <w:rPr>
          <w:rFonts w:ascii="Times New Roman" w:hAnsi="Times New Roman" w:cs="Times New Roman"/>
          <w:sz w:val="20"/>
          <w:szCs w:val="20"/>
          <w:lang w:val="es-ES"/>
        </w:rPr>
        <w:t>la sublimidad no está contenida en nada de la naturaleza, sino sólo en nuestro espíritu, en la medida en que podemos llegar a ser conscientes de ser superiores a la naturaleza dentro de nosotros y, por tanto, también a la naturaleza fuera de nosotros (en la medida en que influye en nosotros)</w:t>
      </w:r>
      <w:r w:rsidR="00C6737A">
        <w:rPr>
          <w:rFonts w:ascii="Times New Roman" w:hAnsi="Times New Roman" w:cs="Times New Roman"/>
          <w:sz w:val="20"/>
          <w:szCs w:val="20"/>
          <w:lang w:val="es-ES"/>
        </w:rPr>
        <w:t>.</w:t>
      </w:r>
      <w:r w:rsidRPr="00C6737A">
        <w:rPr>
          <w:rFonts w:ascii="Times New Roman" w:hAnsi="Times New Roman" w:cs="Times New Roman"/>
          <w:sz w:val="20"/>
          <w:szCs w:val="20"/>
          <w:lang w:val="es-ES"/>
        </w:rPr>
        <w:t xml:space="preserve"> (KU, AA 05: 264).</w:t>
      </w:r>
    </w:p>
    <w:p w14:paraId="08816793" w14:textId="617546BA" w:rsidR="00C6737A" w:rsidRDefault="006D4691" w:rsidP="005D4FBD">
      <w:pPr>
        <w:pStyle w:val="Body"/>
        <w:spacing w:line="276" w:lineRule="auto"/>
        <w:ind w:firstLine="708"/>
        <w:jc w:val="both"/>
        <w:rPr>
          <w:rFonts w:ascii="Times New Roman" w:hAnsi="Times New Roman" w:cs="Times New Roman"/>
          <w:sz w:val="24"/>
          <w:szCs w:val="24"/>
          <w:lang w:val="es-ES"/>
        </w:rPr>
      </w:pPr>
      <w:r w:rsidRPr="009F7854">
        <w:rPr>
          <w:rFonts w:ascii="Times New Roman" w:hAnsi="Times New Roman" w:cs="Times New Roman"/>
          <w:sz w:val="24"/>
          <w:szCs w:val="24"/>
          <w:lang w:val="es-ES"/>
        </w:rPr>
        <w:t xml:space="preserve">Esta interpretación de la voluntad como independiente de la naturaleza es para Solger </w:t>
      </w:r>
      <w:r w:rsidR="002833DE" w:rsidRPr="009F7854">
        <w:rPr>
          <w:rFonts w:ascii="Times New Roman" w:hAnsi="Times New Roman" w:cs="Times New Roman"/>
          <w:sz w:val="24"/>
          <w:szCs w:val="24"/>
          <w:lang w:val="es-ES"/>
        </w:rPr>
        <w:t>una</w:t>
      </w:r>
      <w:r w:rsidR="002833DE">
        <w:rPr>
          <w:rFonts w:ascii="Times New Roman" w:hAnsi="Times New Roman" w:cs="Times New Roman"/>
          <w:sz w:val="24"/>
          <w:szCs w:val="24"/>
          <w:lang w:val="es-ES"/>
        </w:rPr>
        <w:t xml:space="preserve"> </w:t>
      </w:r>
      <w:r w:rsidR="002833DE" w:rsidRPr="009F7854">
        <w:rPr>
          <w:rFonts w:ascii="Times New Roman" w:hAnsi="Times New Roman" w:cs="Times New Roman"/>
          <w:sz w:val="24"/>
          <w:szCs w:val="24"/>
          <w:lang w:val="es-ES"/>
        </w:rPr>
        <w:t xml:space="preserve">visión prosaica. </w:t>
      </w:r>
      <w:r w:rsidRPr="009F7854">
        <w:rPr>
          <w:rFonts w:ascii="Times New Roman" w:hAnsi="Times New Roman" w:cs="Times New Roman"/>
          <w:sz w:val="24"/>
          <w:szCs w:val="24"/>
          <w:lang w:val="es-ES"/>
        </w:rPr>
        <w:t xml:space="preserve">Según el estoicismo, </w:t>
      </w:r>
    </w:p>
    <w:p w14:paraId="5A7F23E4" w14:textId="563DF698" w:rsidR="006D4691" w:rsidRPr="00C6737A" w:rsidRDefault="006D4691" w:rsidP="00C6737A">
      <w:pPr>
        <w:pStyle w:val="Body"/>
        <w:spacing w:line="276" w:lineRule="auto"/>
        <w:ind w:left="708"/>
        <w:jc w:val="both"/>
        <w:rPr>
          <w:rFonts w:ascii="Times New Roman" w:hAnsi="Times New Roman" w:cs="Times New Roman"/>
          <w:sz w:val="20"/>
          <w:szCs w:val="20"/>
          <w:lang w:val="es-ES"/>
        </w:rPr>
      </w:pPr>
      <w:r w:rsidRPr="00C6737A">
        <w:rPr>
          <w:rFonts w:ascii="Times New Roman" w:hAnsi="Times New Roman" w:cs="Times New Roman"/>
          <w:sz w:val="20"/>
          <w:szCs w:val="20"/>
          <w:lang w:val="es-ES"/>
        </w:rPr>
        <w:t>la libertad de la voluntad se basa meramente en la apariencia de que somos seres autónomos que pueden querer. Nuestro valor moral, sin embargo, reside más bien en el hecho de que consideramos toda actividad en nosotros como actividad de la idea, de lo divino. Perderse en el sentimiento subjetivo de una dignidad y un poder morales conduce a la vanidad y a la arrogancia, y por tanto no es ni moral ni artístico, tan poco como lo mero sensible</w:t>
      </w:r>
      <w:r w:rsidR="00C6737A">
        <w:rPr>
          <w:rFonts w:ascii="Times New Roman" w:hAnsi="Times New Roman" w:cs="Times New Roman"/>
          <w:sz w:val="20"/>
          <w:szCs w:val="20"/>
          <w:lang w:val="es-ES"/>
        </w:rPr>
        <w:t>.</w:t>
      </w:r>
      <w:r w:rsidRPr="00C6737A">
        <w:rPr>
          <w:rFonts w:ascii="Times New Roman" w:hAnsi="Times New Roman" w:cs="Times New Roman"/>
          <w:sz w:val="20"/>
          <w:szCs w:val="20"/>
          <w:lang w:val="es-ES"/>
        </w:rPr>
        <w:t xml:space="preserve"> (V 99–100).</w:t>
      </w:r>
    </w:p>
    <w:p w14:paraId="7EF226FB" w14:textId="39C29F11" w:rsidR="006D4691" w:rsidRDefault="002833DE" w:rsidP="005D4FBD">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Resumiendo, las críticas de Solger a Kant se centran</w:t>
      </w:r>
      <w:r w:rsidR="009F359C">
        <w:rPr>
          <w:rFonts w:ascii="Times New Roman" w:hAnsi="Times New Roman" w:cs="Times New Roman"/>
          <w:sz w:val="24"/>
          <w:szCs w:val="24"/>
          <w:lang w:val="es-ES"/>
        </w:rPr>
        <w:t xml:space="preserve"> en dos aspectos. Por un lado,</w:t>
      </w:r>
      <w:r>
        <w:rPr>
          <w:rFonts w:ascii="Times New Roman" w:hAnsi="Times New Roman" w:cs="Times New Roman"/>
          <w:sz w:val="24"/>
          <w:szCs w:val="24"/>
          <w:lang w:val="es-ES"/>
        </w:rPr>
        <w:t xml:space="preserve"> en el estatuto formal de lo bello, lo cual se </w:t>
      </w:r>
      <w:r w:rsidR="009F359C">
        <w:rPr>
          <w:rFonts w:ascii="Times New Roman" w:hAnsi="Times New Roman" w:cs="Times New Roman"/>
          <w:sz w:val="24"/>
          <w:szCs w:val="24"/>
          <w:lang w:val="es-ES"/>
        </w:rPr>
        <w:t>reduce a la escisión básica trascendental entre lo inteligible y lo sensible o, en otros términos, entre el sujeto y el objeto. Por otro lado, la debilidad del planteamiento kantiano se encuentra en la moralización de la estética, tanto en su definición de lo bello como de lo sublime. Con el fin de entender mejor ambas críticas, en la próxima sección se analizará el papel de lo bello en la filosofía de Solger.</w:t>
      </w:r>
    </w:p>
    <w:p w14:paraId="56C9C19B" w14:textId="77777777" w:rsidR="009F359C" w:rsidRDefault="009F359C" w:rsidP="005D4FBD">
      <w:pPr>
        <w:pStyle w:val="Body"/>
        <w:spacing w:line="276" w:lineRule="auto"/>
        <w:jc w:val="both"/>
        <w:rPr>
          <w:rFonts w:ascii="Times New Roman" w:hAnsi="Times New Roman" w:cs="Times New Roman"/>
          <w:sz w:val="24"/>
          <w:szCs w:val="24"/>
          <w:lang w:val="es-ES"/>
        </w:rPr>
      </w:pPr>
    </w:p>
    <w:p w14:paraId="2ACE6338" w14:textId="77777777" w:rsidR="006D4691" w:rsidRPr="008A3DE9" w:rsidRDefault="006D4691" w:rsidP="005D4FBD">
      <w:pPr>
        <w:pStyle w:val="Body"/>
        <w:spacing w:line="276" w:lineRule="auto"/>
        <w:jc w:val="both"/>
        <w:rPr>
          <w:rFonts w:ascii="Times New Roman" w:hAnsi="Times New Roman" w:cs="Times New Roman"/>
          <w:sz w:val="24"/>
          <w:szCs w:val="24"/>
          <w:lang w:val="es-ES"/>
        </w:rPr>
      </w:pPr>
      <w:r w:rsidRPr="008A3DE9">
        <w:rPr>
          <w:rFonts w:ascii="Times New Roman" w:hAnsi="Times New Roman" w:cs="Times New Roman"/>
          <w:sz w:val="24"/>
          <w:szCs w:val="24"/>
          <w:lang w:val="es-ES"/>
        </w:rPr>
        <w:t>2. Lo bello en la filosofía de Solger</w:t>
      </w:r>
    </w:p>
    <w:p w14:paraId="4AC134E2" w14:textId="3B1F2BCC" w:rsidR="006D4691" w:rsidRPr="0076512E" w:rsidRDefault="006D4691" w:rsidP="00C6737A">
      <w:pPr>
        <w:pStyle w:val="Body"/>
        <w:spacing w:line="276" w:lineRule="auto"/>
        <w:jc w:val="both"/>
        <w:rPr>
          <w:rFonts w:ascii="Times New Roman" w:hAnsi="Times New Roman" w:cs="Times New Roman"/>
          <w:sz w:val="24"/>
          <w:szCs w:val="24"/>
          <w:lang w:val="es-ES"/>
        </w:rPr>
      </w:pPr>
      <w:r w:rsidRPr="008A3DE9">
        <w:rPr>
          <w:rFonts w:ascii="Times New Roman" w:hAnsi="Times New Roman" w:cs="Times New Roman"/>
          <w:sz w:val="24"/>
          <w:szCs w:val="24"/>
          <w:lang w:val="es-ES"/>
        </w:rPr>
        <w:t xml:space="preserve">Para </w:t>
      </w:r>
      <w:r>
        <w:rPr>
          <w:rFonts w:ascii="Times New Roman" w:hAnsi="Times New Roman" w:cs="Times New Roman"/>
          <w:sz w:val="24"/>
          <w:szCs w:val="24"/>
          <w:lang w:val="es-ES"/>
        </w:rPr>
        <w:t>abordar</w:t>
      </w:r>
      <w:r w:rsidRPr="008A3DE9">
        <w:rPr>
          <w:rFonts w:ascii="Times New Roman" w:hAnsi="Times New Roman" w:cs="Times New Roman"/>
          <w:sz w:val="24"/>
          <w:szCs w:val="24"/>
          <w:lang w:val="es-ES"/>
        </w:rPr>
        <w:t xml:space="preserve"> </w:t>
      </w:r>
      <w:r w:rsidR="009F359C">
        <w:rPr>
          <w:rFonts w:ascii="Times New Roman" w:hAnsi="Times New Roman" w:cs="Times New Roman"/>
          <w:sz w:val="24"/>
          <w:szCs w:val="24"/>
          <w:lang w:val="es-ES"/>
        </w:rPr>
        <w:t>el romanticismo</w:t>
      </w:r>
      <w:r w:rsidRPr="008A3DE9">
        <w:rPr>
          <w:rFonts w:ascii="Times New Roman" w:hAnsi="Times New Roman" w:cs="Times New Roman"/>
          <w:sz w:val="24"/>
          <w:szCs w:val="24"/>
          <w:lang w:val="es-ES"/>
        </w:rPr>
        <w:t xml:space="preserve"> es importante </w:t>
      </w:r>
      <w:r>
        <w:rPr>
          <w:rFonts w:ascii="Times New Roman" w:hAnsi="Times New Roman" w:cs="Times New Roman"/>
          <w:sz w:val="24"/>
          <w:szCs w:val="24"/>
          <w:lang w:val="es-ES"/>
        </w:rPr>
        <w:t>resaltar</w:t>
      </w:r>
      <w:r w:rsidRPr="008A3DE9">
        <w:rPr>
          <w:rFonts w:ascii="Times New Roman" w:hAnsi="Times New Roman" w:cs="Times New Roman"/>
          <w:sz w:val="24"/>
          <w:szCs w:val="24"/>
          <w:lang w:val="es-ES"/>
        </w:rPr>
        <w:t xml:space="preserve"> </w:t>
      </w:r>
      <w:r w:rsidR="009F359C">
        <w:rPr>
          <w:rFonts w:ascii="Times New Roman" w:hAnsi="Times New Roman" w:cs="Times New Roman"/>
          <w:sz w:val="24"/>
          <w:szCs w:val="24"/>
          <w:lang w:val="es-ES"/>
        </w:rPr>
        <w:t>su superación del dualismo entre lo bello y lo sublime, lo cual alcanzó a través de la transferencia de los atributos del concepto de lo sublime a la categoría de lo bello. P</w:t>
      </w:r>
      <w:r w:rsidRPr="008A3DE9">
        <w:rPr>
          <w:rFonts w:ascii="Times New Roman" w:hAnsi="Times New Roman" w:cs="Times New Roman"/>
          <w:sz w:val="24"/>
          <w:szCs w:val="24"/>
          <w:lang w:val="es-ES"/>
        </w:rPr>
        <w:t xml:space="preserve">ropiedades de lo sublime como </w:t>
      </w:r>
      <w:r w:rsidR="009F359C" w:rsidRPr="009F359C">
        <w:rPr>
          <w:rFonts w:ascii="Times New Roman" w:hAnsi="Times New Roman" w:cs="Times New Roman"/>
          <w:sz w:val="24"/>
          <w:szCs w:val="24"/>
          <w:lang w:val="es-ES"/>
        </w:rPr>
        <w:t xml:space="preserve">lo ‘ilimitado’ o lo ‘informe’ </w:t>
      </w:r>
      <w:r>
        <w:rPr>
          <w:rFonts w:ascii="Times New Roman" w:hAnsi="Times New Roman" w:cs="Times New Roman"/>
          <w:sz w:val="24"/>
          <w:szCs w:val="24"/>
          <w:lang w:val="es-ES"/>
        </w:rPr>
        <w:t>pasan a</w:t>
      </w:r>
      <w:r w:rsidRPr="008A3DE9">
        <w:rPr>
          <w:rFonts w:ascii="Times New Roman" w:hAnsi="Times New Roman" w:cs="Times New Roman"/>
          <w:sz w:val="24"/>
          <w:szCs w:val="24"/>
          <w:lang w:val="es-ES"/>
        </w:rPr>
        <w:t xml:space="preserve"> </w:t>
      </w:r>
      <w:r w:rsidRPr="00C6737A">
        <w:rPr>
          <w:rFonts w:ascii="Times New Roman" w:hAnsi="Times New Roman" w:cs="Times New Roman"/>
          <w:sz w:val="24"/>
          <w:szCs w:val="24"/>
          <w:lang w:val="es-ES"/>
        </w:rPr>
        <w:t>encontrarse en la descripción de este sentimiento – puede definirse, según Giovanna Pin</w:t>
      </w:r>
      <w:r w:rsidR="00C6737A" w:rsidRPr="00C6737A">
        <w:rPr>
          <w:rFonts w:ascii="Times New Roman" w:hAnsi="Times New Roman" w:cs="Times New Roman"/>
          <w:sz w:val="24"/>
          <w:szCs w:val="24"/>
          <w:lang w:val="es-ES"/>
        </w:rPr>
        <w:t>n</w:t>
      </w:r>
      <w:r w:rsidRPr="00C6737A">
        <w:rPr>
          <w:rFonts w:ascii="Times New Roman" w:hAnsi="Times New Roman" w:cs="Times New Roman"/>
          <w:sz w:val="24"/>
          <w:szCs w:val="24"/>
          <w:lang w:val="es-ES"/>
        </w:rPr>
        <w:t>a</w:t>
      </w:r>
      <w:r w:rsidR="00C6737A" w:rsidRPr="00C6737A">
        <w:rPr>
          <w:rFonts w:ascii="Times New Roman" w:hAnsi="Times New Roman" w:cs="Times New Roman"/>
          <w:sz w:val="24"/>
          <w:szCs w:val="24"/>
          <w:lang w:val="es-ES"/>
        </w:rPr>
        <w:t xml:space="preserve"> (</w:t>
      </w:r>
      <w:r w:rsidR="00C6737A" w:rsidRPr="00C6737A">
        <w:rPr>
          <w:rFonts w:ascii="Times New Roman" w:hAnsi="Times New Roman" w:cs="Times New Roman"/>
          <w:sz w:val="24"/>
          <w:szCs w:val="24"/>
          <w:lang w:val="it-IT"/>
        </w:rPr>
        <w:t>2007)</w:t>
      </w:r>
      <w:r w:rsidRPr="00C6737A">
        <w:rPr>
          <w:rFonts w:ascii="Times New Roman" w:hAnsi="Times New Roman" w:cs="Times New Roman"/>
          <w:sz w:val="24"/>
          <w:szCs w:val="24"/>
          <w:lang w:val="es-ES"/>
        </w:rPr>
        <w:t xml:space="preserve">, como un </w:t>
      </w:r>
      <w:r w:rsidR="009F359C">
        <w:rPr>
          <w:rFonts w:ascii="Times New Roman" w:hAnsi="Times New Roman" w:cs="Times New Roman"/>
          <w:sz w:val="24"/>
          <w:szCs w:val="24"/>
          <w:lang w:val="es-ES"/>
        </w:rPr>
        <w:t>‘</w:t>
      </w:r>
      <w:r w:rsidRPr="00C6737A">
        <w:rPr>
          <w:rFonts w:ascii="Times New Roman" w:hAnsi="Times New Roman" w:cs="Times New Roman"/>
          <w:sz w:val="24"/>
          <w:szCs w:val="24"/>
          <w:lang w:val="es-ES"/>
        </w:rPr>
        <w:t>concepto sumergido</w:t>
      </w:r>
      <w:r w:rsidR="009F359C">
        <w:rPr>
          <w:rFonts w:ascii="Times New Roman" w:hAnsi="Times New Roman" w:cs="Times New Roman"/>
          <w:sz w:val="24"/>
          <w:szCs w:val="24"/>
          <w:lang w:val="es-ES"/>
        </w:rPr>
        <w:t>’</w:t>
      </w:r>
      <w:r w:rsidRPr="00C6737A">
        <w:rPr>
          <w:rFonts w:ascii="Times New Roman" w:hAnsi="Times New Roman" w:cs="Times New Roman"/>
          <w:sz w:val="24"/>
          <w:szCs w:val="24"/>
          <w:lang w:val="es-ES"/>
        </w:rPr>
        <w:t>. Que en este periodo histórico lo sublime no sea la contrapartida antitética de la belleza</w:t>
      </w:r>
      <w:r w:rsidRPr="008A3DE9">
        <w:rPr>
          <w:rFonts w:ascii="Times New Roman" w:hAnsi="Times New Roman" w:cs="Times New Roman"/>
          <w:sz w:val="24"/>
          <w:szCs w:val="24"/>
          <w:lang w:val="es-ES"/>
        </w:rPr>
        <w:t xml:space="preserve"> puede</w:t>
      </w:r>
      <w:r>
        <w:rPr>
          <w:rFonts w:ascii="Times New Roman" w:hAnsi="Times New Roman" w:cs="Times New Roman"/>
          <w:sz w:val="24"/>
          <w:szCs w:val="24"/>
          <w:lang w:val="es-ES"/>
        </w:rPr>
        <w:t xml:space="preserve"> deberse al</w:t>
      </w:r>
      <w:r w:rsidRPr="008A3DE9">
        <w:rPr>
          <w:rFonts w:ascii="Times New Roman" w:hAnsi="Times New Roman" w:cs="Times New Roman"/>
          <w:sz w:val="24"/>
          <w:szCs w:val="24"/>
          <w:lang w:val="es-ES"/>
        </w:rPr>
        <w:t xml:space="preserve"> hecho de que </w:t>
      </w:r>
      <w:r w:rsidRPr="0076512E">
        <w:rPr>
          <w:rFonts w:ascii="Times New Roman" w:hAnsi="Times New Roman" w:cs="Times New Roman"/>
          <w:sz w:val="24"/>
          <w:szCs w:val="24"/>
          <w:lang w:val="es-ES"/>
        </w:rPr>
        <w:t xml:space="preserve">la estética poskantiana </w:t>
      </w:r>
      <w:r w:rsidRPr="0076512E">
        <w:rPr>
          <w:rFonts w:ascii="Times New Roman" w:hAnsi="Times New Roman" w:cs="Times New Roman"/>
          <w:sz w:val="24"/>
          <w:szCs w:val="24"/>
          <w:lang w:val="es-ES"/>
        </w:rPr>
        <w:lastRenderedPageBreak/>
        <w:t xml:space="preserve">no tiene la necesidad de suplir la deficiencia del conocimiento </w:t>
      </w:r>
      <w:r w:rsidRPr="00310ACA">
        <w:rPr>
          <w:rFonts w:ascii="Times New Roman" w:hAnsi="Times New Roman" w:cs="Times New Roman"/>
          <w:sz w:val="24"/>
          <w:szCs w:val="24"/>
          <w:lang w:val="es-ES"/>
        </w:rPr>
        <w:t>teórico</w:t>
      </w:r>
      <w:r w:rsidR="0076512E" w:rsidRPr="00310ACA">
        <w:rPr>
          <w:rFonts w:ascii="Times New Roman" w:hAnsi="Times New Roman" w:cs="Times New Roman"/>
          <w:sz w:val="24"/>
          <w:szCs w:val="24"/>
          <w:lang w:val="es-ES"/>
        </w:rPr>
        <w:t xml:space="preserve"> (</w:t>
      </w:r>
      <w:proofErr w:type="spellStart"/>
      <w:r w:rsidR="0076512E" w:rsidRPr="00310ACA">
        <w:rPr>
          <w:rFonts w:ascii="Times New Roman" w:hAnsi="Times New Roman" w:cs="Times New Roman"/>
          <w:sz w:val="24"/>
          <w:szCs w:val="24"/>
          <w:lang w:val="es-ES"/>
        </w:rPr>
        <w:t>Homann</w:t>
      </w:r>
      <w:proofErr w:type="spellEnd"/>
      <w:r w:rsidR="0076512E" w:rsidRPr="00310ACA">
        <w:rPr>
          <w:rFonts w:ascii="Times New Roman" w:hAnsi="Times New Roman" w:cs="Times New Roman"/>
          <w:sz w:val="24"/>
          <w:szCs w:val="24"/>
          <w:lang w:val="es-ES"/>
        </w:rPr>
        <w:t xml:space="preserve"> 1971</w:t>
      </w:r>
      <w:r w:rsidR="00310ACA">
        <w:rPr>
          <w:rFonts w:ascii="Times New Roman" w:hAnsi="Times New Roman" w:cs="Times New Roman"/>
          <w:sz w:val="24"/>
          <w:szCs w:val="24"/>
          <w:lang w:val="es-ES"/>
        </w:rPr>
        <w:t>: 631-32</w:t>
      </w:r>
      <w:r w:rsidR="00310ACA" w:rsidRPr="00310ACA">
        <w:rPr>
          <w:rFonts w:ascii="Times New Roman" w:hAnsi="Times New Roman" w:cs="Times New Roman"/>
          <w:sz w:val="24"/>
          <w:szCs w:val="24"/>
          <w:lang w:val="es-ES"/>
        </w:rPr>
        <w:t>)</w:t>
      </w:r>
      <w:r w:rsidRPr="00310ACA">
        <w:rPr>
          <w:rFonts w:ascii="Times New Roman" w:hAnsi="Times New Roman" w:cs="Times New Roman"/>
          <w:sz w:val="24"/>
          <w:szCs w:val="24"/>
          <w:lang w:val="es-ES"/>
        </w:rPr>
        <w:t>.</w:t>
      </w:r>
      <w:r w:rsidR="0076512E" w:rsidRPr="00310ACA">
        <w:rPr>
          <w:rFonts w:ascii="Times New Roman" w:hAnsi="Times New Roman" w:cs="Times New Roman"/>
          <w:sz w:val="24"/>
          <w:szCs w:val="24"/>
          <w:lang w:val="es-ES"/>
        </w:rPr>
        <w:t xml:space="preserve"> </w:t>
      </w:r>
      <w:r w:rsidRPr="00310ACA">
        <w:rPr>
          <w:rFonts w:ascii="Times New Roman" w:hAnsi="Times New Roman" w:cs="Times New Roman"/>
          <w:sz w:val="24"/>
          <w:szCs w:val="24"/>
          <w:lang w:val="es-ES"/>
        </w:rPr>
        <w:t>En</w:t>
      </w:r>
      <w:r w:rsidRPr="0076512E">
        <w:rPr>
          <w:rFonts w:ascii="Times New Roman" w:hAnsi="Times New Roman" w:cs="Times New Roman"/>
          <w:sz w:val="24"/>
          <w:szCs w:val="24"/>
          <w:lang w:val="es-ES"/>
        </w:rPr>
        <w:t xml:space="preserve"> efecto, como ya se ha señalado, la manifestación de lo suprasensible no es contemplada</w:t>
      </w:r>
      <w:r w:rsidRPr="008A3DE9">
        <w:rPr>
          <w:rFonts w:ascii="Times New Roman" w:hAnsi="Times New Roman" w:cs="Times New Roman"/>
          <w:sz w:val="24"/>
          <w:szCs w:val="24"/>
          <w:lang w:val="es-ES"/>
        </w:rPr>
        <w:t xml:space="preserve"> desde una perspectiva subjetiva</w:t>
      </w:r>
      <w:r w:rsidR="0076512E">
        <w:rPr>
          <w:rFonts w:ascii="Times New Roman" w:hAnsi="Times New Roman" w:cs="Times New Roman"/>
          <w:sz w:val="24"/>
          <w:szCs w:val="24"/>
          <w:lang w:val="es-ES"/>
        </w:rPr>
        <w:t xml:space="preserve"> o formal</w:t>
      </w:r>
      <w:r w:rsidRPr="008A3DE9">
        <w:rPr>
          <w:rFonts w:ascii="Times New Roman" w:hAnsi="Times New Roman" w:cs="Times New Roman"/>
          <w:sz w:val="24"/>
          <w:szCs w:val="24"/>
          <w:lang w:val="es-ES"/>
        </w:rPr>
        <w:t>, sino como manifestación</w:t>
      </w:r>
      <w:r w:rsidR="0076512E">
        <w:rPr>
          <w:rFonts w:ascii="Times New Roman" w:hAnsi="Times New Roman" w:cs="Times New Roman"/>
          <w:sz w:val="24"/>
          <w:szCs w:val="24"/>
          <w:lang w:val="es-ES"/>
        </w:rPr>
        <w:t xml:space="preserve"> real y</w:t>
      </w:r>
      <w:r w:rsidRPr="008A3DE9">
        <w:rPr>
          <w:rFonts w:ascii="Times New Roman" w:hAnsi="Times New Roman" w:cs="Times New Roman"/>
          <w:sz w:val="24"/>
          <w:szCs w:val="24"/>
          <w:lang w:val="es-ES"/>
        </w:rPr>
        <w:t xml:space="preserve"> objetiva de la idea. </w:t>
      </w:r>
      <w:r>
        <w:rPr>
          <w:rFonts w:ascii="Times New Roman" w:hAnsi="Times New Roman" w:cs="Times New Roman"/>
          <w:sz w:val="24"/>
          <w:szCs w:val="24"/>
          <w:lang w:val="es-ES"/>
        </w:rPr>
        <w:t>En este sentido, Schelling afirma que</w:t>
      </w:r>
      <w:r w:rsidRPr="008A3DE9">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Pr="008A3DE9">
        <w:rPr>
          <w:rFonts w:ascii="Times New Roman" w:hAnsi="Times New Roman" w:cs="Times New Roman"/>
          <w:sz w:val="24"/>
          <w:szCs w:val="24"/>
          <w:lang w:val="es-ES"/>
        </w:rPr>
        <w:t xml:space="preserve">o sublime en su </w:t>
      </w:r>
      <w:r>
        <w:rPr>
          <w:rFonts w:ascii="Times New Roman" w:hAnsi="Times New Roman" w:cs="Times New Roman"/>
          <w:sz w:val="24"/>
          <w:szCs w:val="24"/>
          <w:lang w:val="es-ES"/>
        </w:rPr>
        <w:t>absolutez</w:t>
      </w:r>
      <w:r w:rsidRPr="008A3DE9">
        <w:rPr>
          <w:rFonts w:ascii="Times New Roman" w:hAnsi="Times New Roman" w:cs="Times New Roman"/>
          <w:sz w:val="24"/>
          <w:szCs w:val="24"/>
          <w:lang w:val="es-ES"/>
        </w:rPr>
        <w:t xml:space="preserve"> comprende lo </w:t>
      </w:r>
      <w:r w:rsidR="00C6737A" w:rsidRPr="008A3DE9">
        <w:rPr>
          <w:rFonts w:ascii="Times New Roman" w:hAnsi="Times New Roman" w:cs="Times New Roman"/>
          <w:sz w:val="24"/>
          <w:szCs w:val="24"/>
          <w:lang w:val="es-ES"/>
        </w:rPr>
        <w:t>bello,</w:t>
      </w:r>
      <w:r>
        <w:rPr>
          <w:rFonts w:ascii="Times New Roman" w:hAnsi="Times New Roman" w:cs="Times New Roman"/>
          <w:sz w:val="24"/>
          <w:szCs w:val="24"/>
          <w:lang w:val="es-ES"/>
        </w:rPr>
        <w:t xml:space="preserve"> así</w:t>
      </w:r>
      <w:r w:rsidRPr="008A3DE9">
        <w:rPr>
          <w:rFonts w:ascii="Times New Roman" w:hAnsi="Times New Roman" w:cs="Times New Roman"/>
          <w:sz w:val="24"/>
          <w:szCs w:val="24"/>
          <w:lang w:val="es-ES"/>
        </w:rPr>
        <w:t xml:space="preserve"> como lo bello en su </w:t>
      </w:r>
      <w:r>
        <w:rPr>
          <w:rFonts w:ascii="Times New Roman" w:hAnsi="Times New Roman" w:cs="Times New Roman"/>
          <w:sz w:val="24"/>
          <w:szCs w:val="24"/>
          <w:lang w:val="es-ES"/>
        </w:rPr>
        <w:t>absolutez</w:t>
      </w:r>
      <w:r w:rsidRPr="008A3DE9">
        <w:rPr>
          <w:rFonts w:ascii="Times New Roman" w:hAnsi="Times New Roman" w:cs="Times New Roman"/>
          <w:sz w:val="24"/>
          <w:szCs w:val="24"/>
          <w:lang w:val="es-ES"/>
        </w:rPr>
        <w:t xml:space="preserve"> </w:t>
      </w:r>
      <w:r w:rsidRPr="0076512E">
        <w:rPr>
          <w:rFonts w:ascii="Times New Roman" w:hAnsi="Times New Roman" w:cs="Times New Roman"/>
          <w:sz w:val="24"/>
          <w:szCs w:val="24"/>
          <w:lang w:val="es-ES"/>
        </w:rPr>
        <w:t>comprende lo sublime”</w:t>
      </w:r>
      <w:r w:rsidR="0076512E" w:rsidRPr="0076512E">
        <w:rPr>
          <w:rFonts w:ascii="Times New Roman" w:eastAsiaTheme="minorHAnsi" w:hAnsi="Times New Roman" w:cs="Times New Roman"/>
          <w:color w:val="auto"/>
          <w:sz w:val="24"/>
          <w:szCs w:val="24"/>
          <w:bdr w:val="none" w:sz="0" w:space="0" w:color="auto"/>
          <w:lang w:val="es-ES" w:eastAsia="en-US"/>
        </w:rPr>
        <w:t xml:space="preserve"> (</w:t>
      </w:r>
      <w:r w:rsidR="0076512E" w:rsidRPr="0076512E">
        <w:rPr>
          <w:rFonts w:ascii="Times New Roman" w:hAnsi="Times New Roman" w:cs="Times New Roman"/>
          <w:sz w:val="24"/>
          <w:szCs w:val="24"/>
          <w:lang w:val="es-ES"/>
        </w:rPr>
        <w:t>Schelling</w:t>
      </w:r>
      <w:r w:rsidR="00EB5426">
        <w:rPr>
          <w:rFonts w:ascii="Times New Roman" w:hAnsi="Times New Roman" w:cs="Times New Roman"/>
          <w:sz w:val="24"/>
          <w:szCs w:val="24"/>
          <w:lang w:val="es-ES"/>
        </w:rPr>
        <w:t xml:space="preserve"> 2018</w:t>
      </w:r>
      <w:r w:rsidR="009F359C">
        <w:rPr>
          <w:rFonts w:ascii="Times New Roman" w:hAnsi="Times New Roman" w:cs="Times New Roman"/>
          <w:sz w:val="24"/>
          <w:szCs w:val="24"/>
          <w:lang w:val="es-ES"/>
        </w:rPr>
        <w:t xml:space="preserve">: </w:t>
      </w:r>
      <w:r w:rsidR="00EB5426">
        <w:rPr>
          <w:rFonts w:ascii="Times New Roman" w:hAnsi="Times New Roman" w:cs="Times New Roman"/>
          <w:sz w:val="24"/>
          <w:szCs w:val="24"/>
          <w:lang w:val="es-ES"/>
        </w:rPr>
        <w:t>193</w:t>
      </w:r>
      <w:r w:rsidR="0076512E">
        <w:rPr>
          <w:rFonts w:ascii="Times New Roman" w:hAnsi="Times New Roman" w:cs="Times New Roman"/>
          <w:sz w:val="24"/>
          <w:szCs w:val="24"/>
          <w:lang w:val="es-ES"/>
        </w:rPr>
        <w:t>)</w:t>
      </w:r>
      <w:r w:rsidR="00710421">
        <w:rPr>
          <w:rFonts w:ascii="Times New Roman" w:hAnsi="Times New Roman" w:cs="Times New Roman"/>
          <w:sz w:val="24"/>
          <w:szCs w:val="24"/>
          <w:lang w:val="es-ES"/>
        </w:rPr>
        <w:t>.</w:t>
      </w:r>
      <w:r w:rsidR="0076512E">
        <w:rPr>
          <w:rFonts w:ascii="Times New Roman" w:hAnsi="Times New Roman" w:cs="Times New Roman"/>
          <w:sz w:val="24"/>
          <w:szCs w:val="24"/>
          <w:lang w:val="es-ES"/>
        </w:rPr>
        <w:t xml:space="preserve"> </w:t>
      </w:r>
      <w:r w:rsidRPr="0076512E">
        <w:rPr>
          <w:rFonts w:ascii="Times New Roman" w:hAnsi="Times New Roman" w:cs="Times New Roman"/>
          <w:sz w:val="24"/>
          <w:szCs w:val="24"/>
          <w:lang w:val="es-ES"/>
        </w:rPr>
        <w:t>Esta unidad constituye para Solger el núcleo de la experiencia estética</w:t>
      </w:r>
      <w:r w:rsidR="0076512E">
        <w:rPr>
          <w:rFonts w:ascii="Times New Roman" w:hAnsi="Times New Roman" w:cs="Times New Roman"/>
          <w:sz w:val="24"/>
          <w:szCs w:val="24"/>
          <w:lang w:val="es-ES"/>
        </w:rPr>
        <w:t xml:space="preserve"> (Pinna 2014</w:t>
      </w:r>
      <w:r w:rsidR="009F359C">
        <w:rPr>
          <w:rFonts w:ascii="Times New Roman" w:hAnsi="Times New Roman" w:cs="Times New Roman"/>
          <w:sz w:val="24"/>
          <w:szCs w:val="24"/>
          <w:lang w:val="es-ES"/>
        </w:rPr>
        <w:t>:</w:t>
      </w:r>
      <w:r w:rsidR="0076512E">
        <w:rPr>
          <w:rFonts w:ascii="Times New Roman" w:hAnsi="Times New Roman" w:cs="Times New Roman"/>
          <w:sz w:val="24"/>
          <w:szCs w:val="24"/>
          <w:lang w:val="es-ES"/>
        </w:rPr>
        <w:t xml:space="preserve"> 41).</w:t>
      </w:r>
    </w:p>
    <w:p w14:paraId="71169E43" w14:textId="0D2E3B1A" w:rsidR="006D4691" w:rsidRPr="007B0B74" w:rsidRDefault="006D4691" w:rsidP="005D4FBD">
      <w:pPr>
        <w:pStyle w:val="Body"/>
        <w:spacing w:line="276" w:lineRule="auto"/>
        <w:jc w:val="both"/>
        <w:rPr>
          <w:rFonts w:ascii="Times New Roman" w:hAnsi="Times New Roman" w:cs="Times New Roman"/>
          <w:sz w:val="24"/>
          <w:szCs w:val="24"/>
          <w:lang w:val="es-ES"/>
        </w:rPr>
      </w:pPr>
      <w:r>
        <w:rPr>
          <w:rFonts w:ascii="Times New Roman" w:hAnsi="Times New Roman" w:cs="Times New Roman"/>
          <w:b/>
          <w:bCs/>
          <w:sz w:val="24"/>
          <w:szCs w:val="24"/>
          <w:lang w:val="es-ES"/>
        </w:rPr>
        <w:tab/>
      </w:r>
      <w:r w:rsidRPr="007B0B74">
        <w:rPr>
          <w:rFonts w:ascii="Times New Roman" w:hAnsi="Times New Roman" w:cs="Times New Roman"/>
          <w:sz w:val="24"/>
          <w:szCs w:val="24"/>
          <w:lang w:val="es-ES"/>
        </w:rPr>
        <w:t xml:space="preserve">Como ya se ha dicho, Solger, al argumentar contra Kant, esboza la misma identidad en la construcción dialéctica de lo bello: </w:t>
      </w:r>
      <w:r>
        <w:rPr>
          <w:rFonts w:ascii="Times New Roman" w:hAnsi="Times New Roman" w:cs="Times New Roman"/>
          <w:sz w:val="24"/>
          <w:szCs w:val="24"/>
          <w:lang w:val="es-ES"/>
        </w:rPr>
        <w:t>“</w:t>
      </w:r>
      <w:r w:rsidRPr="007B0B74">
        <w:rPr>
          <w:rFonts w:ascii="Times New Roman" w:hAnsi="Times New Roman" w:cs="Times New Roman"/>
          <w:sz w:val="24"/>
          <w:szCs w:val="24"/>
          <w:lang w:val="es-ES"/>
        </w:rPr>
        <w:t>Sublimidad y belleza no consisten meramente en un estado de nuestra capacidad de comprensión, como en Kant, sino en la relación de los objetos con la idea</w:t>
      </w:r>
      <w:r>
        <w:rPr>
          <w:rFonts w:ascii="Times New Roman" w:hAnsi="Times New Roman" w:cs="Times New Roman"/>
          <w:sz w:val="24"/>
          <w:szCs w:val="24"/>
          <w:lang w:val="es-ES"/>
        </w:rPr>
        <w:t>”</w:t>
      </w:r>
      <w:r w:rsidRPr="007B0B74">
        <w:rPr>
          <w:rFonts w:ascii="Times New Roman" w:hAnsi="Times New Roman" w:cs="Times New Roman"/>
          <w:sz w:val="24"/>
          <w:szCs w:val="24"/>
          <w:lang w:val="es-ES"/>
        </w:rPr>
        <w:t xml:space="preserve"> (V 87); </w:t>
      </w:r>
      <w:r w:rsidR="000D76EA">
        <w:rPr>
          <w:rFonts w:ascii="Times New Roman" w:hAnsi="Times New Roman" w:cs="Times New Roman"/>
          <w:sz w:val="24"/>
          <w:szCs w:val="24"/>
          <w:lang w:val="es-ES"/>
        </w:rPr>
        <w:t>por ello</w:t>
      </w:r>
      <w:r w:rsidRPr="007B0B74">
        <w:rPr>
          <w:rFonts w:ascii="Times New Roman" w:hAnsi="Times New Roman" w:cs="Times New Roman"/>
          <w:sz w:val="24"/>
          <w:szCs w:val="24"/>
          <w:lang w:val="es-ES"/>
        </w:rPr>
        <w:t xml:space="preserve">, Solger excluye la posibilidad de una contradicción entre ambos sentimientos: </w:t>
      </w:r>
      <w:r>
        <w:rPr>
          <w:rFonts w:ascii="Times New Roman" w:hAnsi="Times New Roman" w:cs="Times New Roman"/>
          <w:sz w:val="24"/>
          <w:szCs w:val="24"/>
          <w:lang w:val="es-ES"/>
        </w:rPr>
        <w:t>“</w:t>
      </w:r>
      <w:r w:rsidRPr="007B0B74">
        <w:rPr>
          <w:rFonts w:ascii="Times New Roman" w:hAnsi="Times New Roman" w:cs="Times New Roman"/>
          <w:sz w:val="24"/>
          <w:szCs w:val="24"/>
          <w:lang w:val="es-ES"/>
        </w:rPr>
        <w:t xml:space="preserve">Lo sublime consiste en que advertimos la idea como desarrollándose, haciendo surgir de sí misma la oposición de la apariencia. </w:t>
      </w:r>
      <w:r>
        <w:rPr>
          <w:rFonts w:ascii="Times New Roman" w:hAnsi="Times New Roman" w:cs="Times New Roman"/>
          <w:sz w:val="24"/>
          <w:szCs w:val="24"/>
          <w:lang w:val="es-ES"/>
        </w:rPr>
        <w:t>Por tanto, u</w:t>
      </w:r>
      <w:r w:rsidRPr="007B0B74">
        <w:rPr>
          <w:rFonts w:ascii="Times New Roman" w:hAnsi="Times New Roman" w:cs="Times New Roman"/>
          <w:sz w:val="24"/>
          <w:szCs w:val="24"/>
          <w:lang w:val="es-ES"/>
        </w:rPr>
        <w:t xml:space="preserve">na contradicción contra lo bello o la apariencia esencial no </w:t>
      </w:r>
      <w:r>
        <w:rPr>
          <w:rFonts w:ascii="Times New Roman" w:hAnsi="Times New Roman" w:cs="Times New Roman"/>
          <w:sz w:val="24"/>
          <w:szCs w:val="24"/>
          <w:lang w:val="es-ES"/>
        </w:rPr>
        <w:t>se encuentra</w:t>
      </w:r>
      <w:r w:rsidRPr="007B0B74">
        <w:rPr>
          <w:rFonts w:ascii="Times New Roman" w:hAnsi="Times New Roman" w:cs="Times New Roman"/>
          <w:sz w:val="24"/>
          <w:szCs w:val="24"/>
          <w:lang w:val="es-ES"/>
        </w:rPr>
        <w:t xml:space="preserve"> presente en lo sublime</w:t>
      </w:r>
      <w:r>
        <w:rPr>
          <w:rFonts w:ascii="Times New Roman" w:hAnsi="Times New Roman" w:cs="Times New Roman"/>
          <w:sz w:val="24"/>
          <w:szCs w:val="24"/>
          <w:lang w:val="es-ES"/>
        </w:rPr>
        <w:t>”</w:t>
      </w:r>
      <w:r w:rsidRPr="007B0B74">
        <w:rPr>
          <w:rFonts w:ascii="Times New Roman" w:hAnsi="Times New Roman" w:cs="Times New Roman"/>
          <w:sz w:val="24"/>
          <w:szCs w:val="24"/>
          <w:lang w:val="es-ES"/>
        </w:rPr>
        <w:t xml:space="preserve"> (V 8</w:t>
      </w:r>
      <w:r>
        <w:rPr>
          <w:rFonts w:ascii="Times New Roman" w:hAnsi="Times New Roman" w:cs="Times New Roman"/>
          <w:sz w:val="24"/>
          <w:szCs w:val="24"/>
          <w:lang w:val="es-ES"/>
        </w:rPr>
        <w:t>7</w:t>
      </w:r>
      <w:r w:rsidRPr="007B0B74">
        <w:rPr>
          <w:rFonts w:ascii="Times New Roman" w:hAnsi="Times New Roman" w:cs="Times New Roman"/>
          <w:sz w:val="24"/>
          <w:szCs w:val="24"/>
          <w:lang w:val="es-ES"/>
        </w:rPr>
        <w:t>).</w:t>
      </w:r>
    </w:p>
    <w:p w14:paraId="0BC25A38" w14:textId="0FFE6073" w:rsidR="006D4691" w:rsidRPr="00467D4B" w:rsidRDefault="006D4691" w:rsidP="005D4FBD">
      <w:pPr>
        <w:pStyle w:val="Body"/>
        <w:spacing w:line="276" w:lineRule="auto"/>
        <w:ind w:firstLine="708"/>
        <w:jc w:val="both"/>
        <w:rPr>
          <w:rFonts w:ascii="Times New Roman" w:hAnsi="Times New Roman" w:cs="Times New Roman"/>
          <w:sz w:val="24"/>
          <w:szCs w:val="24"/>
          <w:lang w:val="es-ES"/>
        </w:rPr>
      </w:pPr>
      <w:r w:rsidRPr="007B0B74">
        <w:rPr>
          <w:rFonts w:ascii="Times New Roman" w:hAnsi="Times New Roman" w:cs="Times New Roman"/>
          <w:sz w:val="24"/>
          <w:szCs w:val="24"/>
          <w:lang w:val="es-ES"/>
        </w:rPr>
        <w:t xml:space="preserve">Para Solger, lo bello y lo sublime no son más que dos caras distintas del tránsito de la idea, dos modos de relación entre </w:t>
      </w:r>
      <w:r>
        <w:rPr>
          <w:rFonts w:ascii="Times New Roman" w:hAnsi="Times New Roman" w:cs="Times New Roman"/>
          <w:sz w:val="24"/>
          <w:szCs w:val="24"/>
          <w:lang w:val="es-ES"/>
        </w:rPr>
        <w:t xml:space="preserve">la </w:t>
      </w:r>
      <w:r w:rsidRPr="007B0B74">
        <w:rPr>
          <w:rFonts w:ascii="Times New Roman" w:hAnsi="Times New Roman" w:cs="Times New Roman"/>
          <w:sz w:val="24"/>
          <w:szCs w:val="24"/>
          <w:lang w:val="es-ES"/>
        </w:rPr>
        <w:t xml:space="preserve">esencia y </w:t>
      </w:r>
      <w:r>
        <w:rPr>
          <w:rFonts w:ascii="Times New Roman" w:hAnsi="Times New Roman" w:cs="Times New Roman"/>
          <w:sz w:val="24"/>
          <w:szCs w:val="24"/>
          <w:lang w:val="es-ES"/>
        </w:rPr>
        <w:t xml:space="preserve">la </w:t>
      </w:r>
      <w:r w:rsidRPr="007B0B74">
        <w:rPr>
          <w:rFonts w:ascii="Times New Roman" w:hAnsi="Times New Roman" w:cs="Times New Roman"/>
          <w:sz w:val="24"/>
          <w:szCs w:val="24"/>
          <w:lang w:val="es-ES"/>
        </w:rPr>
        <w:t xml:space="preserve">apariencia. Mientras que lo sublime es el movimiento de la idea, lo bello es el momento en </w:t>
      </w:r>
      <w:r>
        <w:rPr>
          <w:rFonts w:ascii="Times New Roman" w:hAnsi="Times New Roman" w:cs="Times New Roman"/>
          <w:sz w:val="24"/>
          <w:szCs w:val="24"/>
          <w:lang w:val="es-ES"/>
        </w:rPr>
        <w:t xml:space="preserve">el </w:t>
      </w:r>
      <w:r w:rsidRPr="007B0B74">
        <w:rPr>
          <w:rFonts w:ascii="Times New Roman" w:hAnsi="Times New Roman" w:cs="Times New Roman"/>
          <w:sz w:val="24"/>
          <w:szCs w:val="24"/>
          <w:lang w:val="es-ES"/>
        </w:rPr>
        <w:t xml:space="preserve">que la idea encuentra su autonomía en una forma particular. En lo sublime </w:t>
      </w:r>
      <w:r>
        <w:rPr>
          <w:rFonts w:ascii="Times New Roman" w:hAnsi="Times New Roman" w:cs="Times New Roman"/>
          <w:sz w:val="24"/>
          <w:szCs w:val="24"/>
          <w:lang w:val="es-ES"/>
        </w:rPr>
        <w:t>“</w:t>
      </w:r>
      <w:r w:rsidRPr="007B0B74">
        <w:rPr>
          <w:rFonts w:ascii="Times New Roman" w:hAnsi="Times New Roman" w:cs="Times New Roman"/>
          <w:sz w:val="24"/>
          <w:szCs w:val="24"/>
          <w:lang w:val="es-ES"/>
        </w:rPr>
        <w:t>reconocemos la idea como activa</w:t>
      </w:r>
      <w:r>
        <w:rPr>
          <w:rFonts w:ascii="Times New Roman" w:hAnsi="Times New Roman" w:cs="Times New Roman"/>
          <w:sz w:val="24"/>
          <w:szCs w:val="24"/>
          <w:lang w:val="es-ES"/>
        </w:rPr>
        <w:t>”</w:t>
      </w:r>
      <w:r w:rsidRPr="007B0B74">
        <w:rPr>
          <w:rFonts w:ascii="Times New Roman" w:hAnsi="Times New Roman" w:cs="Times New Roman"/>
          <w:sz w:val="24"/>
          <w:szCs w:val="24"/>
          <w:lang w:val="es-ES"/>
        </w:rPr>
        <w:t xml:space="preserve"> y no como descansando en su manifestación particular. Como </w:t>
      </w:r>
      <w:r w:rsidR="002A5C73">
        <w:rPr>
          <w:rFonts w:ascii="Times New Roman" w:hAnsi="Times New Roman" w:cs="Times New Roman"/>
          <w:sz w:val="24"/>
          <w:szCs w:val="24"/>
          <w:lang w:val="es-ES"/>
        </w:rPr>
        <w:t xml:space="preserve">se </w:t>
      </w:r>
      <w:r w:rsidRPr="007B0B74">
        <w:rPr>
          <w:rFonts w:ascii="Times New Roman" w:hAnsi="Times New Roman" w:cs="Times New Roman"/>
          <w:sz w:val="24"/>
          <w:szCs w:val="24"/>
          <w:lang w:val="es-ES"/>
        </w:rPr>
        <w:t xml:space="preserve">dice en el </w:t>
      </w:r>
      <w:r w:rsidRPr="007B0B74">
        <w:rPr>
          <w:rFonts w:ascii="Times New Roman" w:hAnsi="Times New Roman" w:cs="Times New Roman"/>
          <w:i/>
          <w:iCs/>
          <w:sz w:val="24"/>
          <w:szCs w:val="24"/>
          <w:lang w:val="es-ES"/>
        </w:rPr>
        <w:t>Erwin</w:t>
      </w:r>
      <w:r w:rsidRPr="007B0B74">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7B0B74">
        <w:rPr>
          <w:rFonts w:ascii="Times New Roman" w:hAnsi="Times New Roman" w:cs="Times New Roman"/>
          <w:sz w:val="24"/>
          <w:szCs w:val="24"/>
          <w:lang w:val="es-ES"/>
        </w:rPr>
        <w:t>La sublimidad se parece más a una actividad que irradia desde un punto, y la belleza más a un estado que se extiende sobre la superficie de lo existente</w:t>
      </w:r>
      <w:r>
        <w:rPr>
          <w:rFonts w:ascii="Times New Roman" w:hAnsi="Times New Roman" w:cs="Times New Roman"/>
          <w:sz w:val="24"/>
          <w:szCs w:val="24"/>
          <w:lang w:val="es-ES"/>
        </w:rPr>
        <w:t>”</w:t>
      </w:r>
      <w:r w:rsidRPr="007B0B74">
        <w:rPr>
          <w:rFonts w:ascii="Times New Roman" w:hAnsi="Times New Roman" w:cs="Times New Roman"/>
          <w:sz w:val="24"/>
          <w:szCs w:val="24"/>
          <w:lang w:val="es-ES"/>
        </w:rPr>
        <w:t xml:space="preserve"> (Erwin 173; </w:t>
      </w:r>
      <w:r w:rsidR="0001549B">
        <w:rPr>
          <w:rFonts w:ascii="Times New Roman" w:hAnsi="Times New Roman" w:cs="Times New Roman"/>
          <w:sz w:val="24"/>
          <w:szCs w:val="24"/>
          <w:lang w:val="es-ES"/>
        </w:rPr>
        <w:t xml:space="preserve">cfr. </w:t>
      </w:r>
      <w:r w:rsidRPr="007B0B74">
        <w:rPr>
          <w:rFonts w:ascii="Times New Roman" w:hAnsi="Times New Roman" w:cs="Times New Roman"/>
          <w:sz w:val="24"/>
          <w:szCs w:val="24"/>
          <w:lang w:val="es-ES"/>
        </w:rPr>
        <w:t xml:space="preserve">V 86). Lo sublime pone en primer plano la prioridad de lo universal, que determina la forma estética, pero sin disolverse enteramente en ella. </w:t>
      </w:r>
      <w:r w:rsidRPr="00467D4B">
        <w:rPr>
          <w:rFonts w:ascii="Times New Roman" w:hAnsi="Times New Roman" w:cs="Times New Roman"/>
          <w:sz w:val="24"/>
          <w:szCs w:val="24"/>
          <w:lang w:val="es-ES"/>
        </w:rPr>
        <w:t>Aquí, es evidente que la idea prevalece sobre el medio sensible que la acoge y manifiesta</w:t>
      </w:r>
      <w:r w:rsidR="0076512E" w:rsidRPr="00467D4B">
        <w:rPr>
          <w:rFonts w:ascii="Times New Roman" w:hAnsi="Times New Roman" w:cs="Times New Roman"/>
          <w:sz w:val="24"/>
          <w:szCs w:val="24"/>
          <w:lang w:val="es-ES"/>
        </w:rPr>
        <w:t xml:space="preserve"> (Pinna, 2007</w:t>
      </w:r>
      <w:r w:rsidR="00117328">
        <w:rPr>
          <w:rFonts w:ascii="Times New Roman" w:hAnsi="Times New Roman" w:cs="Times New Roman"/>
          <w:sz w:val="24"/>
          <w:szCs w:val="24"/>
          <w:lang w:val="es-ES"/>
        </w:rPr>
        <w:t xml:space="preserve">: </w:t>
      </w:r>
      <w:r w:rsidR="0076512E" w:rsidRPr="00467D4B">
        <w:rPr>
          <w:rFonts w:ascii="Times New Roman" w:hAnsi="Times New Roman" w:cs="Times New Roman"/>
          <w:sz w:val="24"/>
          <w:szCs w:val="24"/>
          <w:lang w:val="es-ES"/>
        </w:rPr>
        <w:t>56)</w:t>
      </w:r>
      <w:r w:rsidRPr="00467D4B">
        <w:rPr>
          <w:rFonts w:ascii="Times New Roman" w:hAnsi="Times New Roman" w:cs="Times New Roman"/>
          <w:sz w:val="24"/>
          <w:szCs w:val="24"/>
          <w:lang w:val="es-ES"/>
        </w:rPr>
        <w:t>. Por el contrario, la belleza es el momento en que la idea se ha integrado en el mundo material, cuando se convierte en realidad objetiva y adquiere existencia particular</w:t>
      </w:r>
      <w:r w:rsidR="00467D4B" w:rsidRPr="00467D4B">
        <w:rPr>
          <w:rFonts w:ascii="Times New Roman" w:hAnsi="Times New Roman" w:cs="Times New Roman"/>
          <w:sz w:val="24"/>
          <w:szCs w:val="24"/>
          <w:lang w:val="es-ES"/>
        </w:rPr>
        <w:t xml:space="preserve"> (Mu</w:t>
      </w:r>
      <w:r w:rsidR="00467D4B">
        <w:rPr>
          <w:rFonts w:ascii="Times New Roman" w:hAnsi="Times New Roman" w:cs="Times New Roman"/>
          <w:sz w:val="24"/>
          <w:szCs w:val="24"/>
          <w:lang w:val="es-ES"/>
        </w:rPr>
        <w:t>e</w:t>
      </w:r>
      <w:r w:rsidR="00467D4B" w:rsidRPr="00467D4B">
        <w:rPr>
          <w:rFonts w:ascii="Times New Roman" w:hAnsi="Times New Roman" w:cs="Times New Roman"/>
          <w:sz w:val="24"/>
          <w:szCs w:val="24"/>
          <w:lang w:val="es-ES"/>
        </w:rPr>
        <w:t xml:space="preserve">ller </w:t>
      </w:r>
      <w:r w:rsidR="00467D4B" w:rsidRPr="0011087A">
        <w:rPr>
          <w:rFonts w:ascii="Times New Roman" w:hAnsi="Times New Roman" w:cs="Times New Roman"/>
          <w:sz w:val="24"/>
          <w:szCs w:val="24"/>
          <w:lang w:val="es-ES"/>
        </w:rPr>
        <w:t>1941</w:t>
      </w:r>
      <w:r w:rsidR="00117328">
        <w:rPr>
          <w:rFonts w:ascii="Times New Roman" w:hAnsi="Times New Roman" w:cs="Times New Roman"/>
          <w:sz w:val="24"/>
          <w:szCs w:val="24"/>
          <w:lang w:val="es-ES"/>
        </w:rPr>
        <w:t xml:space="preserve">: </w:t>
      </w:r>
      <w:r w:rsidR="00467D4B" w:rsidRPr="00467D4B">
        <w:rPr>
          <w:rFonts w:ascii="Times New Roman" w:hAnsi="Times New Roman" w:cs="Times New Roman"/>
          <w:sz w:val="24"/>
          <w:szCs w:val="24"/>
          <w:lang w:val="es-ES"/>
        </w:rPr>
        <w:t>291)</w:t>
      </w:r>
      <w:r w:rsidRPr="00467D4B">
        <w:rPr>
          <w:rFonts w:ascii="Times New Roman" w:hAnsi="Times New Roman" w:cs="Times New Roman"/>
          <w:sz w:val="24"/>
          <w:szCs w:val="24"/>
          <w:lang w:val="es-ES"/>
        </w:rPr>
        <w:t>.</w:t>
      </w:r>
    </w:p>
    <w:p w14:paraId="3A0BBCC8" w14:textId="7A492959" w:rsidR="006D4691" w:rsidRPr="00DE11D4" w:rsidRDefault="006D4691" w:rsidP="005D4FBD">
      <w:pPr>
        <w:pStyle w:val="Body"/>
        <w:spacing w:line="276" w:lineRule="auto"/>
        <w:ind w:firstLine="708"/>
        <w:jc w:val="both"/>
        <w:rPr>
          <w:rFonts w:ascii="Times New Roman" w:hAnsi="Times New Roman" w:cs="Times New Roman"/>
          <w:sz w:val="24"/>
          <w:szCs w:val="24"/>
          <w:lang w:val="es-ES"/>
        </w:rPr>
      </w:pPr>
      <w:r w:rsidRPr="00467D4B">
        <w:rPr>
          <w:rFonts w:ascii="Times New Roman" w:hAnsi="Times New Roman" w:cs="Times New Roman"/>
          <w:sz w:val="24"/>
          <w:szCs w:val="24"/>
          <w:lang w:val="es-ES"/>
        </w:rPr>
        <w:t>Esta concepción de la belleza contiene</w:t>
      </w:r>
      <w:r>
        <w:rPr>
          <w:rFonts w:ascii="Times New Roman" w:hAnsi="Times New Roman" w:cs="Times New Roman"/>
          <w:sz w:val="24"/>
          <w:szCs w:val="24"/>
          <w:lang w:val="es-ES"/>
        </w:rPr>
        <w:t xml:space="preserve"> una dificultad</w:t>
      </w:r>
      <w:r w:rsidRPr="00DE11D4">
        <w:rPr>
          <w:rFonts w:ascii="Times New Roman" w:hAnsi="Times New Roman" w:cs="Times New Roman"/>
          <w:sz w:val="24"/>
          <w:szCs w:val="24"/>
          <w:lang w:val="es-ES"/>
        </w:rPr>
        <w:t xml:space="preserve">. Puesto que lo universal se expresa en lo </w:t>
      </w:r>
      <w:r w:rsidR="00117328" w:rsidRPr="00117328">
        <w:rPr>
          <w:rFonts w:ascii="Times New Roman" w:hAnsi="Times New Roman" w:cs="Times New Roman"/>
          <w:sz w:val="24"/>
          <w:szCs w:val="24"/>
          <w:lang w:val="es-ES"/>
        </w:rPr>
        <w:t>particular a través de su aniquilación, lo particular parece ser sólo la expresión de una pérdida. Por tanto, la cuestión consiste en saber cómo puede una idea manifestarse en el mundo sin perder su carácter universal. Si esta reconciliación tiene lugar en lo finito, ¿cómo puede lo particular estar en c</w:t>
      </w:r>
      <w:r w:rsidRPr="00117328">
        <w:rPr>
          <w:rFonts w:ascii="Times New Roman" w:hAnsi="Times New Roman" w:cs="Times New Roman"/>
          <w:sz w:val="24"/>
          <w:szCs w:val="24"/>
          <w:lang w:val="es-ES"/>
        </w:rPr>
        <w:t xml:space="preserve">ondiciones de representar lo universal? </w:t>
      </w:r>
      <w:r w:rsidR="00117328" w:rsidRPr="00117328">
        <w:rPr>
          <w:rFonts w:ascii="Times New Roman" w:hAnsi="Times New Roman" w:cs="Times New Roman"/>
          <w:sz w:val="24"/>
          <w:szCs w:val="24"/>
          <w:lang w:val="es-ES"/>
        </w:rPr>
        <w:t xml:space="preserve">Solger resuelve esta dificultad de forma paradójica. Para Solger, la belleza es la reconciliación de contrarios, es decir, de la idea y lo real, en la medida que ambas partes permanecen opuestas en </w:t>
      </w:r>
      <w:r w:rsidRPr="00DE11D4">
        <w:rPr>
          <w:rFonts w:ascii="Times New Roman" w:hAnsi="Times New Roman" w:cs="Times New Roman"/>
          <w:sz w:val="24"/>
          <w:szCs w:val="24"/>
          <w:lang w:val="es-ES"/>
        </w:rPr>
        <w:t>una expresión particular</w:t>
      </w:r>
      <w:r w:rsidR="00117328">
        <w:rPr>
          <w:rFonts w:ascii="Times New Roman" w:hAnsi="Times New Roman" w:cs="Times New Roman"/>
          <w:sz w:val="24"/>
          <w:szCs w:val="24"/>
          <w:lang w:val="es-ES"/>
        </w:rPr>
        <w:t>.</w:t>
      </w:r>
      <w:r w:rsidRPr="00DE11D4">
        <w:rPr>
          <w:rFonts w:ascii="Times New Roman" w:hAnsi="Times New Roman" w:cs="Times New Roman"/>
          <w:sz w:val="24"/>
          <w:szCs w:val="24"/>
          <w:lang w:val="es-ES"/>
        </w:rPr>
        <w:t xml:space="preserve"> </w:t>
      </w:r>
      <w:r w:rsidR="00117328">
        <w:rPr>
          <w:rFonts w:ascii="Times New Roman" w:hAnsi="Times New Roman" w:cs="Times New Roman"/>
          <w:sz w:val="24"/>
          <w:szCs w:val="24"/>
          <w:lang w:val="es-ES"/>
        </w:rPr>
        <w:t xml:space="preserve">La expresión de esta oposición es lo bello. </w:t>
      </w:r>
    </w:p>
    <w:p w14:paraId="6CDC149F" w14:textId="28B3841A" w:rsidR="00467D4B" w:rsidRDefault="006D4691" w:rsidP="005D4FBD">
      <w:pPr>
        <w:pStyle w:val="Body"/>
        <w:spacing w:line="276" w:lineRule="auto"/>
        <w:ind w:firstLine="708"/>
        <w:jc w:val="both"/>
        <w:rPr>
          <w:rFonts w:ascii="Times New Roman" w:hAnsi="Times New Roman" w:cs="Times New Roman"/>
          <w:sz w:val="24"/>
          <w:szCs w:val="24"/>
          <w:lang w:val="es-ES"/>
        </w:rPr>
      </w:pPr>
      <w:r w:rsidRPr="00DE11D4">
        <w:rPr>
          <w:rFonts w:ascii="Times New Roman" w:hAnsi="Times New Roman" w:cs="Times New Roman"/>
          <w:sz w:val="24"/>
          <w:szCs w:val="24"/>
          <w:lang w:val="es-ES"/>
        </w:rPr>
        <w:t xml:space="preserve">Esta paradoja entre reconciliación y oposición es el núcleo del método de Solger y sirve para definir la belleza desde una </w:t>
      </w:r>
      <w:r w:rsidR="00117328" w:rsidRPr="00DE11D4">
        <w:rPr>
          <w:rFonts w:ascii="Times New Roman" w:hAnsi="Times New Roman" w:cs="Times New Roman"/>
          <w:sz w:val="24"/>
          <w:szCs w:val="24"/>
          <w:lang w:val="es-ES"/>
        </w:rPr>
        <w:t>doble perspectiva</w:t>
      </w:r>
      <w:r w:rsidRPr="00DE11D4">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DE11D4">
        <w:rPr>
          <w:rFonts w:ascii="Times New Roman" w:hAnsi="Times New Roman" w:cs="Times New Roman"/>
          <w:sz w:val="24"/>
          <w:szCs w:val="24"/>
          <w:lang w:val="es-ES"/>
        </w:rPr>
        <w:t xml:space="preserve">La belleza, considerada en su relación con la idea, aparece como algo donde </w:t>
      </w:r>
      <w:r>
        <w:rPr>
          <w:rFonts w:ascii="Times New Roman" w:hAnsi="Times New Roman" w:cs="Times New Roman"/>
          <w:sz w:val="24"/>
          <w:szCs w:val="24"/>
          <w:lang w:val="es-ES"/>
        </w:rPr>
        <w:t>la idea debe ser todavía buscada</w:t>
      </w:r>
      <w:r w:rsidRPr="00DE11D4">
        <w:rPr>
          <w:rFonts w:ascii="Times New Roman" w:hAnsi="Times New Roman" w:cs="Times New Roman"/>
          <w:sz w:val="24"/>
          <w:szCs w:val="24"/>
          <w:lang w:val="es-ES"/>
        </w:rPr>
        <w:t>, pero</w:t>
      </w:r>
      <w:r>
        <w:rPr>
          <w:rFonts w:ascii="Times New Roman" w:hAnsi="Times New Roman" w:cs="Times New Roman"/>
          <w:sz w:val="24"/>
          <w:szCs w:val="24"/>
          <w:lang w:val="es-ES"/>
        </w:rPr>
        <w:t xml:space="preserve"> que se disuelve como fenómeno tan pronto como la idea es encontrada”</w:t>
      </w:r>
      <w:r w:rsidRPr="00DE11D4">
        <w:rPr>
          <w:rFonts w:ascii="Times New Roman" w:hAnsi="Times New Roman" w:cs="Times New Roman"/>
          <w:sz w:val="24"/>
          <w:szCs w:val="24"/>
          <w:lang w:val="es-ES"/>
        </w:rPr>
        <w:t xml:space="preserve"> (V 89). En su relación con la idea, la belleza desempeña un papel tanto negativo como positivo. La autonomía de lo finito no es el mero efecto o consecuencia de la </w:t>
      </w:r>
      <w:proofErr w:type="spellStart"/>
      <w:r w:rsidRPr="00DE11D4">
        <w:rPr>
          <w:rFonts w:ascii="Times New Roman" w:hAnsi="Times New Roman" w:cs="Times New Roman"/>
          <w:sz w:val="24"/>
          <w:szCs w:val="24"/>
          <w:lang w:val="es-ES"/>
        </w:rPr>
        <w:t>auto</w:t>
      </w:r>
      <w:r w:rsidR="001335C6">
        <w:rPr>
          <w:rFonts w:ascii="Times New Roman" w:hAnsi="Times New Roman" w:cs="Times New Roman"/>
          <w:sz w:val="24"/>
          <w:szCs w:val="24"/>
          <w:lang w:val="es-ES"/>
        </w:rPr>
        <w:t>-</w:t>
      </w:r>
      <w:r w:rsidRPr="00DE11D4">
        <w:rPr>
          <w:rFonts w:ascii="Times New Roman" w:hAnsi="Times New Roman" w:cs="Times New Roman"/>
          <w:sz w:val="24"/>
          <w:szCs w:val="24"/>
          <w:lang w:val="es-ES"/>
        </w:rPr>
        <w:t>aniquilación</w:t>
      </w:r>
      <w:proofErr w:type="spellEnd"/>
      <w:r w:rsidRPr="00DE11D4">
        <w:rPr>
          <w:rFonts w:ascii="Times New Roman" w:hAnsi="Times New Roman" w:cs="Times New Roman"/>
          <w:sz w:val="24"/>
          <w:szCs w:val="24"/>
          <w:lang w:val="es-ES"/>
        </w:rPr>
        <w:t xml:space="preserve"> de lo universal, sino más bien su expresión; y, aunque la idea se haya destruido a sí misma, esta autonomía finita también debe aniquilarse si quiere hacer justicia a la universalidad de la idea. Esta última disolución de la apariencia en la idea es lo </w:t>
      </w:r>
      <w:r>
        <w:rPr>
          <w:rFonts w:ascii="Times New Roman" w:hAnsi="Times New Roman" w:cs="Times New Roman"/>
          <w:sz w:val="24"/>
          <w:szCs w:val="24"/>
          <w:lang w:val="es-ES"/>
        </w:rPr>
        <w:t>“</w:t>
      </w:r>
      <w:r w:rsidRPr="00DE11D4">
        <w:rPr>
          <w:rFonts w:ascii="Times New Roman" w:hAnsi="Times New Roman" w:cs="Times New Roman"/>
          <w:sz w:val="24"/>
          <w:szCs w:val="24"/>
          <w:lang w:val="es-ES"/>
        </w:rPr>
        <w:t>bello en sentido estricto</w:t>
      </w:r>
      <w:r>
        <w:rPr>
          <w:rFonts w:ascii="Times New Roman" w:hAnsi="Times New Roman" w:cs="Times New Roman"/>
          <w:sz w:val="24"/>
          <w:szCs w:val="24"/>
          <w:lang w:val="es-ES"/>
        </w:rPr>
        <w:t>”</w:t>
      </w:r>
      <w:r w:rsidRPr="00DE11D4">
        <w:rPr>
          <w:rFonts w:ascii="Times New Roman" w:hAnsi="Times New Roman" w:cs="Times New Roman"/>
          <w:sz w:val="24"/>
          <w:szCs w:val="24"/>
          <w:lang w:val="es-ES"/>
        </w:rPr>
        <w:t xml:space="preserve"> (V 86)</w:t>
      </w:r>
      <w:r w:rsidR="00467D4B">
        <w:rPr>
          <w:rFonts w:ascii="Times New Roman" w:hAnsi="Times New Roman" w:cs="Times New Roman"/>
          <w:sz w:val="24"/>
          <w:szCs w:val="24"/>
          <w:lang w:val="es-ES"/>
        </w:rPr>
        <w:t>.</w:t>
      </w:r>
    </w:p>
    <w:p w14:paraId="6F562576" w14:textId="1D03C1F0" w:rsidR="006D4691" w:rsidRPr="00467D4B" w:rsidRDefault="006D4691" w:rsidP="00467D4B">
      <w:pPr>
        <w:pStyle w:val="Body"/>
        <w:spacing w:line="276" w:lineRule="auto"/>
        <w:ind w:left="709"/>
        <w:jc w:val="both"/>
        <w:rPr>
          <w:rFonts w:ascii="Times New Roman" w:hAnsi="Times New Roman" w:cs="Times New Roman"/>
          <w:sz w:val="20"/>
          <w:szCs w:val="20"/>
          <w:lang w:val="es-ES"/>
        </w:rPr>
      </w:pPr>
      <w:r w:rsidRPr="00467D4B">
        <w:rPr>
          <w:rFonts w:ascii="Times New Roman" w:hAnsi="Times New Roman" w:cs="Times New Roman"/>
          <w:sz w:val="20"/>
          <w:szCs w:val="20"/>
          <w:lang w:val="es-ES"/>
        </w:rPr>
        <w:lastRenderedPageBreak/>
        <w:t>Por tanto, lo bello debe suscitar un sentimiento melancólico, ya que la apariencia misma desaparece en cuanto la disolvemos en la idea. Poseemos lo bello sólo como efímero, y todo el concepto de lo bello consiste en lo efímero (</w:t>
      </w:r>
      <w:proofErr w:type="spellStart"/>
      <w:r w:rsidRPr="00467D4B">
        <w:rPr>
          <w:rFonts w:ascii="Times New Roman" w:hAnsi="Times New Roman" w:cs="Times New Roman"/>
          <w:i/>
          <w:iCs/>
          <w:sz w:val="20"/>
          <w:szCs w:val="20"/>
          <w:lang w:val="es-ES"/>
        </w:rPr>
        <w:t>Vergänglichkeit</w:t>
      </w:r>
      <w:proofErr w:type="spellEnd"/>
      <w:r w:rsidRPr="00467D4B">
        <w:rPr>
          <w:rFonts w:ascii="Times New Roman" w:hAnsi="Times New Roman" w:cs="Times New Roman"/>
          <w:sz w:val="20"/>
          <w:szCs w:val="20"/>
          <w:lang w:val="es-ES"/>
        </w:rPr>
        <w:t>) [...] En lo bello, la apariencia tiene siempre un sentido negativo</w:t>
      </w:r>
      <w:r w:rsidR="00467D4B">
        <w:rPr>
          <w:rFonts w:ascii="Times New Roman" w:hAnsi="Times New Roman" w:cs="Times New Roman"/>
          <w:sz w:val="20"/>
          <w:szCs w:val="20"/>
          <w:lang w:val="es-ES"/>
        </w:rPr>
        <w:t>.</w:t>
      </w:r>
      <w:r w:rsidRPr="00467D4B">
        <w:rPr>
          <w:rFonts w:ascii="Times New Roman" w:hAnsi="Times New Roman" w:cs="Times New Roman"/>
          <w:sz w:val="20"/>
          <w:szCs w:val="20"/>
          <w:lang w:val="es-ES"/>
        </w:rPr>
        <w:t xml:space="preserve"> (V 89).</w:t>
      </w:r>
    </w:p>
    <w:p w14:paraId="56E813C8" w14:textId="02BE5A30" w:rsidR="006D4691" w:rsidRPr="008E17FA" w:rsidRDefault="006D4691" w:rsidP="005D4FBD">
      <w:pPr>
        <w:pStyle w:val="Body"/>
        <w:spacing w:line="276" w:lineRule="auto"/>
        <w:jc w:val="both"/>
        <w:rPr>
          <w:rFonts w:ascii="Times New Roman" w:eastAsia="Times New Roman" w:hAnsi="Times New Roman" w:cs="Times New Roman"/>
          <w:sz w:val="24"/>
          <w:szCs w:val="24"/>
          <w:lang w:val="es-ES"/>
        </w:rPr>
      </w:pPr>
      <w:r w:rsidRPr="00B64240">
        <w:rPr>
          <w:rFonts w:ascii="Times New Roman" w:eastAsia="Times New Roman" w:hAnsi="Times New Roman" w:cs="Times New Roman"/>
          <w:sz w:val="24"/>
          <w:szCs w:val="24"/>
          <w:lang w:val="es-ES"/>
        </w:rPr>
        <w:tab/>
      </w:r>
      <w:r w:rsidRPr="008E17FA">
        <w:rPr>
          <w:rFonts w:ascii="Times New Roman" w:eastAsia="Times New Roman" w:hAnsi="Times New Roman" w:cs="Times New Roman"/>
          <w:sz w:val="24"/>
          <w:szCs w:val="24"/>
          <w:lang w:val="es-ES"/>
        </w:rPr>
        <w:t xml:space="preserve">Como ha subrayado O. </w:t>
      </w:r>
      <w:r w:rsidRPr="00467D4B">
        <w:rPr>
          <w:rFonts w:ascii="Times New Roman" w:eastAsia="Times New Roman" w:hAnsi="Times New Roman" w:cs="Times New Roman"/>
          <w:sz w:val="24"/>
          <w:szCs w:val="24"/>
          <w:lang w:val="es-ES"/>
        </w:rPr>
        <w:t xml:space="preserve">Becker, esta </w:t>
      </w:r>
      <w:r w:rsidR="00A86EF4">
        <w:rPr>
          <w:rFonts w:ascii="Times New Roman" w:eastAsia="Times New Roman" w:hAnsi="Times New Roman" w:cs="Times New Roman"/>
          <w:sz w:val="24"/>
          <w:szCs w:val="24"/>
          <w:lang w:val="es-ES"/>
        </w:rPr>
        <w:t>‘</w:t>
      </w:r>
      <w:r w:rsidRPr="00467D4B">
        <w:rPr>
          <w:rFonts w:ascii="Times New Roman" w:eastAsia="Times New Roman" w:hAnsi="Times New Roman" w:cs="Times New Roman"/>
          <w:sz w:val="24"/>
          <w:szCs w:val="24"/>
          <w:lang w:val="es-ES"/>
        </w:rPr>
        <w:t>fragilidad</w:t>
      </w:r>
      <w:r w:rsidR="00A86EF4" w:rsidRPr="00A86EF4">
        <w:rPr>
          <w:rFonts w:ascii="Times New Roman" w:eastAsia="Times New Roman" w:hAnsi="Times New Roman" w:cs="Times New Roman"/>
          <w:sz w:val="24"/>
          <w:szCs w:val="24"/>
          <w:lang w:val="es-ES"/>
        </w:rPr>
        <w:t>’</w:t>
      </w:r>
      <w:r w:rsidRPr="00467D4B">
        <w:rPr>
          <w:rFonts w:ascii="Times New Roman" w:eastAsia="Times New Roman" w:hAnsi="Times New Roman" w:cs="Times New Roman"/>
          <w:sz w:val="24"/>
          <w:szCs w:val="24"/>
          <w:lang w:val="es-ES"/>
        </w:rPr>
        <w:t xml:space="preserve"> (</w:t>
      </w:r>
      <w:proofErr w:type="spellStart"/>
      <w:r w:rsidRPr="00467D4B">
        <w:rPr>
          <w:rFonts w:ascii="Times New Roman" w:eastAsia="Times New Roman" w:hAnsi="Times New Roman" w:cs="Times New Roman"/>
          <w:i/>
          <w:iCs/>
          <w:sz w:val="24"/>
          <w:szCs w:val="24"/>
          <w:lang w:val="es-ES"/>
        </w:rPr>
        <w:t>Hinfälligkeit</w:t>
      </w:r>
      <w:proofErr w:type="spellEnd"/>
      <w:r w:rsidRPr="00467D4B">
        <w:rPr>
          <w:rFonts w:ascii="Times New Roman" w:eastAsia="Times New Roman" w:hAnsi="Times New Roman" w:cs="Times New Roman"/>
          <w:sz w:val="24"/>
          <w:szCs w:val="24"/>
          <w:lang w:val="es-ES"/>
        </w:rPr>
        <w:t>) de lo bello es la característica principal de la</w:t>
      </w:r>
      <w:r w:rsidRPr="008E17FA">
        <w:rPr>
          <w:rFonts w:ascii="Times New Roman" w:eastAsia="Times New Roman" w:hAnsi="Times New Roman" w:cs="Times New Roman"/>
          <w:sz w:val="24"/>
          <w:szCs w:val="24"/>
          <w:lang w:val="es-ES"/>
        </w:rPr>
        <w:t xml:space="preserve"> estética de Kant y Solger. Aunque </w:t>
      </w:r>
      <w:r>
        <w:rPr>
          <w:rFonts w:ascii="Times New Roman" w:eastAsia="Times New Roman" w:hAnsi="Times New Roman" w:cs="Times New Roman"/>
          <w:sz w:val="24"/>
          <w:szCs w:val="24"/>
          <w:lang w:val="es-ES"/>
        </w:rPr>
        <w:t xml:space="preserve">ambos autores parten de </w:t>
      </w:r>
      <w:r w:rsidRPr="008E17FA">
        <w:rPr>
          <w:rFonts w:ascii="Times New Roman" w:eastAsia="Times New Roman" w:hAnsi="Times New Roman" w:cs="Times New Roman"/>
          <w:sz w:val="24"/>
          <w:szCs w:val="24"/>
          <w:lang w:val="es-ES"/>
        </w:rPr>
        <w:t xml:space="preserve">puntos de vista diferentes, Becker señaló que la </w:t>
      </w:r>
      <w:r w:rsidR="00A86EF4">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complacencia</w:t>
      </w:r>
      <w:r w:rsidRPr="008E17FA">
        <w:rPr>
          <w:rFonts w:ascii="Times New Roman" w:eastAsia="Times New Roman" w:hAnsi="Times New Roman" w:cs="Times New Roman"/>
          <w:sz w:val="24"/>
          <w:szCs w:val="24"/>
          <w:lang w:val="es-ES"/>
        </w:rPr>
        <w:t xml:space="preserve"> desinteresada</w:t>
      </w:r>
      <w:r w:rsidR="00A86EF4">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de Kant</w:t>
      </w:r>
      <w:r w:rsidRPr="008E17FA">
        <w:rPr>
          <w:rFonts w:ascii="Times New Roman" w:eastAsia="Times New Roman" w:hAnsi="Times New Roman" w:cs="Times New Roman"/>
          <w:sz w:val="24"/>
          <w:szCs w:val="24"/>
          <w:lang w:val="es-ES"/>
        </w:rPr>
        <w:t xml:space="preserve"> tiene el mismo valor negativo que la </w:t>
      </w:r>
      <w:r w:rsidR="00A86EF4">
        <w:rPr>
          <w:rFonts w:ascii="Times New Roman" w:eastAsia="Times New Roman" w:hAnsi="Times New Roman" w:cs="Times New Roman"/>
          <w:sz w:val="24"/>
          <w:szCs w:val="24"/>
          <w:lang w:val="es-ES"/>
        </w:rPr>
        <w:t>‘</w:t>
      </w:r>
      <w:r w:rsidRPr="008E17FA">
        <w:rPr>
          <w:rFonts w:ascii="Times New Roman" w:eastAsia="Times New Roman" w:hAnsi="Times New Roman" w:cs="Times New Roman"/>
          <w:sz w:val="24"/>
          <w:szCs w:val="24"/>
          <w:lang w:val="es-ES"/>
        </w:rPr>
        <w:t>belleza en sentido estricto</w:t>
      </w:r>
      <w:r w:rsidR="00A86EF4">
        <w:rPr>
          <w:rFonts w:ascii="Times New Roman" w:eastAsia="Times New Roman" w:hAnsi="Times New Roman" w:cs="Times New Roman"/>
          <w:sz w:val="24"/>
          <w:szCs w:val="24"/>
          <w:lang w:val="es-ES"/>
        </w:rPr>
        <w:t>’</w:t>
      </w:r>
      <w:r w:rsidR="00467D4B">
        <w:rPr>
          <w:rFonts w:ascii="Times New Roman" w:eastAsia="Times New Roman" w:hAnsi="Times New Roman" w:cs="Times New Roman"/>
          <w:sz w:val="24"/>
          <w:szCs w:val="24"/>
          <w:lang w:val="es-ES"/>
        </w:rPr>
        <w:t xml:space="preserve"> (Becker 1929</w:t>
      </w:r>
      <w:r w:rsidR="00A86EF4">
        <w:rPr>
          <w:rFonts w:ascii="Times New Roman" w:eastAsia="Times New Roman" w:hAnsi="Times New Roman" w:cs="Times New Roman"/>
          <w:sz w:val="24"/>
          <w:szCs w:val="24"/>
          <w:lang w:val="es-ES"/>
        </w:rPr>
        <w:t xml:space="preserve">: </w:t>
      </w:r>
      <w:r w:rsidR="00467D4B">
        <w:rPr>
          <w:rFonts w:ascii="Times New Roman" w:eastAsia="Times New Roman" w:hAnsi="Times New Roman" w:cs="Times New Roman"/>
          <w:sz w:val="24"/>
          <w:szCs w:val="24"/>
          <w:lang w:val="es-ES"/>
        </w:rPr>
        <w:t>33)</w:t>
      </w:r>
      <w:r w:rsidRPr="008E17FA">
        <w:rPr>
          <w:rFonts w:ascii="Times New Roman" w:eastAsia="Times New Roman" w:hAnsi="Times New Roman" w:cs="Times New Roman"/>
          <w:sz w:val="24"/>
          <w:szCs w:val="24"/>
          <w:lang w:val="es-ES"/>
        </w:rPr>
        <w:t>.</w:t>
      </w:r>
      <w:r w:rsidR="00587385">
        <w:rPr>
          <w:rFonts w:ascii="Times New Roman" w:eastAsia="Times New Roman" w:hAnsi="Times New Roman" w:cs="Times New Roman"/>
          <w:sz w:val="24"/>
          <w:szCs w:val="24"/>
          <w:lang w:val="es-ES"/>
        </w:rPr>
        <w:t xml:space="preserve"> Para reforzar este argumento de Becker, </w:t>
      </w:r>
      <w:r w:rsidRPr="008E17FA">
        <w:rPr>
          <w:rFonts w:ascii="Times New Roman" w:eastAsia="Times New Roman" w:hAnsi="Times New Roman" w:cs="Times New Roman"/>
          <w:sz w:val="24"/>
          <w:szCs w:val="24"/>
          <w:lang w:val="es-ES"/>
        </w:rPr>
        <w:t>más adelante</w:t>
      </w:r>
      <w:r w:rsidR="00587385">
        <w:rPr>
          <w:rFonts w:ascii="Times New Roman" w:eastAsia="Times New Roman" w:hAnsi="Times New Roman" w:cs="Times New Roman"/>
          <w:sz w:val="24"/>
          <w:szCs w:val="24"/>
          <w:lang w:val="es-ES"/>
        </w:rPr>
        <w:t xml:space="preserve"> en este artículo</w:t>
      </w:r>
      <w:r w:rsidRPr="008E17FA">
        <w:rPr>
          <w:rFonts w:ascii="Times New Roman" w:eastAsia="Times New Roman" w:hAnsi="Times New Roman" w:cs="Times New Roman"/>
          <w:sz w:val="24"/>
          <w:szCs w:val="24"/>
          <w:lang w:val="es-ES"/>
        </w:rPr>
        <w:t xml:space="preserve"> </w:t>
      </w:r>
      <w:r w:rsidR="00A86EF4">
        <w:rPr>
          <w:rFonts w:ascii="Times New Roman" w:eastAsia="Times New Roman" w:hAnsi="Times New Roman" w:cs="Times New Roman"/>
          <w:sz w:val="24"/>
          <w:szCs w:val="24"/>
          <w:lang w:val="es-ES"/>
        </w:rPr>
        <w:t xml:space="preserve">se afirmará </w:t>
      </w:r>
      <w:r w:rsidRPr="008E17FA">
        <w:rPr>
          <w:rFonts w:ascii="Times New Roman" w:eastAsia="Times New Roman" w:hAnsi="Times New Roman" w:cs="Times New Roman"/>
          <w:sz w:val="24"/>
          <w:szCs w:val="24"/>
          <w:lang w:val="es-ES"/>
        </w:rPr>
        <w:t xml:space="preserve">que el lugar propio de la negatividad en la teoría kantiana no debe buscarse en </w:t>
      </w:r>
      <w:r>
        <w:rPr>
          <w:rFonts w:ascii="Times New Roman" w:eastAsia="Times New Roman" w:hAnsi="Times New Roman" w:cs="Times New Roman"/>
          <w:sz w:val="24"/>
          <w:szCs w:val="24"/>
          <w:lang w:val="es-ES"/>
        </w:rPr>
        <w:t>lo</w:t>
      </w:r>
      <w:r w:rsidRPr="008E17FA">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bello</w:t>
      </w:r>
      <w:r w:rsidRPr="008E17FA">
        <w:rPr>
          <w:rFonts w:ascii="Times New Roman" w:eastAsia="Times New Roman" w:hAnsi="Times New Roman" w:cs="Times New Roman"/>
          <w:sz w:val="24"/>
          <w:szCs w:val="24"/>
          <w:lang w:val="es-ES"/>
        </w:rPr>
        <w:t xml:space="preserve">, sino </w:t>
      </w:r>
      <w:r>
        <w:rPr>
          <w:rFonts w:ascii="Times New Roman" w:eastAsia="Times New Roman" w:hAnsi="Times New Roman" w:cs="Times New Roman"/>
          <w:sz w:val="24"/>
          <w:szCs w:val="24"/>
          <w:lang w:val="es-ES"/>
        </w:rPr>
        <w:t>propiamente en lo sublime</w:t>
      </w:r>
      <w:r w:rsidRPr="008E17FA">
        <w:rPr>
          <w:rFonts w:ascii="Times New Roman" w:eastAsia="Times New Roman" w:hAnsi="Times New Roman" w:cs="Times New Roman"/>
          <w:sz w:val="24"/>
          <w:szCs w:val="24"/>
          <w:lang w:val="es-ES"/>
        </w:rPr>
        <w:t>.</w:t>
      </w:r>
    </w:p>
    <w:p w14:paraId="73CBAC87" w14:textId="00DCD177" w:rsidR="00467D4B" w:rsidRDefault="006D4691" w:rsidP="005D4FBD">
      <w:pPr>
        <w:pStyle w:val="Body"/>
        <w:spacing w:line="276" w:lineRule="auto"/>
        <w:ind w:firstLine="708"/>
        <w:jc w:val="both"/>
        <w:rPr>
          <w:rFonts w:ascii="Times New Roman" w:hAnsi="Times New Roman" w:cs="Times New Roman"/>
          <w:sz w:val="24"/>
          <w:szCs w:val="24"/>
          <w:lang w:val="es-ES"/>
        </w:rPr>
      </w:pPr>
      <w:r w:rsidRPr="008E17FA">
        <w:rPr>
          <w:rFonts w:ascii="Times New Roman" w:hAnsi="Times New Roman" w:cs="Times New Roman"/>
          <w:sz w:val="24"/>
          <w:szCs w:val="24"/>
          <w:lang w:val="es-ES"/>
        </w:rPr>
        <w:t xml:space="preserve">Una vez definida la negatividad de la belleza, Solger intenta conectar el ámbito estético con el religioso. La negatividad de la belleza, es decir, </w:t>
      </w:r>
      <w:r>
        <w:rPr>
          <w:rFonts w:ascii="Times New Roman" w:hAnsi="Times New Roman" w:cs="Times New Roman"/>
          <w:sz w:val="24"/>
          <w:szCs w:val="24"/>
          <w:lang w:val="es-ES"/>
        </w:rPr>
        <w:t>“</w:t>
      </w:r>
      <w:r w:rsidRPr="008E17FA">
        <w:rPr>
          <w:rFonts w:ascii="Times New Roman" w:hAnsi="Times New Roman" w:cs="Times New Roman"/>
          <w:sz w:val="24"/>
          <w:szCs w:val="24"/>
          <w:lang w:val="es-ES"/>
        </w:rPr>
        <w:t xml:space="preserve">el lugar donde la apariencia se disuelve en la </w:t>
      </w:r>
      <w:proofErr w:type="gramStart"/>
      <w:r w:rsidRPr="008E17FA">
        <w:rPr>
          <w:rFonts w:ascii="Times New Roman" w:hAnsi="Times New Roman" w:cs="Times New Roman"/>
          <w:sz w:val="24"/>
          <w:szCs w:val="24"/>
          <w:lang w:val="es-ES"/>
        </w:rPr>
        <w:t>idea,</w:t>
      </w:r>
      <w:proofErr w:type="gramEnd"/>
      <w:r w:rsidRPr="008E17FA">
        <w:rPr>
          <w:rFonts w:ascii="Times New Roman" w:hAnsi="Times New Roman" w:cs="Times New Roman"/>
          <w:sz w:val="24"/>
          <w:szCs w:val="24"/>
          <w:lang w:val="es-ES"/>
        </w:rPr>
        <w:t xml:space="preserve"> es el punto de vista religioso</w:t>
      </w:r>
      <w:r>
        <w:rPr>
          <w:rFonts w:ascii="Times New Roman" w:hAnsi="Times New Roman" w:cs="Times New Roman"/>
          <w:sz w:val="24"/>
          <w:szCs w:val="24"/>
          <w:lang w:val="es-ES"/>
        </w:rPr>
        <w:t>”</w:t>
      </w:r>
      <w:r w:rsidRPr="008E17FA">
        <w:rPr>
          <w:rFonts w:ascii="Times New Roman" w:hAnsi="Times New Roman" w:cs="Times New Roman"/>
          <w:sz w:val="24"/>
          <w:szCs w:val="24"/>
          <w:lang w:val="es-ES"/>
        </w:rPr>
        <w:t xml:space="preserve"> (V 92). La esencia de la belleza es divina, pero al mismo tiempo esta esencia no puede liberarse de las cadenas terrenales del tiempo, sino que </w:t>
      </w:r>
      <w:r>
        <w:rPr>
          <w:rFonts w:ascii="Times New Roman" w:hAnsi="Times New Roman" w:cs="Times New Roman"/>
          <w:sz w:val="24"/>
          <w:szCs w:val="24"/>
          <w:lang w:val="es-ES"/>
        </w:rPr>
        <w:t>“</w:t>
      </w:r>
      <w:r w:rsidRPr="008E17FA">
        <w:rPr>
          <w:rFonts w:ascii="Times New Roman" w:hAnsi="Times New Roman" w:cs="Times New Roman"/>
          <w:sz w:val="24"/>
          <w:szCs w:val="24"/>
          <w:lang w:val="es-ES"/>
        </w:rPr>
        <w:t>se hunde ante Dios con todo el resto de la apariencia en la nada</w:t>
      </w:r>
      <w:r>
        <w:rPr>
          <w:rFonts w:ascii="Times New Roman" w:hAnsi="Times New Roman" w:cs="Times New Roman"/>
          <w:sz w:val="24"/>
          <w:szCs w:val="24"/>
          <w:lang w:val="es-ES"/>
        </w:rPr>
        <w:t>”</w:t>
      </w:r>
      <w:r w:rsidRPr="008E17FA">
        <w:rPr>
          <w:rFonts w:ascii="Times New Roman" w:hAnsi="Times New Roman" w:cs="Times New Roman"/>
          <w:sz w:val="24"/>
          <w:szCs w:val="24"/>
          <w:lang w:val="es-ES"/>
        </w:rPr>
        <w:t xml:space="preserve"> (Erwin 185). En un contexto teológico, Solger denomina esta característica negativa de lo bello como la </w:t>
      </w:r>
      <w:r w:rsidR="00587385">
        <w:rPr>
          <w:rFonts w:ascii="Times New Roman" w:hAnsi="Times New Roman" w:cs="Times New Roman"/>
          <w:sz w:val="24"/>
          <w:szCs w:val="24"/>
          <w:lang w:val="es-ES"/>
        </w:rPr>
        <w:t>‘</w:t>
      </w:r>
      <w:r w:rsidRPr="008E17FA">
        <w:rPr>
          <w:rFonts w:ascii="Times New Roman" w:hAnsi="Times New Roman" w:cs="Times New Roman"/>
          <w:sz w:val="24"/>
          <w:szCs w:val="24"/>
          <w:lang w:val="es-ES"/>
        </w:rPr>
        <w:t>relación trágica en lo bello</w:t>
      </w:r>
      <w:r w:rsidR="00587385" w:rsidRPr="00587385">
        <w:rPr>
          <w:rFonts w:ascii="Times New Roman" w:hAnsi="Times New Roman" w:cs="Times New Roman"/>
          <w:sz w:val="24"/>
          <w:szCs w:val="24"/>
          <w:lang w:val="es-ES"/>
        </w:rPr>
        <w:t>’</w:t>
      </w:r>
      <w:r w:rsidRPr="008E17FA">
        <w:rPr>
          <w:rFonts w:ascii="Times New Roman" w:hAnsi="Times New Roman" w:cs="Times New Roman"/>
          <w:sz w:val="24"/>
          <w:szCs w:val="24"/>
          <w:lang w:val="es-ES"/>
        </w:rPr>
        <w:t>, pues, en la medida en que la idea alcanza su autonomía</w:t>
      </w:r>
      <w:r w:rsidR="00587385">
        <w:rPr>
          <w:rFonts w:ascii="Times New Roman" w:hAnsi="Times New Roman" w:cs="Times New Roman"/>
          <w:sz w:val="24"/>
          <w:szCs w:val="24"/>
          <w:lang w:val="es-ES"/>
        </w:rPr>
        <w:t xml:space="preserve"> y expresión particular</w:t>
      </w:r>
      <w:r w:rsidRPr="008E17FA">
        <w:rPr>
          <w:rFonts w:ascii="Times New Roman" w:hAnsi="Times New Roman" w:cs="Times New Roman"/>
          <w:sz w:val="24"/>
          <w:szCs w:val="24"/>
          <w:lang w:val="es-ES"/>
        </w:rPr>
        <w:t xml:space="preserve">, lo bello debe disolverse y aniquilarse a sí mismo como si fuera nada: </w:t>
      </w:r>
    </w:p>
    <w:p w14:paraId="204BB97F" w14:textId="00B42A5E" w:rsidR="006D4691" w:rsidRPr="00467D4B" w:rsidRDefault="006D4691" w:rsidP="00467D4B">
      <w:pPr>
        <w:pStyle w:val="Body"/>
        <w:spacing w:line="276" w:lineRule="auto"/>
        <w:ind w:left="708"/>
        <w:jc w:val="both"/>
        <w:rPr>
          <w:rFonts w:ascii="Times New Roman" w:hAnsi="Times New Roman" w:cs="Times New Roman"/>
          <w:sz w:val="20"/>
          <w:szCs w:val="20"/>
          <w:lang w:val="es-ES"/>
        </w:rPr>
      </w:pPr>
      <w:r w:rsidRPr="00467D4B">
        <w:rPr>
          <w:rFonts w:ascii="Times New Roman" w:hAnsi="Times New Roman" w:cs="Times New Roman"/>
          <w:sz w:val="20"/>
          <w:szCs w:val="20"/>
          <w:lang w:val="es-ES"/>
        </w:rPr>
        <w:t>La relación trágica en lo bello radica en que lo bello, como apariencia, se opone a la idea divina como esencia pura y la contradice [...] Por eso, en un primer momento, lo trágico se nos presenta como una destrucción de la realidad, en la que, sin embargo, advertimos inmediatamente una revelación de lo divino, por la que lo real se destruye, no como mera apariencia, sino en cuanto que es lo bello</w:t>
      </w:r>
      <w:r w:rsidR="00467D4B" w:rsidRPr="00467D4B">
        <w:rPr>
          <w:rFonts w:ascii="Times New Roman" w:hAnsi="Times New Roman" w:cs="Times New Roman"/>
          <w:sz w:val="20"/>
          <w:szCs w:val="20"/>
          <w:lang w:val="es-ES"/>
        </w:rPr>
        <w:t>.</w:t>
      </w:r>
      <w:r w:rsidRPr="00467D4B">
        <w:rPr>
          <w:rFonts w:ascii="Times New Roman" w:hAnsi="Times New Roman" w:cs="Times New Roman"/>
          <w:sz w:val="20"/>
          <w:szCs w:val="20"/>
          <w:lang w:val="es-ES"/>
        </w:rPr>
        <w:t xml:space="preserve"> (V 94–5).</w:t>
      </w:r>
    </w:p>
    <w:p w14:paraId="14180ED0" w14:textId="5F05DD95" w:rsidR="006D4691" w:rsidRPr="008E17FA" w:rsidRDefault="006D4691" w:rsidP="005D4FBD">
      <w:pPr>
        <w:pStyle w:val="Body"/>
        <w:spacing w:line="276" w:lineRule="auto"/>
        <w:ind w:firstLine="708"/>
        <w:jc w:val="both"/>
        <w:rPr>
          <w:rFonts w:ascii="Times New Roman" w:hAnsi="Times New Roman" w:cs="Times New Roman"/>
          <w:sz w:val="24"/>
          <w:szCs w:val="24"/>
          <w:lang w:val="es-ES"/>
        </w:rPr>
      </w:pPr>
      <w:r w:rsidRPr="008E17FA">
        <w:rPr>
          <w:rFonts w:ascii="Times New Roman" w:hAnsi="Times New Roman" w:cs="Times New Roman"/>
          <w:sz w:val="24"/>
          <w:szCs w:val="24"/>
          <w:lang w:val="es-ES"/>
        </w:rPr>
        <w:t>La destrucción tanto de la idea como de su apariencia particular es la revelación de lo divino.</w:t>
      </w:r>
      <w:r w:rsidR="00587385" w:rsidRPr="00587385">
        <w:rPr>
          <w:rFonts w:ascii="Times New Roman" w:eastAsiaTheme="minorHAnsi" w:hAnsi="Times New Roman" w:cs="Times New Roman"/>
          <w:color w:val="auto"/>
          <w:sz w:val="24"/>
          <w:szCs w:val="24"/>
          <w:bdr w:val="none" w:sz="0" w:space="0" w:color="auto"/>
          <w:lang w:val="es-ES" w:eastAsia="en-US"/>
        </w:rPr>
        <w:t xml:space="preserve"> </w:t>
      </w:r>
      <w:r w:rsidR="00587385" w:rsidRPr="00587385">
        <w:rPr>
          <w:rFonts w:ascii="Times New Roman" w:hAnsi="Times New Roman" w:cs="Times New Roman"/>
          <w:sz w:val="24"/>
          <w:szCs w:val="24"/>
          <w:lang w:val="es-ES"/>
        </w:rPr>
        <w:t>Esta belleza religiosa está</w:t>
      </w:r>
      <w:r w:rsidRPr="008E17FA">
        <w:rPr>
          <w:rFonts w:ascii="Times New Roman" w:hAnsi="Times New Roman" w:cs="Times New Roman"/>
          <w:sz w:val="24"/>
          <w:szCs w:val="24"/>
          <w:lang w:val="es-ES"/>
        </w:rPr>
        <w:t xml:space="preserve">, sobre todo al final de la vida de Solger, en estrecha relación con el concepto de ironía. La ironía y el punto de vista religioso son inseparables. Como Solger expresa brevemente en una </w:t>
      </w:r>
      <w:r w:rsidRPr="00467D4B">
        <w:rPr>
          <w:rFonts w:ascii="Times New Roman" w:hAnsi="Times New Roman" w:cs="Times New Roman"/>
          <w:sz w:val="24"/>
          <w:szCs w:val="24"/>
          <w:lang w:val="es-ES"/>
        </w:rPr>
        <w:t>carta de 1818 a Tieck, “la mística es [...] la madre de la ironía” (NS I 689). Esto lo vio claramente Kierkegaard, quien afirmó que Solger convirtió la existencia de Dios en una ironía</w:t>
      </w:r>
      <w:r w:rsidR="00467D4B" w:rsidRPr="00467D4B">
        <w:rPr>
          <w:rFonts w:ascii="Times New Roman" w:hAnsi="Times New Roman" w:cs="Times New Roman"/>
          <w:sz w:val="24"/>
          <w:szCs w:val="24"/>
          <w:lang w:val="es-ES"/>
        </w:rPr>
        <w:t xml:space="preserve"> (1961</w:t>
      </w:r>
      <w:r w:rsidR="00587385">
        <w:rPr>
          <w:rFonts w:ascii="Times New Roman" w:hAnsi="Times New Roman" w:cs="Times New Roman"/>
          <w:sz w:val="24"/>
          <w:szCs w:val="24"/>
          <w:lang w:val="es-ES"/>
        </w:rPr>
        <w:t xml:space="preserve">: </w:t>
      </w:r>
      <w:r w:rsidR="00467D4B" w:rsidRPr="00467D4B">
        <w:rPr>
          <w:rFonts w:ascii="Times New Roman" w:hAnsi="Times New Roman" w:cs="Times New Roman"/>
          <w:sz w:val="24"/>
          <w:szCs w:val="24"/>
          <w:lang w:val="es-ES"/>
        </w:rPr>
        <w:t>323).</w:t>
      </w:r>
      <w:r w:rsidRPr="00467D4B">
        <w:rPr>
          <w:rFonts w:ascii="Times New Roman" w:hAnsi="Times New Roman" w:cs="Times New Roman"/>
          <w:sz w:val="24"/>
          <w:szCs w:val="24"/>
          <w:lang w:val="es-ES"/>
        </w:rPr>
        <w:t xml:space="preserve"> Dado que el concepto de ironía es de suma importancia para comprender la estética </w:t>
      </w:r>
      <w:proofErr w:type="spellStart"/>
      <w:r w:rsidRPr="00467D4B">
        <w:rPr>
          <w:rFonts w:ascii="Times New Roman" w:hAnsi="Times New Roman" w:cs="Times New Roman"/>
          <w:sz w:val="24"/>
          <w:szCs w:val="24"/>
          <w:lang w:val="es-ES"/>
        </w:rPr>
        <w:t>solgeriana</w:t>
      </w:r>
      <w:proofErr w:type="spellEnd"/>
      <w:r w:rsidRPr="00467D4B">
        <w:rPr>
          <w:rFonts w:ascii="Times New Roman" w:hAnsi="Times New Roman" w:cs="Times New Roman"/>
          <w:sz w:val="24"/>
          <w:szCs w:val="24"/>
          <w:lang w:val="es-ES"/>
        </w:rPr>
        <w:t>, señalaré brevemente sus principales características.</w:t>
      </w:r>
    </w:p>
    <w:p w14:paraId="2DB53D65" w14:textId="59E56E51" w:rsidR="00467D4B" w:rsidRDefault="006D4691" w:rsidP="005D4FBD">
      <w:pPr>
        <w:pStyle w:val="Body"/>
        <w:spacing w:line="276" w:lineRule="auto"/>
        <w:ind w:firstLine="708"/>
        <w:jc w:val="both"/>
        <w:rPr>
          <w:rFonts w:ascii="Times New Roman" w:hAnsi="Times New Roman" w:cs="Times New Roman"/>
          <w:sz w:val="24"/>
          <w:szCs w:val="24"/>
          <w:lang w:val="es-ES"/>
        </w:rPr>
      </w:pPr>
      <w:r w:rsidRPr="008E17FA">
        <w:rPr>
          <w:rFonts w:ascii="Times New Roman" w:hAnsi="Times New Roman" w:cs="Times New Roman"/>
          <w:sz w:val="24"/>
          <w:szCs w:val="24"/>
          <w:lang w:val="es-ES"/>
        </w:rPr>
        <w:t xml:space="preserve">Como puede verse en las últimas páginas del </w:t>
      </w:r>
      <w:r w:rsidRPr="008E17FA">
        <w:rPr>
          <w:rFonts w:ascii="Times New Roman" w:hAnsi="Times New Roman" w:cs="Times New Roman"/>
          <w:i/>
          <w:iCs/>
          <w:sz w:val="24"/>
          <w:szCs w:val="24"/>
          <w:lang w:val="es-ES"/>
        </w:rPr>
        <w:t>Erwin</w:t>
      </w:r>
      <w:r w:rsidRPr="008E17FA">
        <w:rPr>
          <w:rFonts w:ascii="Times New Roman" w:hAnsi="Times New Roman" w:cs="Times New Roman"/>
          <w:sz w:val="24"/>
          <w:szCs w:val="24"/>
          <w:lang w:val="es-ES"/>
        </w:rPr>
        <w:t>, el concepto de ironía parece tener un papel especial en el momento en que lo bello aparece como perecedero</w:t>
      </w:r>
      <w:r>
        <w:rPr>
          <w:rFonts w:ascii="Times New Roman" w:hAnsi="Times New Roman" w:cs="Times New Roman"/>
          <w:sz w:val="24"/>
          <w:szCs w:val="24"/>
          <w:lang w:val="es-ES"/>
        </w:rPr>
        <w:t xml:space="preserve">. </w:t>
      </w:r>
      <w:r w:rsidR="00587385">
        <w:rPr>
          <w:rFonts w:ascii="Times New Roman" w:hAnsi="Times New Roman" w:cs="Times New Roman"/>
          <w:sz w:val="24"/>
          <w:szCs w:val="24"/>
          <w:lang w:val="es-ES"/>
        </w:rPr>
        <w:t xml:space="preserve">Su definición es la siguiente: </w:t>
      </w:r>
    </w:p>
    <w:p w14:paraId="79FCF496" w14:textId="111B7FFA" w:rsidR="006D4691" w:rsidRPr="00467D4B" w:rsidRDefault="006D4691" w:rsidP="00467D4B">
      <w:pPr>
        <w:pStyle w:val="Body"/>
        <w:spacing w:line="276" w:lineRule="auto"/>
        <w:ind w:left="708"/>
        <w:jc w:val="both"/>
        <w:rPr>
          <w:rFonts w:ascii="Times New Roman" w:hAnsi="Times New Roman" w:cs="Times New Roman"/>
          <w:sz w:val="20"/>
          <w:szCs w:val="20"/>
          <w:lang w:val="es-ES"/>
        </w:rPr>
      </w:pPr>
      <w:r w:rsidRPr="00467D4B">
        <w:rPr>
          <w:rFonts w:ascii="Times New Roman" w:hAnsi="Times New Roman" w:cs="Times New Roman"/>
          <w:sz w:val="20"/>
          <w:szCs w:val="20"/>
          <w:lang w:val="es-ES"/>
        </w:rPr>
        <w:t>Así, cuando la idea pasa a lo particular a través del entendimiento artístico, no sólo se expresa en él, ni aparece meramente como temporal y efímera, sino que se convierte en lo real presente, y, puesto que no hay nada aparte de ella, se convierte en nada y decadencia. Una pena inconmensurable debe apresarnos cuando vemos lo más glorioso, a través de su necesaria existencia terrenal, disolverse en la nada [...]. Lo meramente temporal y terrenal nunca perece; se mantiene en la existencia a través de un continuo cambio y renovación de sus partes. Por el contrario, el momento de transición, en el que la idea plantea su propia destrucción, es la sede del arte [...]. Aquí, el espíritu del artista debe recoger todas las direcciones en una sola mirada, y a esta mirada que todo lo comprende y todo lo destruye la llamamos ironía</w:t>
      </w:r>
      <w:r w:rsidR="00467D4B" w:rsidRPr="00467D4B">
        <w:rPr>
          <w:rFonts w:ascii="Times New Roman" w:hAnsi="Times New Roman" w:cs="Times New Roman"/>
          <w:sz w:val="20"/>
          <w:szCs w:val="20"/>
          <w:lang w:val="es-ES"/>
        </w:rPr>
        <w:t>.</w:t>
      </w:r>
      <w:r w:rsidRPr="00467D4B">
        <w:rPr>
          <w:rFonts w:ascii="Times New Roman" w:hAnsi="Times New Roman" w:cs="Times New Roman"/>
          <w:sz w:val="20"/>
          <w:szCs w:val="20"/>
          <w:lang w:val="es-ES"/>
        </w:rPr>
        <w:t xml:space="preserve"> (Erwin 387).</w:t>
      </w:r>
    </w:p>
    <w:p w14:paraId="78401314" w14:textId="46224585" w:rsidR="006D4691" w:rsidRPr="008E17FA" w:rsidRDefault="006D4691" w:rsidP="005D4FBD">
      <w:pPr>
        <w:pStyle w:val="Body"/>
        <w:spacing w:line="276" w:lineRule="auto"/>
        <w:ind w:firstLine="708"/>
        <w:jc w:val="both"/>
        <w:rPr>
          <w:rFonts w:ascii="Times New Roman" w:hAnsi="Times New Roman" w:cs="Times New Roman"/>
          <w:sz w:val="24"/>
          <w:szCs w:val="24"/>
          <w:lang w:val="es-ES"/>
        </w:rPr>
      </w:pPr>
      <w:r w:rsidRPr="008E17FA">
        <w:rPr>
          <w:rFonts w:ascii="Times New Roman" w:hAnsi="Times New Roman" w:cs="Times New Roman"/>
          <w:sz w:val="24"/>
          <w:szCs w:val="24"/>
          <w:lang w:val="es-ES"/>
        </w:rPr>
        <w:t xml:space="preserve">Aunque es posible encontrar una similitud entre la </w:t>
      </w:r>
      <w:r w:rsidR="00587385">
        <w:rPr>
          <w:rFonts w:ascii="Times New Roman" w:hAnsi="Times New Roman" w:cs="Times New Roman"/>
          <w:sz w:val="24"/>
          <w:szCs w:val="24"/>
          <w:lang w:val="es-ES"/>
        </w:rPr>
        <w:t>‘</w:t>
      </w:r>
      <w:r w:rsidRPr="008E17FA">
        <w:rPr>
          <w:rFonts w:ascii="Times New Roman" w:hAnsi="Times New Roman" w:cs="Times New Roman"/>
          <w:sz w:val="24"/>
          <w:szCs w:val="24"/>
          <w:lang w:val="es-ES"/>
        </w:rPr>
        <w:t>belleza en sentido estricto</w:t>
      </w:r>
      <w:r w:rsidR="00587385">
        <w:rPr>
          <w:rFonts w:ascii="Times New Roman" w:hAnsi="Times New Roman" w:cs="Times New Roman"/>
          <w:sz w:val="24"/>
          <w:szCs w:val="24"/>
          <w:lang w:val="es-ES"/>
        </w:rPr>
        <w:t>’</w:t>
      </w:r>
      <w:r w:rsidRPr="008E17FA">
        <w:rPr>
          <w:rFonts w:ascii="Times New Roman" w:hAnsi="Times New Roman" w:cs="Times New Roman"/>
          <w:sz w:val="24"/>
          <w:szCs w:val="24"/>
          <w:lang w:val="es-ES"/>
        </w:rPr>
        <w:t xml:space="preserve"> y su destrucción irónica, Solger piensa que este diálogo no explica el concepto de ironía con </w:t>
      </w:r>
      <w:r>
        <w:rPr>
          <w:rFonts w:ascii="Times New Roman" w:hAnsi="Times New Roman" w:cs="Times New Roman"/>
          <w:sz w:val="24"/>
          <w:szCs w:val="24"/>
          <w:lang w:val="es-ES"/>
        </w:rPr>
        <w:t>“</w:t>
      </w:r>
      <w:r w:rsidRPr="008E17FA">
        <w:rPr>
          <w:rFonts w:ascii="Times New Roman" w:hAnsi="Times New Roman" w:cs="Times New Roman"/>
          <w:sz w:val="24"/>
          <w:szCs w:val="24"/>
          <w:lang w:val="es-ES"/>
        </w:rPr>
        <w:t>suficiente claridad</w:t>
      </w:r>
      <w:r>
        <w:rPr>
          <w:rFonts w:ascii="Times New Roman" w:hAnsi="Times New Roman" w:cs="Times New Roman"/>
          <w:sz w:val="24"/>
          <w:szCs w:val="24"/>
          <w:lang w:val="es-ES"/>
        </w:rPr>
        <w:t>”</w:t>
      </w:r>
      <w:r w:rsidRPr="008E17FA">
        <w:rPr>
          <w:rFonts w:ascii="Times New Roman" w:hAnsi="Times New Roman" w:cs="Times New Roman"/>
          <w:sz w:val="24"/>
          <w:szCs w:val="24"/>
          <w:lang w:val="es-ES"/>
        </w:rPr>
        <w:t xml:space="preserve"> (NS I 413). Aunque Solger definió el concepto de ironía especialmente </w:t>
      </w:r>
      <w:r w:rsidRPr="008E17FA">
        <w:rPr>
          <w:rFonts w:ascii="Times New Roman" w:hAnsi="Times New Roman" w:cs="Times New Roman"/>
          <w:sz w:val="24"/>
          <w:szCs w:val="24"/>
          <w:lang w:val="es-ES"/>
        </w:rPr>
        <w:lastRenderedPageBreak/>
        <w:t xml:space="preserve">desde su </w:t>
      </w:r>
      <w:r w:rsidRPr="00467D4B">
        <w:rPr>
          <w:rFonts w:ascii="Times New Roman" w:hAnsi="Times New Roman" w:cs="Times New Roman"/>
          <w:sz w:val="24"/>
          <w:szCs w:val="24"/>
          <w:lang w:val="es-ES"/>
        </w:rPr>
        <w:t>filosofía del arte, en vistas a su preocupación por la ironía cabría pensar que, de no haber muerto tan joven, no sólo habría investigado el concepto de ironía en otros campos, como el moral, sino que lo habría convertido en el centro de su filosofía</w:t>
      </w:r>
      <w:r w:rsidR="00467D4B" w:rsidRPr="00467D4B">
        <w:rPr>
          <w:rFonts w:ascii="Times New Roman" w:hAnsi="Times New Roman" w:cs="Times New Roman"/>
          <w:sz w:val="24"/>
          <w:szCs w:val="24"/>
          <w:lang w:val="es-ES"/>
        </w:rPr>
        <w:t xml:space="preserve"> (</w:t>
      </w:r>
      <w:proofErr w:type="spellStart"/>
      <w:r w:rsidR="00467D4B" w:rsidRPr="00467D4B">
        <w:rPr>
          <w:rFonts w:ascii="Times New Roman" w:hAnsi="Times New Roman" w:cs="Times New Roman"/>
          <w:sz w:val="24"/>
          <w:szCs w:val="24"/>
          <w:lang w:val="es-ES"/>
        </w:rPr>
        <w:t>Henckmann</w:t>
      </w:r>
      <w:proofErr w:type="spellEnd"/>
      <w:r w:rsidR="00467D4B" w:rsidRPr="00467D4B">
        <w:rPr>
          <w:rFonts w:ascii="Times New Roman" w:hAnsi="Times New Roman" w:cs="Times New Roman"/>
          <w:sz w:val="24"/>
          <w:szCs w:val="24"/>
          <w:lang w:val="es-ES"/>
        </w:rPr>
        <w:t xml:space="preserve"> 1987). </w:t>
      </w:r>
      <w:r w:rsidRPr="00467D4B">
        <w:rPr>
          <w:rFonts w:ascii="Times New Roman" w:hAnsi="Times New Roman" w:cs="Times New Roman"/>
          <w:sz w:val="24"/>
          <w:szCs w:val="24"/>
          <w:lang w:val="es-ES"/>
        </w:rPr>
        <w:t>Precisamente porque el concepto de ironía alcanza su significación sistemática al final</w:t>
      </w:r>
      <w:r w:rsidRPr="003B1AA4">
        <w:rPr>
          <w:rFonts w:ascii="Times New Roman" w:hAnsi="Times New Roman" w:cs="Times New Roman"/>
          <w:sz w:val="24"/>
          <w:szCs w:val="24"/>
          <w:lang w:val="es-ES"/>
        </w:rPr>
        <w:t xml:space="preserve"> de </w:t>
      </w:r>
      <w:r w:rsidR="00587385">
        <w:rPr>
          <w:rFonts w:ascii="Times New Roman" w:hAnsi="Times New Roman" w:cs="Times New Roman"/>
          <w:sz w:val="24"/>
          <w:szCs w:val="24"/>
          <w:lang w:val="es-ES"/>
        </w:rPr>
        <w:t>la</w:t>
      </w:r>
      <w:r w:rsidRPr="003B1AA4">
        <w:rPr>
          <w:rFonts w:ascii="Times New Roman" w:hAnsi="Times New Roman" w:cs="Times New Roman"/>
          <w:sz w:val="24"/>
          <w:szCs w:val="24"/>
          <w:lang w:val="es-ES"/>
        </w:rPr>
        <w:t xml:space="preserve"> vida</w:t>
      </w:r>
      <w:r w:rsidR="00587385">
        <w:rPr>
          <w:rFonts w:ascii="Times New Roman" w:hAnsi="Times New Roman" w:cs="Times New Roman"/>
          <w:sz w:val="24"/>
          <w:szCs w:val="24"/>
          <w:lang w:val="es-ES"/>
        </w:rPr>
        <w:t xml:space="preserve"> de Solger</w:t>
      </w:r>
      <w:r w:rsidRPr="003B1AA4">
        <w:rPr>
          <w:rFonts w:ascii="Times New Roman" w:hAnsi="Times New Roman" w:cs="Times New Roman"/>
          <w:sz w:val="24"/>
          <w:szCs w:val="24"/>
          <w:lang w:val="es-ES"/>
        </w:rPr>
        <w:t>, cabe suponer que la ironía es la solución final a todas las tensiones que habían configurado su pensamiento</w:t>
      </w:r>
      <w:r w:rsidR="00467D4B">
        <w:rPr>
          <w:rFonts w:ascii="Times New Roman" w:hAnsi="Times New Roman" w:cs="Times New Roman"/>
          <w:sz w:val="24"/>
          <w:szCs w:val="24"/>
          <w:lang w:val="es-ES"/>
        </w:rPr>
        <w:t xml:space="preserve"> (Pinna 2005)</w:t>
      </w:r>
      <w:r w:rsidRPr="003B1AA4">
        <w:rPr>
          <w:rFonts w:ascii="Times New Roman" w:hAnsi="Times New Roman" w:cs="Times New Roman"/>
          <w:sz w:val="24"/>
          <w:szCs w:val="24"/>
          <w:lang w:val="es-ES"/>
        </w:rPr>
        <w:t>. Como se ha visto en las definiciones de lo bello y lo sublime, la exposición de la idea es por esencia irónica, aunque el término ironía no aparezca en absoluto</w:t>
      </w:r>
      <w:r w:rsidR="00587385">
        <w:rPr>
          <w:rFonts w:ascii="Times New Roman" w:hAnsi="Times New Roman" w:cs="Times New Roman"/>
          <w:sz w:val="24"/>
          <w:szCs w:val="24"/>
          <w:lang w:val="es-ES"/>
        </w:rPr>
        <w:t>.</w:t>
      </w:r>
      <w:r w:rsidR="00587385">
        <w:rPr>
          <w:rStyle w:val="Funotenzeichen"/>
          <w:rFonts w:ascii="Times New Roman" w:hAnsi="Times New Roman" w:cs="Times New Roman"/>
          <w:sz w:val="24"/>
          <w:szCs w:val="24"/>
          <w:lang w:val="es-ES"/>
        </w:rPr>
        <w:footnoteReference w:id="6"/>
      </w:r>
    </w:p>
    <w:p w14:paraId="4D28D862" w14:textId="77777777" w:rsidR="006D4691" w:rsidRDefault="006D4691" w:rsidP="005D4FBD">
      <w:pPr>
        <w:pStyle w:val="Body"/>
        <w:spacing w:line="276" w:lineRule="auto"/>
        <w:jc w:val="both"/>
        <w:rPr>
          <w:rFonts w:ascii="Times New Roman" w:hAnsi="Times New Roman" w:cs="Times New Roman"/>
          <w:sz w:val="24"/>
          <w:szCs w:val="24"/>
          <w:lang w:val="es-ES"/>
        </w:rPr>
      </w:pPr>
    </w:p>
    <w:p w14:paraId="3301F3A8" w14:textId="77777777" w:rsidR="006D4691" w:rsidRPr="00B71DE8" w:rsidRDefault="006D4691" w:rsidP="005D4FBD">
      <w:pPr>
        <w:pStyle w:val="Body"/>
        <w:spacing w:line="276" w:lineRule="auto"/>
        <w:jc w:val="both"/>
        <w:rPr>
          <w:rFonts w:ascii="Times New Roman" w:hAnsi="Times New Roman" w:cs="Times New Roman"/>
          <w:sz w:val="24"/>
          <w:szCs w:val="24"/>
          <w:lang w:val="es-ES"/>
        </w:rPr>
      </w:pPr>
      <w:r w:rsidRPr="00B71DE8">
        <w:rPr>
          <w:rFonts w:ascii="Times New Roman" w:hAnsi="Times New Roman" w:cs="Times New Roman"/>
          <w:sz w:val="24"/>
          <w:szCs w:val="24"/>
          <w:lang w:val="es-ES"/>
        </w:rPr>
        <w:t>3. De Solger a Kant</w:t>
      </w:r>
    </w:p>
    <w:p w14:paraId="6CED3584" w14:textId="43B3403A" w:rsidR="006D4691" w:rsidRPr="00B71DE8" w:rsidRDefault="006D4691" w:rsidP="005D4FBD">
      <w:pPr>
        <w:pStyle w:val="Body"/>
        <w:spacing w:line="276" w:lineRule="auto"/>
        <w:jc w:val="both"/>
        <w:rPr>
          <w:rFonts w:ascii="Times New Roman" w:hAnsi="Times New Roman" w:cs="Times New Roman"/>
          <w:sz w:val="24"/>
          <w:szCs w:val="24"/>
          <w:lang w:val="es-ES"/>
        </w:rPr>
      </w:pPr>
      <w:r w:rsidRPr="00B71DE8">
        <w:rPr>
          <w:rFonts w:ascii="Times New Roman" w:hAnsi="Times New Roman" w:cs="Times New Roman"/>
          <w:sz w:val="24"/>
          <w:szCs w:val="24"/>
          <w:lang w:val="es-ES"/>
        </w:rPr>
        <w:t>Def</w:t>
      </w:r>
      <w:r>
        <w:rPr>
          <w:rFonts w:ascii="Times New Roman" w:hAnsi="Times New Roman" w:cs="Times New Roman"/>
          <w:sz w:val="24"/>
          <w:szCs w:val="24"/>
          <w:lang w:val="es-ES"/>
        </w:rPr>
        <w:t>i</w:t>
      </w:r>
      <w:r w:rsidRPr="00B71DE8">
        <w:rPr>
          <w:rFonts w:ascii="Times New Roman" w:hAnsi="Times New Roman" w:cs="Times New Roman"/>
          <w:sz w:val="24"/>
          <w:szCs w:val="24"/>
          <w:lang w:val="es-ES"/>
        </w:rPr>
        <w:t>nidas las principales características de la estética</w:t>
      </w:r>
      <w:r>
        <w:rPr>
          <w:rFonts w:ascii="Times New Roman" w:hAnsi="Times New Roman" w:cs="Times New Roman"/>
          <w:sz w:val="24"/>
          <w:szCs w:val="24"/>
          <w:lang w:val="es-ES"/>
        </w:rPr>
        <w:t xml:space="preserve"> </w:t>
      </w:r>
      <w:r w:rsidRPr="00B71DE8">
        <w:rPr>
          <w:rFonts w:ascii="Times New Roman" w:hAnsi="Times New Roman" w:cs="Times New Roman"/>
          <w:sz w:val="24"/>
          <w:szCs w:val="24"/>
          <w:lang w:val="es-ES"/>
        </w:rPr>
        <w:t xml:space="preserve">de Solger, podemos volver </w:t>
      </w:r>
      <w:r>
        <w:rPr>
          <w:rFonts w:ascii="Times New Roman" w:hAnsi="Times New Roman" w:cs="Times New Roman"/>
          <w:sz w:val="24"/>
          <w:szCs w:val="24"/>
          <w:lang w:val="es-ES"/>
        </w:rPr>
        <w:t>a</w:t>
      </w:r>
      <w:r w:rsidRPr="00B71DE8">
        <w:rPr>
          <w:rFonts w:ascii="Times New Roman" w:hAnsi="Times New Roman" w:cs="Times New Roman"/>
          <w:sz w:val="24"/>
          <w:szCs w:val="24"/>
          <w:lang w:val="es-ES"/>
        </w:rPr>
        <w:t xml:space="preserve"> la estética de Kant. Si bien en la primera sección se han explicado las diferencias entre sus métodos filosóficos, ahora es el momento de observar sus </w:t>
      </w:r>
      <w:r>
        <w:rPr>
          <w:rFonts w:ascii="Times New Roman" w:hAnsi="Times New Roman" w:cs="Times New Roman"/>
          <w:sz w:val="24"/>
          <w:szCs w:val="24"/>
          <w:lang w:val="es-ES"/>
        </w:rPr>
        <w:t>afinidades</w:t>
      </w:r>
      <w:r w:rsidRPr="00B71DE8">
        <w:rPr>
          <w:rFonts w:ascii="Times New Roman" w:hAnsi="Times New Roman" w:cs="Times New Roman"/>
          <w:sz w:val="24"/>
          <w:szCs w:val="24"/>
          <w:lang w:val="es-ES"/>
        </w:rPr>
        <w:t xml:space="preserve">. A pesar de las diversas objeciones que Solger hizo </w:t>
      </w:r>
      <w:r>
        <w:rPr>
          <w:rFonts w:ascii="Times New Roman" w:hAnsi="Times New Roman" w:cs="Times New Roman"/>
          <w:sz w:val="24"/>
          <w:szCs w:val="24"/>
          <w:lang w:val="es-ES"/>
        </w:rPr>
        <w:t>a la metodología</w:t>
      </w:r>
      <w:r w:rsidRPr="00B71DE8">
        <w:rPr>
          <w:rFonts w:ascii="Times New Roman" w:hAnsi="Times New Roman" w:cs="Times New Roman"/>
          <w:sz w:val="24"/>
          <w:szCs w:val="24"/>
          <w:lang w:val="es-ES"/>
        </w:rPr>
        <w:t xml:space="preserve"> kantian</w:t>
      </w:r>
      <w:r>
        <w:rPr>
          <w:rFonts w:ascii="Times New Roman" w:hAnsi="Times New Roman" w:cs="Times New Roman"/>
          <w:sz w:val="24"/>
          <w:szCs w:val="24"/>
          <w:lang w:val="es-ES"/>
        </w:rPr>
        <w:t>a</w:t>
      </w:r>
      <w:r w:rsidRPr="00B71DE8">
        <w:rPr>
          <w:rFonts w:ascii="Times New Roman" w:hAnsi="Times New Roman" w:cs="Times New Roman"/>
          <w:sz w:val="24"/>
          <w:szCs w:val="24"/>
          <w:lang w:val="es-ES"/>
        </w:rPr>
        <w:t xml:space="preserve"> </w:t>
      </w:r>
      <w:r w:rsidR="00587385" w:rsidRPr="00587385">
        <w:rPr>
          <w:rFonts w:ascii="Times New Roman" w:hAnsi="Times New Roman" w:cs="Times New Roman"/>
          <w:sz w:val="24"/>
          <w:szCs w:val="24"/>
          <w:lang w:val="es-ES"/>
        </w:rPr>
        <w:t>y a su moralización de lo bello y lo sublime</w:t>
      </w:r>
      <w:r>
        <w:rPr>
          <w:rFonts w:ascii="Times New Roman" w:hAnsi="Times New Roman" w:cs="Times New Roman"/>
          <w:sz w:val="24"/>
          <w:szCs w:val="24"/>
          <w:lang w:val="es-ES"/>
        </w:rPr>
        <w:t>,</w:t>
      </w:r>
      <w:r w:rsidRPr="00B71DE8">
        <w:rPr>
          <w:rFonts w:ascii="Times New Roman" w:hAnsi="Times New Roman" w:cs="Times New Roman"/>
          <w:sz w:val="24"/>
          <w:szCs w:val="24"/>
          <w:lang w:val="es-ES"/>
        </w:rPr>
        <w:t xml:space="preserve"> lo más sorprendente que podemos descubrir es que l</w:t>
      </w:r>
      <w:r w:rsidR="00587385">
        <w:rPr>
          <w:rFonts w:ascii="Times New Roman" w:hAnsi="Times New Roman" w:cs="Times New Roman"/>
          <w:sz w:val="24"/>
          <w:szCs w:val="24"/>
          <w:lang w:val="es-ES"/>
        </w:rPr>
        <w:t>a ‘</w:t>
      </w:r>
      <w:r w:rsidRPr="00B71DE8">
        <w:rPr>
          <w:rFonts w:ascii="Times New Roman" w:hAnsi="Times New Roman" w:cs="Times New Roman"/>
          <w:sz w:val="24"/>
          <w:szCs w:val="24"/>
          <w:lang w:val="es-ES"/>
        </w:rPr>
        <w:t>belleza en sentido estricto</w:t>
      </w:r>
      <w:r w:rsidR="00587385">
        <w:rPr>
          <w:rFonts w:ascii="Times New Roman" w:hAnsi="Times New Roman" w:cs="Times New Roman"/>
          <w:sz w:val="24"/>
          <w:szCs w:val="24"/>
          <w:lang w:val="es-ES"/>
        </w:rPr>
        <w:t>’</w:t>
      </w:r>
      <w:r>
        <w:rPr>
          <w:rFonts w:ascii="Times New Roman" w:hAnsi="Times New Roman" w:cs="Times New Roman"/>
          <w:sz w:val="24"/>
          <w:szCs w:val="24"/>
          <w:lang w:val="es-ES"/>
        </w:rPr>
        <w:t xml:space="preserve"> de Solger</w:t>
      </w:r>
      <w:r w:rsidRPr="00B71DE8">
        <w:rPr>
          <w:rFonts w:ascii="Times New Roman" w:hAnsi="Times New Roman" w:cs="Times New Roman"/>
          <w:sz w:val="24"/>
          <w:szCs w:val="24"/>
          <w:lang w:val="es-ES"/>
        </w:rPr>
        <w:t xml:space="preserve"> es muy similar a lo sublime kantiano. Lo que </w:t>
      </w:r>
      <w:r w:rsidR="00587385">
        <w:rPr>
          <w:rFonts w:ascii="Times New Roman" w:hAnsi="Times New Roman" w:cs="Times New Roman"/>
          <w:sz w:val="24"/>
          <w:szCs w:val="24"/>
          <w:lang w:val="es-ES"/>
        </w:rPr>
        <w:t>se pretende</w:t>
      </w:r>
      <w:r w:rsidRPr="00B71DE8">
        <w:rPr>
          <w:rFonts w:ascii="Times New Roman" w:hAnsi="Times New Roman" w:cs="Times New Roman"/>
          <w:sz w:val="24"/>
          <w:szCs w:val="24"/>
          <w:lang w:val="es-ES"/>
        </w:rPr>
        <w:t xml:space="preserve"> destacar en este </w:t>
      </w:r>
      <w:r>
        <w:rPr>
          <w:rFonts w:ascii="Times New Roman" w:hAnsi="Times New Roman" w:cs="Times New Roman"/>
          <w:sz w:val="24"/>
          <w:szCs w:val="24"/>
          <w:lang w:val="es-ES"/>
        </w:rPr>
        <w:t xml:space="preserve">último </w:t>
      </w:r>
      <w:r w:rsidRPr="00B71DE8">
        <w:rPr>
          <w:rFonts w:ascii="Times New Roman" w:hAnsi="Times New Roman" w:cs="Times New Roman"/>
          <w:sz w:val="24"/>
          <w:szCs w:val="24"/>
          <w:lang w:val="es-ES"/>
        </w:rPr>
        <w:t xml:space="preserve">apartado es la </w:t>
      </w:r>
      <w:r>
        <w:rPr>
          <w:rFonts w:ascii="Times New Roman" w:hAnsi="Times New Roman" w:cs="Times New Roman"/>
          <w:sz w:val="24"/>
          <w:szCs w:val="24"/>
          <w:lang w:val="es-ES"/>
        </w:rPr>
        <w:t>afinidad</w:t>
      </w:r>
      <w:r w:rsidRPr="00B71DE8">
        <w:rPr>
          <w:rFonts w:ascii="Times New Roman" w:hAnsi="Times New Roman" w:cs="Times New Roman"/>
          <w:sz w:val="24"/>
          <w:szCs w:val="24"/>
          <w:lang w:val="es-ES"/>
        </w:rPr>
        <w:t xml:space="preserve"> entre la negatividad de lo sublime kantiano y la negatividad de la belleza trágica </w:t>
      </w:r>
      <w:proofErr w:type="spellStart"/>
      <w:r w:rsidRPr="00B71DE8">
        <w:rPr>
          <w:rFonts w:ascii="Times New Roman" w:hAnsi="Times New Roman" w:cs="Times New Roman"/>
          <w:sz w:val="24"/>
          <w:szCs w:val="24"/>
          <w:lang w:val="es-ES"/>
        </w:rPr>
        <w:t>solgeriana</w:t>
      </w:r>
      <w:proofErr w:type="spellEnd"/>
      <w:r w:rsidRPr="00B71DE8">
        <w:rPr>
          <w:rFonts w:ascii="Times New Roman" w:hAnsi="Times New Roman" w:cs="Times New Roman"/>
          <w:sz w:val="24"/>
          <w:szCs w:val="24"/>
          <w:lang w:val="es-ES"/>
        </w:rPr>
        <w:t>.</w:t>
      </w:r>
    </w:p>
    <w:p w14:paraId="10278050" w14:textId="77777777" w:rsidR="00E66F48" w:rsidRDefault="006D4691" w:rsidP="005D4FBD">
      <w:pPr>
        <w:pStyle w:val="Body"/>
        <w:spacing w:line="276" w:lineRule="auto"/>
        <w:jc w:val="both"/>
        <w:rPr>
          <w:rFonts w:ascii="Times New Roman" w:eastAsia="Times" w:hAnsi="Times New Roman" w:cs="Times New Roman"/>
          <w:sz w:val="24"/>
          <w:szCs w:val="24"/>
          <w:lang w:val="es-ES"/>
        </w:rPr>
      </w:pPr>
      <w:r w:rsidRPr="00B64240">
        <w:rPr>
          <w:rFonts w:ascii="Times New Roman" w:eastAsia="Times" w:hAnsi="Times New Roman" w:cs="Times New Roman"/>
          <w:sz w:val="24"/>
          <w:szCs w:val="24"/>
          <w:lang w:val="es-ES"/>
        </w:rPr>
        <w:tab/>
      </w:r>
      <w:r w:rsidRPr="005D019F">
        <w:rPr>
          <w:rFonts w:ascii="Times New Roman" w:eastAsia="Times" w:hAnsi="Times New Roman" w:cs="Times New Roman"/>
          <w:sz w:val="24"/>
          <w:szCs w:val="24"/>
          <w:lang w:val="es-ES"/>
        </w:rPr>
        <w:t xml:space="preserve">Una estrecha relación entre </w:t>
      </w:r>
      <w:r>
        <w:rPr>
          <w:rFonts w:ascii="Times New Roman" w:eastAsia="Times" w:hAnsi="Times New Roman" w:cs="Times New Roman"/>
          <w:sz w:val="24"/>
          <w:szCs w:val="24"/>
          <w:lang w:val="es-ES"/>
        </w:rPr>
        <w:t xml:space="preserve">la negatividad de lo sublime kantiano y la negatividad de la belleza </w:t>
      </w:r>
      <w:proofErr w:type="spellStart"/>
      <w:r>
        <w:rPr>
          <w:rFonts w:ascii="Times New Roman" w:eastAsia="Times" w:hAnsi="Times New Roman" w:cs="Times New Roman"/>
          <w:sz w:val="24"/>
          <w:szCs w:val="24"/>
          <w:lang w:val="es-ES"/>
        </w:rPr>
        <w:t>solgeriana</w:t>
      </w:r>
      <w:proofErr w:type="spellEnd"/>
      <w:r>
        <w:rPr>
          <w:rFonts w:ascii="Times New Roman" w:eastAsia="Times" w:hAnsi="Times New Roman" w:cs="Times New Roman"/>
          <w:sz w:val="24"/>
          <w:szCs w:val="24"/>
          <w:lang w:val="es-ES"/>
        </w:rPr>
        <w:t xml:space="preserve"> </w:t>
      </w:r>
      <w:r w:rsidRPr="005D019F">
        <w:rPr>
          <w:rFonts w:ascii="Times New Roman" w:eastAsia="Times" w:hAnsi="Times New Roman" w:cs="Times New Roman"/>
          <w:sz w:val="24"/>
          <w:szCs w:val="24"/>
          <w:lang w:val="es-ES"/>
        </w:rPr>
        <w:t>se percibe en cómo Solger describe la experiencia mística que surge ante la caducidad de lo bello:</w:t>
      </w:r>
    </w:p>
    <w:p w14:paraId="632AFFB6" w14:textId="4EA03B91" w:rsidR="006D4691" w:rsidRPr="00E66F48" w:rsidRDefault="006D4691" w:rsidP="00E66F48">
      <w:pPr>
        <w:pStyle w:val="Body"/>
        <w:spacing w:line="276" w:lineRule="auto"/>
        <w:ind w:left="708"/>
        <w:jc w:val="both"/>
        <w:rPr>
          <w:rFonts w:ascii="Times New Roman" w:eastAsia="Times" w:hAnsi="Times New Roman" w:cs="Times New Roman"/>
          <w:sz w:val="20"/>
          <w:szCs w:val="20"/>
          <w:lang w:val="es-ES"/>
        </w:rPr>
      </w:pPr>
      <w:r w:rsidRPr="00E66F48">
        <w:rPr>
          <w:rFonts w:ascii="Times New Roman" w:eastAsia="Times" w:hAnsi="Times New Roman" w:cs="Times New Roman"/>
          <w:sz w:val="20"/>
          <w:szCs w:val="20"/>
          <w:lang w:val="es-ES"/>
        </w:rPr>
        <w:t>Es cierto que siempre podemos pensar lo bello sólo como deleite y satisfacción, no como actividad, y sentirnos encantados por ello; pero al mismo tiempo sentimos el dolor de ser conscientes de poder disolver completamente la apariencia en la idea si fuéramos conscientes de ella con plena claridad. Con la reducción de lo bello a la idea estamos siempre ocupados; por ello, en Kant, lo bello aparece también como subjetivo</w:t>
      </w:r>
      <w:r w:rsidR="00E66F48" w:rsidRPr="00E66F48">
        <w:rPr>
          <w:rFonts w:ascii="Times New Roman" w:eastAsia="Times" w:hAnsi="Times New Roman" w:cs="Times New Roman"/>
          <w:sz w:val="20"/>
          <w:szCs w:val="20"/>
          <w:lang w:val="es-ES"/>
        </w:rPr>
        <w:t>.</w:t>
      </w:r>
      <w:r w:rsidRPr="00E66F48">
        <w:rPr>
          <w:rFonts w:ascii="Times New Roman" w:eastAsia="Times" w:hAnsi="Times New Roman" w:cs="Times New Roman"/>
          <w:sz w:val="20"/>
          <w:szCs w:val="20"/>
          <w:lang w:val="es-ES"/>
        </w:rPr>
        <w:t xml:space="preserve"> (V 90).</w:t>
      </w:r>
    </w:p>
    <w:p w14:paraId="03A0E594" w14:textId="19292427" w:rsidR="006D4691" w:rsidRDefault="006D4691" w:rsidP="005D4FBD">
      <w:pPr>
        <w:pStyle w:val="Body"/>
        <w:spacing w:line="276" w:lineRule="auto"/>
        <w:ind w:firstLine="708"/>
        <w:jc w:val="both"/>
        <w:rPr>
          <w:rFonts w:ascii="Times New Roman" w:hAnsi="Times New Roman" w:cs="Times New Roman"/>
          <w:sz w:val="24"/>
          <w:szCs w:val="24"/>
          <w:lang w:val="es-ES"/>
        </w:rPr>
      </w:pPr>
      <w:r w:rsidRPr="005D019F">
        <w:rPr>
          <w:rFonts w:ascii="Times New Roman" w:hAnsi="Times New Roman" w:cs="Times New Roman"/>
          <w:sz w:val="24"/>
          <w:szCs w:val="24"/>
          <w:lang w:val="es-ES"/>
        </w:rPr>
        <w:t xml:space="preserve">Aparentemente, aunque Solger parece estar en total desacuerdo con la estética formal de Kant, intenta dar razón de su subjetivismo a través de la negatividad que constituye la belleza. Ya </w:t>
      </w:r>
      <w:r w:rsidR="00F235C2">
        <w:rPr>
          <w:rFonts w:ascii="Times New Roman" w:hAnsi="Times New Roman" w:cs="Times New Roman"/>
          <w:sz w:val="24"/>
          <w:szCs w:val="24"/>
          <w:lang w:val="es-ES"/>
        </w:rPr>
        <w:t>se ha</w:t>
      </w:r>
      <w:r w:rsidRPr="005D019F">
        <w:rPr>
          <w:rFonts w:ascii="Times New Roman" w:hAnsi="Times New Roman" w:cs="Times New Roman"/>
          <w:sz w:val="24"/>
          <w:szCs w:val="24"/>
          <w:lang w:val="es-ES"/>
        </w:rPr>
        <w:t xml:space="preserve"> mencionado que, según Becker, la </w:t>
      </w:r>
      <w:r w:rsidR="00F235C2">
        <w:rPr>
          <w:rFonts w:ascii="Times New Roman" w:hAnsi="Times New Roman" w:cs="Times New Roman"/>
          <w:sz w:val="24"/>
          <w:szCs w:val="24"/>
          <w:lang w:val="es-ES"/>
        </w:rPr>
        <w:t>‘</w:t>
      </w:r>
      <w:r>
        <w:rPr>
          <w:rFonts w:ascii="Times New Roman" w:hAnsi="Times New Roman" w:cs="Times New Roman"/>
          <w:sz w:val="24"/>
          <w:szCs w:val="24"/>
          <w:lang w:val="es-ES"/>
        </w:rPr>
        <w:t>complacencia</w:t>
      </w:r>
      <w:r w:rsidRPr="005D019F">
        <w:rPr>
          <w:rFonts w:ascii="Times New Roman" w:hAnsi="Times New Roman" w:cs="Times New Roman"/>
          <w:sz w:val="24"/>
          <w:szCs w:val="24"/>
          <w:lang w:val="es-ES"/>
        </w:rPr>
        <w:t xml:space="preserve"> desinteresad</w:t>
      </w:r>
      <w:r>
        <w:rPr>
          <w:rFonts w:ascii="Times New Roman" w:hAnsi="Times New Roman" w:cs="Times New Roman"/>
          <w:sz w:val="24"/>
          <w:szCs w:val="24"/>
          <w:lang w:val="es-ES"/>
        </w:rPr>
        <w:t>a</w:t>
      </w:r>
      <w:r w:rsidR="00F235C2">
        <w:rPr>
          <w:rFonts w:ascii="Times New Roman" w:hAnsi="Times New Roman" w:cs="Times New Roman"/>
          <w:sz w:val="24"/>
          <w:szCs w:val="24"/>
          <w:lang w:val="es-ES"/>
        </w:rPr>
        <w:t>’</w:t>
      </w:r>
      <w:r w:rsidRPr="005D019F">
        <w:rPr>
          <w:rFonts w:ascii="Times New Roman" w:hAnsi="Times New Roman" w:cs="Times New Roman"/>
          <w:sz w:val="24"/>
          <w:szCs w:val="24"/>
          <w:lang w:val="es-ES"/>
        </w:rPr>
        <w:t xml:space="preserve"> comparte fenomenológicamente la misma fragilidad de la belleza trágica. Sin embargo, es mucho más apropiado buscar la negatividad de la estética kantiana en otra parte, a saber, en lo sublime. Incluso a pesar de las diferencias fundamentales entre lo bello y lo sublime que se observan en la </w:t>
      </w:r>
      <w:r w:rsidRPr="005D019F">
        <w:rPr>
          <w:rFonts w:ascii="Times New Roman" w:hAnsi="Times New Roman" w:cs="Times New Roman"/>
          <w:i/>
          <w:iCs/>
          <w:sz w:val="24"/>
          <w:szCs w:val="24"/>
          <w:lang w:val="es-ES"/>
        </w:rPr>
        <w:t xml:space="preserve">Crítica del </w:t>
      </w:r>
      <w:r>
        <w:rPr>
          <w:rFonts w:ascii="Times New Roman" w:hAnsi="Times New Roman" w:cs="Times New Roman"/>
          <w:i/>
          <w:iCs/>
          <w:sz w:val="24"/>
          <w:szCs w:val="24"/>
          <w:lang w:val="es-ES"/>
        </w:rPr>
        <w:t>J</w:t>
      </w:r>
      <w:r w:rsidRPr="005D019F">
        <w:rPr>
          <w:rFonts w:ascii="Times New Roman" w:hAnsi="Times New Roman" w:cs="Times New Roman"/>
          <w:i/>
          <w:iCs/>
          <w:sz w:val="24"/>
          <w:szCs w:val="24"/>
          <w:lang w:val="es-ES"/>
        </w:rPr>
        <w:t>uicio</w:t>
      </w:r>
      <w:r w:rsidRPr="005D019F">
        <w:rPr>
          <w:rFonts w:ascii="Times New Roman" w:hAnsi="Times New Roman" w:cs="Times New Roman"/>
          <w:sz w:val="24"/>
          <w:szCs w:val="24"/>
          <w:lang w:val="es-ES"/>
        </w:rPr>
        <w:t>, es posible concebir lo bello como un estadio anterior a lo sublime</w:t>
      </w:r>
      <w:r w:rsidR="00E66F48">
        <w:rPr>
          <w:rFonts w:ascii="Times New Roman" w:hAnsi="Times New Roman" w:cs="Times New Roman"/>
          <w:sz w:val="24"/>
          <w:szCs w:val="24"/>
          <w:lang w:val="es-ES"/>
        </w:rPr>
        <w:t xml:space="preserve"> (</w:t>
      </w:r>
      <w:proofErr w:type="spellStart"/>
      <w:r w:rsidR="00E66F48">
        <w:rPr>
          <w:rFonts w:ascii="Times New Roman" w:hAnsi="Times New Roman" w:cs="Times New Roman"/>
          <w:sz w:val="24"/>
          <w:szCs w:val="24"/>
          <w:lang w:val="es-ES"/>
        </w:rPr>
        <w:t>Rogozinski</w:t>
      </w:r>
      <w:proofErr w:type="spellEnd"/>
      <w:r w:rsidR="00F235C2">
        <w:rPr>
          <w:rFonts w:ascii="Times New Roman" w:hAnsi="Times New Roman" w:cs="Times New Roman"/>
          <w:sz w:val="24"/>
          <w:szCs w:val="24"/>
          <w:lang w:val="es-ES"/>
        </w:rPr>
        <w:t xml:space="preserve"> </w:t>
      </w:r>
      <w:r w:rsidR="00E66F48">
        <w:rPr>
          <w:rFonts w:ascii="Times New Roman" w:hAnsi="Times New Roman" w:cs="Times New Roman"/>
          <w:sz w:val="24"/>
          <w:szCs w:val="24"/>
          <w:lang w:val="es-ES"/>
        </w:rPr>
        <w:t>1998)</w:t>
      </w:r>
      <w:r w:rsidRPr="005D019F">
        <w:rPr>
          <w:rFonts w:ascii="Times New Roman" w:hAnsi="Times New Roman" w:cs="Times New Roman"/>
          <w:sz w:val="24"/>
          <w:szCs w:val="24"/>
          <w:lang w:val="es-ES"/>
        </w:rPr>
        <w:t xml:space="preserve">. Mientras que lo bello se juzga </w:t>
      </w:r>
      <w:r w:rsidR="00F235C2">
        <w:rPr>
          <w:rFonts w:ascii="Times New Roman" w:hAnsi="Times New Roman" w:cs="Times New Roman"/>
          <w:sz w:val="24"/>
          <w:szCs w:val="24"/>
          <w:lang w:val="es-ES"/>
        </w:rPr>
        <w:t>‘</w:t>
      </w:r>
      <w:r w:rsidRPr="005D019F">
        <w:rPr>
          <w:rFonts w:ascii="Times New Roman" w:hAnsi="Times New Roman" w:cs="Times New Roman"/>
          <w:sz w:val="24"/>
          <w:szCs w:val="24"/>
          <w:lang w:val="es-ES"/>
        </w:rPr>
        <w:t>desinteresadamente</w:t>
      </w:r>
      <w:r w:rsidR="00F235C2">
        <w:rPr>
          <w:rFonts w:ascii="Times New Roman" w:hAnsi="Times New Roman" w:cs="Times New Roman"/>
          <w:sz w:val="24"/>
          <w:szCs w:val="24"/>
          <w:lang w:val="es-ES"/>
        </w:rPr>
        <w:t>’</w:t>
      </w:r>
      <w:r w:rsidRPr="005D019F">
        <w:rPr>
          <w:rFonts w:ascii="Times New Roman" w:hAnsi="Times New Roman" w:cs="Times New Roman"/>
          <w:sz w:val="24"/>
          <w:szCs w:val="24"/>
          <w:lang w:val="es-ES"/>
        </w:rPr>
        <w:t xml:space="preserve"> y </w:t>
      </w:r>
      <w:r w:rsidR="00F235C2">
        <w:rPr>
          <w:rFonts w:ascii="Times New Roman" w:hAnsi="Times New Roman" w:cs="Times New Roman"/>
          <w:sz w:val="24"/>
          <w:szCs w:val="24"/>
          <w:lang w:val="es-ES"/>
        </w:rPr>
        <w:t>‘</w:t>
      </w:r>
      <w:r w:rsidRPr="005D019F">
        <w:rPr>
          <w:rFonts w:ascii="Times New Roman" w:hAnsi="Times New Roman" w:cs="Times New Roman"/>
          <w:sz w:val="24"/>
          <w:szCs w:val="24"/>
          <w:lang w:val="es-ES"/>
        </w:rPr>
        <w:t>al margen de un concepto</w:t>
      </w:r>
      <w:r w:rsidR="00F235C2">
        <w:rPr>
          <w:rFonts w:ascii="Times New Roman" w:hAnsi="Times New Roman" w:cs="Times New Roman"/>
          <w:sz w:val="24"/>
          <w:szCs w:val="24"/>
          <w:lang w:val="es-ES"/>
        </w:rPr>
        <w:t>’</w:t>
      </w:r>
      <w:r w:rsidRPr="005D019F">
        <w:rPr>
          <w:rFonts w:ascii="Times New Roman" w:hAnsi="Times New Roman" w:cs="Times New Roman"/>
          <w:sz w:val="24"/>
          <w:szCs w:val="24"/>
          <w:lang w:val="es-ES"/>
        </w:rPr>
        <w:t>, lo sublime representa toda la naturaleza fuera de nuestro alcance</w:t>
      </w:r>
      <w:r>
        <w:rPr>
          <w:rFonts w:ascii="Times New Roman" w:hAnsi="Times New Roman" w:cs="Times New Roman"/>
          <w:sz w:val="24"/>
          <w:szCs w:val="24"/>
          <w:lang w:val="es-ES"/>
        </w:rPr>
        <w:t xml:space="preserve">. </w:t>
      </w:r>
      <w:r w:rsidRPr="005D019F">
        <w:rPr>
          <w:rFonts w:ascii="Times New Roman" w:hAnsi="Times New Roman" w:cs="Times New Roman"/>
          <w:sz w:val="24"/>
          <w:szCs w:val="24"/>
          <w:lang w:val="es-ES"/>
        </w:rPr>
        <w:t xml:space="preserve">Lo sublime </w:t>
      </w:r>
      <w:r>
        <w:rPr>
          <w:rFonts w:ascii="Times New Roman" w:hAnsi="Times New Roman" w:cs="Times New Roman"/>
          <w:sz w:val="24"/>
          <w:szCs w:val="24"/>
          <w:lang w:val="es-ES"/>
        </w:rPr>
        <w:t>“</w:t>
      </w:r>
      <w:r w:rsidRPr="005D019F">
        <w:rPr>
          <w:rFonts w:ascii="Times New Roman" w:hAnsi="Times New Roman" w:cs="Times New Roman"/>
          <w:sz w:val="24"/>
          <w:szCs w:val="24"/>
          <w:lang w:val="es-ES"/>
        </w:rPr>
        <w:t xml:space="preserve">es un objeto (de la </w:t>
      </w:r>
      <w:r w:rsidR="00F235C2" w:rsidRPr="00F235C2">
        <w:rPr>
          <w:rFonts w:ascii="Times New Roman" w:hAnsi="Times New Roman" w:cs="Times New Roman"/>
          <w:sz w:val="24"/>
          <w:szCs w:val="24"/>
          <w:lang w:val="es-ES"/>
        </w:rPr>
        <w:t>naturaleza)</w:t>
      </w:r>
      <w:r w:rsidR="00F235C2" w:rsidRPr="00F235C2">
        <w:rPr>
          <w:rFonts w:ascii="Times New Roman" w:hAnsi="Times New Roman" w:cs="Times New Roman"/>
          <w:i/>
          <w:iCs/>
          <w:sz w:val="24"/>
          <w:szCs w:val="24"/>
          <w:lang w:val="es-ES"/>
        </w:rPr>
        <w:t xml:space="preserve"> cuya representación determina al espíritu a pensar en la </w:t>
      </w:r>
      <w:proofErr w:type="spellStart"/>
      <w:r w:rsidR="00F235C2" w:rsidRPr="00F235C2">
        <w:rPr>
          <w:rFonts w:ascii="Times New Roman" w:hAnsi="Times New Roman" w:cs="Times New Roman"/>
          <w:i/>
          <w:iCs/>
          <w:sz w:val="24"/>
          <w:szCs w:val="24"/>
          <w:lang w:val="es-ES"/>
        </w:rPr>
        <w:t>inalcanzabilidad</w:t>
      </w:r>
      <w:proofErr w:type="spellEnd"/>
      <w:r w:rsidR="00F235C2" w:rsidRPr="00F235C2">
        <w:rPr>
          <w:rFonts w:ascii="Times New Roman" w:hAnsi="Times New Roman" w:cs="Times New Roman"/>
          <w:i/>
          <w:iCs/>
          <w:sz w:val="24"/>
          <w:szCs w:val="24"/>
          <w:lang w:val="es-ES"/>
        </w:rPr>
        <w:t xml:space="preserve"> de la naturaleza como presentación de ideas</w:t>
      </w:r>
      <w:r>
        <w:rPr>
          <w:rFonts w:ascii="Times New Roman" w:hAnsi="Times New Roman" w:cs="Times New Roman"/>
          <w:sz w:val="24"/>
          <w:szCs w:val="24"/>
          <w:lang w:val="es-ES"/>
        </w:rPr>
        <w:t xml:space="preserve">” </w:t>
      </w:r>
      <w:r w:rsidRPr="005D019F">
        <w:rPr>
          <w:rFonts w:ascii="Times New Roman" w:hAnsi="Times New Roman" w:cs="Times New Roman"/>
          <w:sz w:val="24"/>
          <w:szCs w:val="24"/>
          <w:lang w:val="es-ES"/>
        </w:rPr>
        <w:t>(</w:t>
      </w:r>
      <w:r>
        <w:rPr>
          <w:rFonts w:ascii="Times New Roman" w:hAnsi="Times New Roman" w:cs="Times New Roman"/>
          <w:sz w:val="24"/>
          <w:szCs w:val="24"/>
          <w:lang w:val="es-ES"/>
        </w:rPr>
        <w:t>KU, AA 05</w:t>
      </w:r>
      <w:r w:rsidRPr="009F7854">
        <w:rPr>
          <w:rFonts w:ascii="Times New Roman" w:hAnsi="Times New Roman" w:cs="Times New Roman"/>
          <w:sz w:val="24"/>
          <w:szCs w:val="24"/>
          <w:lang w:val="es-ES"/>
        </w:rPr>
        <w:t xml:space="preserve">: </w:t>
      </w:r>
      <w:r w:rsidRPr="005D019F">
        <w:rPr>
          <w:rFonts w:ascii="Times New Roman" w:hAnsi="Times New Roman" w:cs="Times New Roman"/>
          <w:sz w:val="24"/>
          <w:szCs w:val="24"/>
          <w:lang w:val="es-ES"/>
        </w:rPr>
        <w:t xml:space="preserve">268). En sentido literal y según </w:t>
      </w:r>
      <w:r>
        <w:rPr>
          <w:rFonts w:ascii="Times New Roman" w:hAnsi="Times New Roman" w:cs="Times New Roman"/>
          <w:sz w:val="24"/>
          <w:szCs w:val="24"/>
          <w:lang w:val="es-ES"/>
        </w:rPr>
        <w:t>un</w:t>
      </w:r>
      <w:r w:rsidRPr="005D019F">
        <w:rPr>
          <w:rFonts w:ascii="Times New Roman" w:hAnsi="Times New Roman" w:cs="Times New Roman"/>
          <w:sz w:val="24"/>
          <w:szCs w:val="24"/>
          <w:lang w:val="es-ES"/>
        </w:rPr>
        <w:t xml:space="preserve"> punto de vista lógico, las ideas no pueden presentarse. Esta presentación sensible de las ideas se debe a una ampliación de nuestra facultad de representación</w:t>
      </w:r>
      <w:r w:rsidR="00F235C2">
        <w:rPr>
          <w:rFonts w:ascii="Times New Roman" w:hAnsi="Times New Roman" w:cs="Times New Roman"/>
          <w:sz w:val="24"/>
          <w:szCs w:val="24"/>
          <w:lang w:val="es-ES"/>
        </w:rPr>
        <w:t>;</w:t>
      </w:r>
      <w:r w:rsidRPr="005D019F">
        <w:rPr>
          <w:rFonts w:ascii="Times New Roman" w:hAnsi="Times New Roman" w:cs="Times New Roman"/>
          <w:sz w:val="24"/>
          <w:szCs w:val="24"/>
          <w:lang w:val="es-ES"/>
        </w:rPr>
        <w:t xml:space="preserve"> </w:t>
      </w:r>
      <w:r w:rsidR="00F235C2">
        <w:rPr>
          <w:rFonts w:ascii="Times New Roman" w:hAnsi="Times New Roman" w:cs="Times New Roman"/>
          <w:sz w:val="24"/>
          <w:szCs w:val="24"/>
          <w:lang w:val="es-ES"/>
        </w:rPr>
        <w:t xml:space="preserve">pero </w:t>
      </w:r>
      <w:r w:rsidRPr="005D019F">
        <w:rPr>
          <w:rFonts w:ascii="Times New Roman" w:hAnsi="Times New Roman" w:cs="Times New Roman"/>
          <w:sz w:val="24"/>
          <w:szCs w:val="24"/>
          <w:lang w:val="es-ES"/>
        </w:rPr>
        <w:t xml:space="preserve">esta ampliación sólo </w:t>
      </w:r>
      <w:r>
        <w:rPr>
          <w:rFonts w:ascii="Times New Roman" w:hAnsi="Times New Roman" w:cs="Times New Roman"/>
          <w:sz w:val="24"/>
          <w:szCs w:val="24"/>
          <w:lang w:val="es-ES"/>
        </w:rPr>
        <w:t>“</w:t>
      </w:r>
      <w:r w:rsidRPr="005D019F">
        <w:rPr>
          <w:rFonts w:ascii="Times New Roman" w:hAnsi="Times New Roman" w:cs="Times New Roman"/>
          <w:sz w:val="24"/>
          <w:szCs w:val="24"/>
          <w:lang w:val="es-ES"/>
        </w:rPr>
        <w:t xml:space="preserve">nos obliga a pensar la naturaleza misma en su totalidad, como la presentación </w:t>
      </w:r>
      <w:r w:rsidRPr="005D019F">
        <w:rPr>
          <w:rFonts w:ascii="Times New Roman" w:hAnsi="Times New Roman" w:cs="Times New Roman"/>
          <w:sz w:val="24"/>
          <w:szCs w:val="24"/>
          <w:lang w:val="es-ES"/>
        </w:rPr>
        <w:lastRenderedPageBreak/>
        <w:t>de algo suprasensible, subjetivamente, sin poder producir esta presentación objetivamente</w:t>
      </w:r>
      <w:r>
        <w:rPr>
          <w:rFonts w:ascii="Times New Roman" w:hAnsi="Times New Roman" w:cs="Times New Roman"/>
          <w:sz w:val="24"/>
          <w:szCs w:val="24"/>
          <w:lang w:val="es-ES"/>
        </w:rPr>
        <w:t>”</w:t>
      </w:r>
      <w:r w:rsidR="00E66F48" w:rsidRPr="00E66F48">
        <w:rPr>
          <w:rFonts w:ascii="Times New Roman" w:hAnsi="Times New Roman" w:cs="Times New Roman"/>
          <w:sz w:val="24"/>
          <w:szCs w:val="24"/>
          <w:lang w:val="es-ES"/>
        </w:rPr>
        <w:t xml:space="preserve"> </w:t>
      </w:r>
      <w:r w:rsidR="00E66F48">
        <w:rPr>
          <w:rFonts w:ascii="Times New Roman" w:hAnsi="Times New Roman" w:cs="Times New Roman"/>
          <w:sz w:val="24"/>
          <w:szCs w:val="24"/>
          <w:lang w:val="es-ES"/>
        </w:rPr>
        <w:t>(KU, AA 05</w:t>
      </w:r>
      <w:r w:rsidR="00E66F48" w:rsidRPr="009F7854">
        <w:rPr>
          <w:rFonts w:ascii="Times New Roman" w:hAnsi="Times New Roman" w:cs="Times New Roman"/>
          <w:sz w:val="24"/>
          <w:szCs w:val="24"/>
          <w:lang w:val="es-ES"/>
        </w:rPr>
        <w:t xml:space="preserve">: </w:t>
      </w:r>
      <w:r w:rsidR="00E66F48" w:rsidRPr="005D019F">
        <w:rPr>
          <w:rFonts w:ascii="Times New Roman" w:hAnsi="Times New Roman" w:cs="Times New Roman"/>
          <w:sz w:val="24"/>
          <w:szCs w:val="24"/>
          <w:lang w:val="es-ES"/>
        </w:rPr>
        <w:t>268</w:t>
      </w:r>
      <w:r w:rsidR="00E66F48">
        <w:rPr>
          <w:rFonts w:ascii="Times New Roman" w:hAnsi="Times New Roman" w:cs="Times New Roman"/>
          <w:sz w:val="24"/>
          <w:szCs w:val="24"/>
          <w:lang w:val="es-ES"/>
        </w:rPr>
        <w:t>)</w:t>
      </w:r>
      <w:r w:rsidRPr="005D019F">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5D019F">
        <w:rPr>
          <w:rFonts w:ascii="Times New Roman" w:hAnsi="Times New Roman" w:cs="Times New Roman"/>
          <w:sz w:val="24"/>
          <w:szCs w:val="24"/>
          <w:lang w:val="es-ES"/>
        </w:rPr>
        <w:t xml:space="preserve">Aunque de un modo subjetivo, </w:t>
      </w:r>
      <w:r>
        <w:rPr>
          <w:rFonts w:ascii="Times New Roman" w:hAnsi="Times New Roman" w:cs="Times New Roman"/>
          <w:sz w:val="24"/>
          <w:szCs w:val="24"/>
          <w:lang w:val="es-ES"/>
        </w:rPr>
        <w:t>la tensión</w:t>
      </w:r>
      <w:r w:rsidR="00A16F67">
        <w:rPr>
          <w:rFonts w:ascii="Times New Roman" w:hAnsi="Times New Roman" w:cs="Times New Roman"/>
          <w:sz w:val="24"/>
          <w:szCs w:val="24"/>
          <w:lang w:val="es-ES"/>
        </w:rPr>
        <w:t xml:space="preserve"> y conflicto</w:t>
      </w:r>
      <w:r>
        <w:rPr>
          <w:rFonts w:ascii="Times New Roman" w:hAnsi="Times New Roman" w:cs="Times New Roman"/>
          <w:sz w:val="24"/>
          <w:szCs w:val="24"/>
          <w:lang w:val="es-ES"/>
        </w:rPr>
        <w:t xml:space="preserve"> entre </w:t>
      </w:r>
      <w:r w:rsidR="00A16F67">
        <w:rPr>
          <w:rFonts w:ascii="Times New Roman" w:hAnsi="Times New Roman" w:cs="Times New Roman"/>
          <w:sz w:val="24"/>
          <w:szCs w:val="24"/>
          <w:lang w:val="es-ES"/>
        </w:rPr>
        <w:t xml:space="preserve">la particularidad del objeto estético </w:t>
      </w:r>
      <w:r>
        <w:rPr>
          <w:rFonts w:ascii="Times New Roman" w:hAnsi="Times New Roman" w:cs="Times New Roman"/>
          <w:sz w:val="24"/>
          <w:szCs w:val="24"/>
          <w:lang w:val="es-ES"/>
        </w:rPr>
        <w:t>y la</w:t>
      </w:r>
      <w:r w:rsidR="00A16F67">
        <w:rPr>
          <w:rFonts w:ascii="Times New Roman" w:hAnsi="Times New Roman" w:cs="Times New Roman"/>
          <w:sz w:val="24"/>
          <w:szCs w:val="24"/>
          <w:lang w:val="es-ES"/>
        </w:rPr>
        <w:t xml:space="preserve"> universalidad de la</w:t>
      </w:r>
      <w:r>
        <w:rPr>
          <w:rFonts w:ascii="Times New Roman" w:hAnsi="Times New Roman" w:cs="Times New Roman"/>
          <w:sz w:val="24"/>
          <w:szCs w:val="24"/>
          <w:lang w:val="es-ES"/>
        </w:rPr>
        <w:t xml:space="preserve"> idea alcanza </w:t>
      </w:r>
      <w:r w:rsidRPr="005D019F">
        <w:rPr>
          <w:rFonts w:ascii="Times New Roman" w:hAnsi="Times New Roman" w:cs="Times New Roman"/>
          <w:sz w:val="24"/>
          <w:szCs w:val="24"/>
          <w:lang w:val="es-ES"/>
        </w:rPr>
        <w:t xml:space="preserve">en lo sublime </w:t>
      </w:r>
      <w:r>
        <w:rPr>
          <w:rFonts w:ascii="Times New Roman" w:hAnsi="Times New Roman" w:cs="Times New Roman"/>
          <w:sz w:val="24"/>
          <w:szCs w:val="24"/>
          <w:lang w:val="es-ES"/>
        </w:rPr>
        <w:t>su máximo grado.</w:t>
      </w:r>
    </w:p>
    <w:p w14:paraId="4E9406ED" w14:textId="247E9A75" w:rsidR="006D4691" w:rsidRDefault="006D4691" w:rsidP="005D4FBD">
      <w:pPr>
        <w:pStyle w:val="Body"/>
        <w:spacing w:line="276" w:lineRule="auto"/>
        <w:ind w:firstLine="708"/>
        <w:jc w:val="both"/>
        <w:rPr>
          <w:rFonts w:ascii="Times New Roman" w:hAnsi="Times New Roman" w:cs="Times New Roman"/>
          <w:sz w:val="24"/>
          <w:szCs w:val="24"/>
          <w:lang w:val="es-ES"/>
        </w:rPr>
      </w:pPr>
      <w:r w:rsidRPr="0011087A">
        <w:rPr>
          <w:rFonts w:ascii="Times New Roman" w:hAnsi="Times New Roman" w:cs="Times New Roman"/>
          <w:sz w:val="24"/>
          <w:szCs w:val="24"/>
          <w:lang w:val="es-ES"/>
        </w:rPr>
        <w:t>Si bien la negatividad de lo bello es para Solger la manifestación objetiva de la idea, es importante resaltar que independientemente del punto de vista –</w:t>
      </w:r>
      <w:r w:rsidR="00E66F48">
        <w:rPr>
          <w:rFonts w:ascii="Times New Roman" w:hAnsi="Times New Roman" w:cs="Times New Roman"/>
          <w:sz w:val="24"/>
          <w:szCs w:val="24"/>
          <w:lang w:val="es-ES"/>
        </w:rPr>
        <w:t xml:space="preserve"> </w:t>
      </w:r>
      <w:r w:rsidRPr="0011087A">
        <w:rPr>
          <w:rFonts w:ascii="Times New Roman" w:hAnsi="Times New Roman" w:cs="Times New Roman"/>
          <w:sz w:val="24"/>
          <w:szCs w:val="24"/>
          <w:lang w:val="es-ES"/>
        </w:rPr>
        <w:t>sea objetivo o subjetivo</w:t>
      </w:r>
      <w:r w:rsidR="00E66F48">
        <w:rPr>
          <w:rFonts w:ascii="Times New Roman" w:hAnsi="Times New Roman" w:cs="Times New Roman"/>
          <w:sz w:val="24"/>
          <w:szCs w:val="24"/>
          <w:lang w:val="es-ES"/>
        </w:rPr>
        <w:t xml:space="preserve"> </w:t>
      </w:r>
      <w:r w:rsidRPr="0011087A">
        <w:rPr>
          <w:rFonts w:ascii="Times New Roman" w:hAnsi="Times New Roman" w:cs="Times New Roman"/>
          <w:sz w:val="24"/>
          <w:szCs w:val="24"/>
          <w:lang w:val="es-ES"/>
        </w:rPr>
        <w:t xml:space="preserve">– en ambos autores encontramos una concepción de la negatividad muy similar. Tanto en lo sublime kantiano como en la belleza </w:t>
      </w:r>
      <w:proofErr w:type="spellStart"/>
      <w:r w:rsidRPr="0011087A">
        <w:rPr>
          <w:rFonts w:ascii="Times New Roman" w:hAnsi="Times New Roman" w:cs="Times New Roman"/>
          <w:sz w:val="24"/>
          <w:szCs w:val="24"/>
          <w:lang w:val="es-ES"/>
        </w:rPr>
        <w:t>solgeriana</w:t>
      </w:r>
      <w:proofErr w:type="spellEnd"/>
      <w:r>
        <w:rPr>
          <w:rFonts w:ascii="Times New Roman" w:hAnsi="Times New Roman" w:cs="Times New Roman"/>
          <w:sz w:val="24"/>
          <w:szCs w:val="24"/>
          <w:lang w:val="es-ES"/>
        </w:rPr>
        <w:t xml:space="preserve"> </w:t>
      </w:r>
      <w:r w:rsidRPr="0011087A">
        <w:rPr>
          <w:rFonts w:ascii="Times New Roman" w:hAnsi="Times New Roman" w:cs="Times New Roman"/>
          <w:sz w:val="24"/>
          <w:szCs w:val="24"/>
          <w:lang w:val="es-ES"/>
        </w:rPr>
        <w:t>la negatividad estética es la manifestación de una idea</w:t>
      </w:r>
      <w:r w:rsidR="00E66F48">
        <w:rPr>
          <w:rFonts w:ascii="Times New Roman" w:hAnsi="Times New Roman" w:cs="Times New Roman"/>
          <w:sz w:val="24"/>
          <w:szCs w:val="24"/>
          <w:lang w:val="es-ES"/>
        </w:rPr>
        <w:t>. C</w:t>
      </w:r>
      <w:r>
        <w:rPr>
          <w:rFonts w:ascii="Times New Roman" w:hAnsi="Times New Roman" w:cs="Times New Roman"/>
          <w:sz w:val="24"/>
          <w:szCs w:val="24"/>
          <w:lang w:val="es-ES"/>
        </w:rPr>
        <w:t xml:space="preserve">on otras palabras, </w:t>
      </w:r>
      <w:r w:rsidR="00E66F48">
        <w:rPr>
          <w:rFonts w:ascii="Times New Roman" w:hAnsi="Times New Roman" w:cs="Times New Roman"/>
          <w:sz w:val="24"/>
          <w:szCs w:val="24"/>
          <w:lang w:val="es-ES"/>
        </w:rPr>
        <w:t>el caos</w:t>
      </w:r>
      <w:r>
        <w:rPr>
          <w:rFonts w:ascii="Times New Roman" w:hAnsi="Times New Roman" w:cs="Times New Roman"/>
          <w:sz w:val="24"/>
          <w:szCs w:val="24"/>
          <w:lang w:val="es-ES"/>
        </w:rPr>
        <w:t xml:space="preserve"> estético es pensado en </w:t>
      </w:r>
      <w:r w:rsidR="00E66F48">
        <w:rPr>
          <w:rFonts w:ascii="Times New Roman" w:hAnsi="Times New Roman" w:cs="Times New Roman"/>
          <w:sz w:val="24"/>
          <w:szCs w:val="24"/>
          <w:lang w:val="es-ES"/>
        </w:rPr>
        <w:t>íntima relación</w:t>
      </w:r>
      <w:r>
        <w:rPr>
          <w:rFonts w:ascii="Times New Roman" w:hAnsi="Times New Roman" w:cs="Times New Roman"/>
          <w:sz w:val="24"/>
          <w:szCs w:val="24"/>
          <w:lang w:val="es-ES"/>
        </w:rPr>
        <w:t xml:space="preserve"> con el mundo suprasensible.</w:t>
      </w:r>
    </w:p>
    <w:p w14:paraId="4B62B320" w14:textId="6CBC4575" w:rsidR="00E66F48" w:rsidRDefault="006D4691" w:rsidP="005D4FBD">
      <w:pPr>
        <w:pStyle w:val="Body"/>
        <w:spacing w:line="276"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La relación entre lo racional y el objeto sublime es planteada por Kant de modo paralelo a lo bello. Así como en el sentimiento de lo bello la imaginación, en su libre juego, se comporta confirme a las leyes del entendimiento, en el sentimiento de lo sublime la imaginación se adecua a la legalidad de la razón en la medida que el objeto se encuentra fuera de su capacidad representativa</w:t>
      </w:r>
      <w:r w:rsidR="00F235C2">
        <w:rPr>
          <w:rFonts w:ascii="Times New Roman" w:hAnsi="Times New Roman" w:cs="Times New Roman"/>
          <w:sz w:val="24"/>
          <w:szCs w:val="24"/>
          <w:lang w:val="es-ES"/>
        </w:rPr>
        <w:t>:</w:t>
      </w:r>
    </w:p>
    <w:p w14:paraId="259BC350" w14:textId="69CC620C" w:rsidR="00E66F48" w:rsidRPr="00E66F48" w:rsidRDefault="006D4691" w:rsidP="00E66F48">
      <w:pPr>
        <w:pStyle w:val="Body"/>
        <w:spacing w:line="276" w:lineRule="auto"/>
        <w:ind w:left="708"/>
        <w:jc w:val="both"/>
        <w:rPr>
          <w:rFonts w:ascii="Times New Roman" w:hAnsi="Times New Roman" w:cs="Times New Roman"/>
          <w:sz w:val="20"/>
          <w:szCs w:val="20"/>
          <w:lang w:val="es-ES"/>
        </w:rPr>
      </w:pPr>
      <w:r w:rsidRPr="00E66F48">
        <w:rPr>
          <w:rFonts w:ascii="Times New Roman" w:hAnsi="Times New Roman" w:cs="Times New Roman"/>
          <w:sz w:val="20"/>
          <w:szCs w:val="20"/>
          <w:lang w:val="es-ES"/>
        </w:rPr>
        <w:t>Lo exuberante (</w:t>
      </w:r>
      <w:r w:rsidRPr="00E66F48">
        <w:rPr>
          <w:rFonts w:ascii="Times New Roman" w:hAnsi="Times New Roman" w:cs="Times New Roman"/>
          <w:i/>
          <w:iCs/>
          <w:sz w:val="20"/>
          <w:szCs w:val="20"/>
          <w:lang w:val="es-ES"/>
        </w:rPr>
        <w:t>das</w:t>
      </w:r>
      <w:r w:rsidRPr="00E66F48">
        <w:rPr>
          <w:rFonts w:ascii="Times New Roman" w:hAnsi="Times New Roman" w:cs="Times New Roman"/>
          <w:sz w:val="20"/>
          <w:szCs w:val="20"/>
          <w:lang w:val="es-ES"/>
        </w:rPr>
        <w:t xml:space="preserve"> </w:t>
      </w:r>
      <w:proofErr w:type="spellStart"/>
      <w:r w:rsidRPr="0011087A">
        <w:rPr>
          <w:rFonts w:ascii="Times New Roman" w:hAnsi="Times New Roman" w:cs="Times New Roman"/>
          <w:i/>
          <w:iCs/>
          <w:sz w:val="20"/>
          <w:szCs w:val="20"/>
          <w:lang w:val="es-ES"/>
        </w:rPr>
        <w:t>Überschwengliche</w:t>
      </w:r>
      <w:proofErr w:type="spellEnd"/>
      <w:r w:rsidRPr="00E66F48">
        <w:rPr>
          <w:rFonts w:ascii="Times New Roman" w:hAnsi="Times New Roman" w:cs="Times New Roman"/>
          <w:sz w:val="20"/>
          <w:szCs w:val="20"/>
          <w:lang w:val="es-ES"/>
        </w:rPr>
        <w:t xml:space="preserve">) para la imaginación […] es como un abismo en el que ella teme perderse; sin embargo, para la idea de lo suprasensible de la razón lo sublime no es exuberante, sino que </w:t>
      </w:r>
      <w:r w:rsidR="00F235C2">
        <w:rPr>
          <w:rFonts w:ascii="Times New Roman" w:hAnsi="Times New Roman" w:cs="Times New Roman"/>
          <w:sz w:val="20"/>
          <w:szCs w:val="20"/>
          <w:lang w:val="es-ES"/>
        </w:rPr>
        <w:t>produce</w:t>
      </w:r>
      <w:r w:rsidRPr="00E66F48">
        <w:rPr>
          <w:rFonts w:ascii="Times New Roman" w:hAnsi="Times New Roman" w:cs="Times New Roman"/>
          <w:sz w:val="20"/>
          <w:szCs w:val="20"/>
          <w:lang w:val="es-ES"/>
        </w:rPr>
        <w:t xml:space="preserve"> un esfuerzo </w:t>
      </w:r>
      <w:r w:rsidR="00F235C2" w:rsidRPr="00E66F48">
        <w:rPr>
          <w:rFonts w:ascii="Times New Roman" w:hAnsi="Times New Roman" w:cs="Times New Roman"/>
          <w:sz w:val="20"/>
          <w:szCs w:val="20"/>
          <w:lang w:val="es-ES"/>
        </w:rPr>
        <w:t xml:space="preserve">tal </w:t>
      </w:r>
      <w:r w:rsidR="00F235C2">
        <w:rPr>
          <w:rFonts w:ascii="Times New Roman" w:hAnsi="Times New Roman" w:cs="Times New Roman"/>
          <w:sz w:val="20"/>
          <w:szCs w:val="20"/>
          <w:lang w:val="es-ES"/>
        </w:rPr>
        <w:t>que</w:t>
      </w:r>
      <w:r w:rsidRPr="00E66F48">
        <w:rPr>
          <w:rFonts w:ascii="Times New Roman" w:hAnsi="Times New Roman" w:cs="Times New Roman"/>
          <w:sz w:val="20"/>
          <w:szCs w:val="20"/>
          <w:lang w:val="es-ES"/>
        </w:rPr>
        <w:t xml:space="preserve"> la imaginación </w:t>
      </w:r>
      <w:r w:rsidR="00F235C2">
        <w:rPr>
          <w:rFonts w:ascii="Times New Roman" w:hAnsi="Times New Roman" w:cs="Times New Roman"/>
          <w:sz w:val="20"/>
          <w:szCs w:val="20"/>
          <w:lang w:val="es-ES"/>
        </w:rPr>
        <w:t>deviene</w:t>
      </w:r>
      <w:r w:rsidRPr="00E66F48">
        <w:rPr>
          <w:rFonts w:ascii="Times New Roman" w:hAnsi="Times New Roman" w:cs="Times New Roman"/>
          <w:sz w:val="20"/>
          <w:szCs w:val="20"/>
          <w:lang w:val="es-ES"/>
        </w:rPr>
        <w:t xml:space="preserve"> conforme a su legalidad. [Lo sublime] es por tanto atractivo (</w:t>
      </w:r>
      <w:proofErr w:type="spellStart"/>
      <w:r w:rsidRPr="00E66F48">
        <w:rPr>
          <w:rFonts w:ascii="Times New Roman" w:hAnsi="Times New Roman" w:cs="Times New Roman"/>
          <w:i/>
          <w:iCs/>
          <w:sz w:val="20"/>
          <w:szCs w:val="20"/>
          <w:lang w:val="es-ES"/>
        </w:rPr>
        <w:t>anziehend</w:t>
      </w:r>
      <w:proofErr w:type="spellEnd"/>
      <w:r w:rsidRPr="00E66F48">
        <w:rPr>
          <w:rFonts w:ascii="Times New Roman" w:hAnsi="Times New Roman" w:cs="Times New Roman"/>
          <w:sz w:val="20"/>
          <w:szCs w:val="20"/>
          <w:lang w:val="es-ES"/>
        </w:rPr>
        <w:t>) en la misma medida que es repugnante para la sensibilidad</w:t>
      </w:r>
      <w:r w:rsidR="00E66F48">
        <w:rPr>
          <w:rFonts w:ascii="Times New Roman" w:hAnsi="Times New Roman" w:cs="Times New Roman"/>
          <w:sz w:val="20"/>
          <w:szCs w:val="20"/>
          <w:lang w:val="es-ES"/>
        </w:rPr>
        <w:t>.</w:t>
      </w:r>
      <w:r w:rsidRPr="00E66F48">
        <w:rPr>
          <w:rFonts w:ascii="Times New Roman" w:hAnsi="Times New Roman" w:cs="Times New Roman"/>
          <w:sz w:val="20"/>
          <w:szCs w:val="20"/>
          <w:lang w:val="es-ES"/>
        </w:rPr>
        <w:t xml:space="preserve"> (KU, AA 05: 258).</w:t>
      </w:r>
    </w:p>
    <w:p w14:paraId="1FDA99BA" w14:textId="1B8B4A7E" w:rsidR="006D4691" w:rsidRPr="008B5A28" w:rsidRDefault="006D4691" w:rsidP="005D4FBD">
      <w:pPr>
        <w:pStyle w:val="Body"/>
        <w:spacing w:line="276"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El juicio de lo sublime presenta la relación de la imaginación con la razón de modo</w:t>
      </w:r>
      <w:r w:rsidR="00F235C2">
        <w:rPr>
          <w:rFonts w:ascii="Times New Roman" w:hAnsi="Times New Roman" w:cs="Times New Roman"/>
          <w:sz w:val="24"/>
          <w:szCs w:val="24"/>
          <w:lang w:val="es-ES"/>
        </w:rPr>
        <w:t xml:space="preserve"> ‘</w:t>
      </w:r>
      <w:r>
        <w:rPr>
          <w:rFonts w:ascii="Times New Roman" w:hAnsi="Times New Roman" w:cs="Times New Roman"/>
          <w:sz w:val="24"/>
          <w:szCs w:val="24"/>
          <w:lang w:val="es-ES"/>
        </w:rPr>
        <w:t>armónico</w:t>
      </w:r>
      <w:r w:rsidR="00F235C2">
        <w:rPr>
          <w:rFonts w:ascii="Times New Roman" w:hAnsi="Times New Roman" w:cs="Times New Roman"/>
          <w:sz w:val="24"/>
          <w:szCs w:val="24"/>
          <w:lang w:val="es-ES"/>
        </w:rPr>
        <w:t>’</w:t>
      </w:r>
      <w:r>
        <w:rPr>
          <w:rFonts w:ascii="Times New Roman" w:hAnsi="Times New Roman" w:cs="Times New Roman"/>
          <w:sz w:val="24"/>
          <w:szCs w:val="24"/>
          <w:lang w:val="es-ES"/>
        </w:rPr>
        <w:t xml:space="preserve"> a través de su </w:t>
      </w:r>
      <w:r w:rsidR="00F235C2">
        <w:rPr>
          <w:rFonts w:ascii="Times New Roman" w:hAnsi="Times New Roman" w:cs="Times New Roman"/>
          <w:sz w:val="24"/>
          <w:szCs w:val="24"/>
          <w:lang w:val="es-ES"/>
        </w:rPr>
        <w:t>‘</w:t>
      </w:r>
      <w:r>
        <w:rPr>
          <w:rFonts w:ascii="Times New Roman" w:hAnsi="Times New Roman" w:cs="Times New Roman"/>
          <w:sz w:val="24"/>
          <w:szCs w:val="24"/>
          <w:lang w:val="es-ES"/>
        </w:rPr>
        <w:t>contraste</w:t>
      </w:r>
      <w:r w:rsidR="00F235C2">
        <w:rPr>
          <w:rFonts w:ascii="Times New Roman" w:hAnsi="Times New Roman" w:cs="Times New Roman"/>
          <w:sz w:val="24"/>
          <w:szCs w:val="24"/>
          <w:lang w:val="es-ES"/>
        </w:rPr>
        <w:t>’</w:t>
      </w:r>
      <w:r>
        <w:rPr>
          <w:rFonts w:ascii="Times New Roman" w:hAnsi="Times New Roman" w:cs="Times New Roman"/>
          <w:sz w:val="24"/>
          <w:szCs w:val="24"/>
          <w:lang w:val="es-ES"/>
        </w:rPr>
        <w:t xml:space="preserve">. A través del </w:t>
      </w:r>
      <w:r w:rsidR="00F235C2">
        <w:rPr>
          <w:rFonts w:ascii="Times New Roman" w:hAnsi="Times New Roman" w:cs="Times New Roman"/>
          <w:sz w:val="24"/>
          <w:szCs w:val="24"/>
          <w:lang w:val="es-ES"/>
        </w:rPr>
        <w:t>‘</w:t>
      </w:r>
      <w:r>
        <w:rPr>
          <w:rFonts w:ascii="Times New Roman" w:hAnsi="Times New Roman" w:cs="Times New Roman"/>
          <w:sz w:val="24"/>
          <w:szCs w:val="24"/>
          <w:lang w:val="es-ES"/>
        </w:rPr>
        <w:t>conflicto</w:t>
      </w:r>
      <w:r w:rsidR="00F235C2">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roofErr w:type="spellStart"/>
      <w:r w:rsidRPr="00447688">
        <w:rPr>
          <w:rFonts w:ascii="Times New Roman" w:hAnsi="Times New Roman" w:cs="Times New Roman"/>
          <w:i/>
          <w:iCs/>
          <w:sz w:val="24"/>
          <w:szCs w:val="24"/>
          <w:lang w:val="es-ES"/>
        </w:rPr>
        <w:t>Widerstreit</w:t>
      </w:r>
      <w:proofErr w:type="spellEnd"/>
      <w:r>
        <w:rPr>
          <w:rFonts w:ascii="Times New Roman" w:hAnsi="Times New Roman" w:cs="Times New Roman"/>
          <w:sz w:val="24"/>
          <w:szCs w:val="24"/>
          <w:lang w:val="es-ES"/>
        </w:rPr>
        <w:t xml:space="preserve">) entre ambas facultades lo sublime representa una finalidad – no de la </w:t>
      </w:r>
      <w:r w:rsidRPr="00447688">
        <w:rPr>
          <w:rFonts w:ascii="Times New Roman" w:hAnsi="Times New Roman" w:cs="Times New Roman"/>
          <w:i/>
          <w:iCs/>
          <w:sz w:val="24"/>
          <w:szCs w:val="24"/>
          <w:lang w:val="es-ES"/>
        </w:rPr>
        <w:t>naturaleza</w:t>
      </w:r>
      <w:r>
        <w:rPr>
          <w:rFonts w:ascii="Times New Roman" w:hAnsi="Times New Roman" w:cs="Times New Roman"/>
          <w:sz w:val="24"/>
          <w:szCs w:val="24"/>
          <w:lang w:val="es-ES"/>
        </w:rPr>
        <w:t xml:space="preserve">, sino de la </w:t>
      </w:r>
      <w:r w:rsidRPr="00447688">
        <w:rPr>
          <w:rFonts w:ascii="Times New Roman" w:hAnsi="Times New Roman" w:cs="Times New Roman"/>
          <w:i/>
          <w:iCs/>
          <w:sz w:val="24"/>
          <w:szCs w:val="24"/>
          <w:lang w:val="es-ES"/>
        </w:rPr>
        <w:t>razón</w:t>
      </w:r>
      <w:r>
        <w:rPr>
          <w:rFonts w:ascii="Times New Roman" w:hAnsi="Times New Roman" w:cs="Times New Roman"/>
          <w:sz w:val="24"/>
          <w:szCs w:val="24"/>
          <w:lang w:val="es-ES"/>
        </w:rPr>
        <w:t xml:space="preserve"> en su contemplación de la naturaleza. </w:t>
      </w:r>
      <w:r w:rsidRPr="00447688">
        <w:rPr>
          <w:rFonts w:ascii="Times New Roman" w:hAnsi="Times New Roman" w:cs="Times New Roman"/>
          <w:sz w:val="24"/>
          <w:szCs w:val="24"/>
          <w:lang w:val="es-ES"/>
        </w:rPr>
        <w:t xml:space="preserve">Por tanto, el placer de lo sublime es despertado en la medida </w:t>
      </w:r>
      <w:r w:rsidRPr="008B5A28">
        <w:rPr>
          <w:rFonts w:ascii="Times New Roman" w:hAnsi="Times New Roman" w:cs="Times New Roman"/>
          <w:sz w:val="24"/>
          <w:szCs w:val="24"/>
          <w:lang w:val="es-ES"/>
        </w:rPr>
        <w:t xml:space="preserve">que la </w:t>
      </w:r>
      <w:r w:rsidR="00F235C2" w:rsidRPr="008B5A28">
        <w:rPr>
          <w:rFonts w:ascii="Times New Roman" w:hAnsi="Times New Roman" w:cs="Times New Roman"/>
          <w:sz w:val="24"/>
          <w:szCs w:val="24"/>
          <w:lang w:val="es-ES"/>
        </w:rPr>
        <w:t>deformidad sensible de la imaginación concuerda de forma armónica y libre con la forma suprasensible de la razón.</w:t>
      </w:r>
      <w:r w:rsidR="00F235C2" w:rsidRPr="008B5A28">
        <w:rPr>
          <w:rFonts w:ascii="Times New Roman" w:hAnsi="Times New Roman" w:cs="Times New Roman"/>
          <w:sz w:val="24"/>
          <w:szCs w:val="24"/>
          <w:vertAlign w:val="superscript"/>
          <w:lang w:val="es-ES"/>
        </w:rPr>
        <w:footnoteReference w:id="7"/>
      </w:r>
    </w:p>
    <w:p w14:paraId="20483011" w14:textId="0B9CC7CD" w:rsidR="006D4691" w:rsidRPr="0011087A" w:rsidRDefault="006D4691" w:rsidP="005D4FBD">
      <w:pPr>
        <w:pStyle w:val="Body"/>
        <w:spacing w:line="276"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Del mismo modo que </w:t>
      </w:r>
      <w:r w:rsidR="00F235C2">
        <w:rPr>
          <w:rFonts w:ascii="Times New Roman" w:hAnsi="Times New Roman" w:cs="Times New Roman"/>
          <w:sz w:val="24"/>
          <w:szCs w:val="24"/>
          <w:lang w:val="es-ES"/>
        </w:rPr>
        <w:t>en</w:t>
      </w:r>
      <w:r>
        <w:rPr>
          <w:rFonts w:ascii="Times New Roman" w:hAnsi="Times New Roman" w:cs="Times New Roman"/>
          <w:sz w:val="24"/>
          <w:szCs w:val="24"/>
          <w:lang w:val="es-ES"/>
        </w:rPr>
        <w:t xml:space="preserve"> Kant</w:t>
      </w:r>
      <w:r w:rsidRPr="00FC2939">
        <w:rPr>
          <w:rFonts w:ascii="Times New Roman" w:hAnsi="Times New Roman" w:cs="Times New Roman"/>
          <w:sz w:val="24"/>
          <w:szCs w:val="24"/>
          <w:lang w:val="es-ES"/>
        </w:rPr>
        <w:t xml:space="preserve">, para Solger </w:t>
      </w:r>
      <w:r>
        <w:rPr>
          <w:rFonts w:ascii="Times New Roman" w:hAnsi="Times New Roman" w:cs="Times New Roman"/>
          <w:sz w:val="24"/>
          <w:szCs w:val="24"/>
          <w:lang w:val="es-ES"/>
        </w:rPr>
        <w:t>el</w:t>
      </w:r>
      <w:r w:rsidRPr="00FC2939">
        <w:rPr>
          <w:rFonts w:ascii="Times New Roman" w:hAnsi="Times New Roman" w:cs="Times New Roman"/>
          <w:sz w:val="24"/>
          <w:szCs w:val="24"/>
          <w:lang w:val="es-ES"/>
        </w:rPr>
        <w:t xml:space="preserve"> placer va acompañado de dolor. </w:t>
      </w:r>
      <w:r>
        <w:rPr>
          <w:rFonts w:ascii="Times New Roman" w:hAnsi="Times New Roman" w:cs="Times New Roman"/>
          <w:sz w:val="24"/>
          <w:szCs w:val="24"/>
          <w:lang w:val="es-ES"/>
        </w:rPr>
        <w:t>El</w:t>
      </w:r>
      <w:r w:rsidRPr="00FC2939">
        <w:rPr>
          <w:rFonts w:ascii="Times New Roman" w:hAnsi="Times New Roman" w:cs="Times New Roman"/>
          <w:sz w:val="24"/>
          <w:szCs w:val="24"/>
          <w:lang w:val="es-ES"/>
        </w:rPr>
        <w:t xml:space="preserve"> </w:t>
      </w:r>
      <w:r w:rsidRPr="005D019F">
        <w:rPr>
          <w:rFonts w:ascii="Times New Roman" w:eastAsia="Times" w:hAnsi="Times New Roman" w:cs="Times New Roman"/>
          <w:sz w:val="24"/>
          <w:szCs w:val="24"/>
          <w:lang w:val="es-ES"/>
        </w:rPr>
        <w:t xml:space="preserve">dolor </w:t>
      </w:r>
      <w:r>
        <w:rPr>
          <w:rFonts w:ascii="Times New Roman" w:eastAsia="Times" w:hAnsi="Times New Roman" w:cs="Times New Roman"/>
          <w:sz w:val="24"/>
          <w:szCs w:val="24"/>
          <w:lang w:val="es-ES"/>
        </w:rPr>
        <w:t xml:space="preserve">de ser </w:t>
      </w:r>
      <w:r w:rsidR="00F235C2">
        <w:rPr>
          <w:rFonts w:ascii="Times New Roman" w:eastAsia="Times" w:hAnsi="Times New Roman" w:cs="Times New Roman"/>
          <w:sz w:val="24"/>
          <w:szCs w:val="24"/>
          <w:lang w:val="es-ES"/>
        </w:rPr>
        <w:t>“</w:t>
      </w:r>
      <w:r>
        <w:rPr>
          <w:rFonts w:ascii="Times New Roman" w:eastAsia="Times" w:hAnsi="Times New Roman" w:cs="Times New Roman"/>
          <w:sz w:val="24"/>
          <w:szCs w:val="24"/>
          <w:lang w:val="es-ES"/>
        </w:rPr>
        <w:t xml:space="preserve">conscientes de poder </w:t>
      </w:r>
      <w:r w:rsidRPr="005D019F">
        <w:rPr>
          <w:rFonts w:ascii="Times New Roman" w:eastAsia="Times" w:hAnsi="Times New Roman" w:cs="Times New Roman"/>
          <w:sz w:val="24"/>
          <w:szCs w:val="24"/>
          <w:lang w:val="es-ES"/>
        </w:rPr>
        <w:t xml:space="preserve">disolver </w:t>
      </w:r>
      <w:r>
        <w:rPr>
          <w:rFonts w:ascii="Times New Roman" w:eastAsia="Times" w:hAnsi="Times New Roman" w:cs="Times New Roman"/>
          <w:sz w:val="24"/>
          <w:szCs w:val="24"/>
          <w:lang w:val="es-ES"/>
        </w:rPr>
        <w:t xml:space="preserve">completamente </w:t>
      </w:r>
      <w:r w:rsidRPr="005D019F">
        <w:rPr>
          <w:rFonts w:ascii="Times New Roman" w:eastAsia="Times" w:hAnsi="Times New Roman" w:cs="Times New Roman"/>
          <w:sz w:val="24"/>
          <w:szCs w:val="24"/>
          <w:lang w:val="es-ES"/>
        </w:rPr>
        <w:t>la apariencia en la idea</w:t>
      </w:r>
      <w:r>
        <w:rPr>
          <w:rFonts w:ascii="Times New Roman" w:eastAsia="Times" w:hAnsi="Times New Roman" w:cs="Times New Roman"/>
          <w:sz w:val="24"/>
          <w:szCs w:val="24"/>
          <w:lang w:val="es-ES"/>
        </w:rPr>
        <w:t>”</w:t>
      </w:r>
      <w:r w:rsidR="00F235C2" w:rsidRPr="00F235C2">
        <w:rPr>
          <w:rFonts w:ascii="Times New Roman" w:eastAsia="Times" w:hAnsi="Times New Roman" w:cs="Times New Roman"/>
          <w:color w:val="auto"/>
          <w:sz w:val="20"/>
          <w:szCs w:val="20"/>
          <w:bdr w:val="none" w:sz="0" w:space="0" w:color="auto"/>
          <w:lang w:val="es-ES" w:eastAsia="en-US"/>
        </w:rPr>
        <w:t xml:space="preserve"> </w:t>
      </w:r>
      <w:r w:rsidR="00F235C2" w:rsidRPr="00F235C2">
        <w:rPr>
          <w:rFonts w:ascii="Times New Roman" w:eastAsia="Times" w:hAnsi="Times New Roman" w:cs="Times New Roman"/>
          <w:sz w:val="24"/>
          <w:szCs w:val="24"/>
          <w:lang w:val="es-ES"/>
        </w:rPr>
        <w:t>(V 90)</w:t>
      </w:r>
      <w:r w:rsidRPr="00FC2939">
        <w:rPr>
          <w:rFonts w:ascii="Times New Roman" w:hAnsi="Times New Roman" w:cs="Times New Roman"/>
          <w:sz w:val="24"/>
          <w:szCs w:val="24"/>
          <w:lang w:val="es-ES"/>
        </w:rPr>
        <w:t xml:space="preserve"> es</w:t>
      </w:r>
      <w:r w:rsidR="00F235C2">
        <w:rPr>
          <w:rFonts w:ascii="Times New Roman" w:hAnsi="Times New Roman" w:cs="Times New Roman"/>
          <w:sz w:val="24"/>
          <w:szCs w:val="24"/>
          <w:lang w:val="es-ES"/>
        </w:rPr>
        <w:t>,</w:t>
      </w:r>
      <w:r w:rsidRPr="00FC2939">
        <w:rPr>
          <w:rFonts w:ascii="Times New Roman" w:hAnsi="Times New Roman" w:cs="Times New Roman"/>
          <w:sz w:val="24"/>
          <w:szCs w:val="24"/>
          <w:lang w:val="es-ES"/>
        </w:rPr>
        <w:t xml:space="preserve"> en la terminología </w:t>
      </w:r>
      <w:r>
        <w:rPr>
          <w:rFonts w:ascii="Times New Roman" w:hAnsi="Times New Roman" w:cs="Times New Roman"/>
          <w:sz w:val="24"/>
          <w:szCs w:val="24"/>
          <w:lang w:val="es-ES"/>
        </w:rPr>
        <w:t>de Kant</w:t>
      </w:r>
      <w:r w:rsidR="00F235C2">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F235C2">
        <w:rPr>
          <w:rFonts w:ascii="Times New Roman" w:hAnsi="Times New Roman" w:cs="Times New Roman"/>
          <w:sz w:val="24"/>
          <w:szCs w:val="24"/>
          <w:lang w:val="es-ES"/>
        </w:rPr>
        <w:t>un</w:t>
      </w:r>
      <w:r>
        <w:rPr>
          <w:rFonts w:ascii="Times New Roman" w:hAnsi="Times New Roman" w:cs="Times New Roman"/>
          <w:sz w:val="24"/>
          <w:szCs w:val="24"/>
          <w:lang w:val="es-ES"/>
        </w:rPr>
        <w:t xml:space="preserve"> </w:t>
      </w:r>
      <w:r w:rsidR="00F235C2">
        <w:rPr>
          <w:rFonts w:ascii="Times New Roman" w:hAnsi="Times New Roman" w:cs="Times New Roman"/>
          <w:sz w:val="24"/>
          <w:szCs w:val="24"/>
          <w:lang w:val="es-ES"/>
        </w:rPr>
        <w:t>‘</w:t>
      </w:r>
      <w:r w:rsidRPr="00FC2939">
        <w:rPr>
          <w:rFonts w:ascii="Times New Roman" w:hAnsi="Times New Roman" w:cs="Times New Roman"/>
          <w:sz w:val="24"/>
          <w:szCs w:val="24"/>
          <w:lang w:val="es-ES"/>
        </w:rPr>
        <w:t>placer negativo</w:t>
      </w:r>
      <w:r w:rsidR="00F235C2">
        <w:rPr>
          <w:rFonts w:ascii="Times New Roman" w:hAnsi="Times New Roman" w:cs="Times New Roman"/>
          <w:sz w:val="24"/>
          <w:szCs w:val="24"/>
          <w:lang w:val="es-ES"/>
        </w:rPr>
        <w:t>’</w:t>
      </w:r>
      <w:r w:rsidRPr="00FC2939">
        <w:rPr>
          <w:rFonts w:ascii="Times New Roman" w:hAnsi="Times New Roman" w:cs="Times New Roman"/>
          <w:sz w:val="24"/>
          <w:szCs w:val="24"/>
          <w:lang w:val="es-ES"/>
        </w:rPr>
        <w:t>. Dado que “la mente no es meramente atraída por el objeto, sino que también es recíprocamente repelida por él, la satisfacción en lo sublime no contiene tanto placer positivo</w:t>
      </w:r>
      <w:r w:rsidR="008C6C71">
        <w:rPr>
          <w:rFonts w:ascii="Times New Roman" w:hAnsi="Times New Roman" w:cs="Times New Roman"/>
          <w:sz w:val="24"/>
          <w:szCs w:val="24"/>
          <w:lang w:val="es-ES"/>
        </w:rPr>
        <w:t xml:space="preserve">, sino </w:t>
      </w:r>
      <w:r w:rsidRPr="00FC2939">
        <w:rPr>
          <w:rFonts w:ascii="Times New Roman" w:hAnsi="Times New Roman" w:cs="Times New Roman"/>
          <w:sz w:val="24"/>
          <w:szCs w:val="24"/>
          <w:lang w:val="es-ES"/>
        </w:rPr>
        <w:t>admiración o respeto, es decir, merece ser llamado placer negativo” (</w:t>
      </w:r>
      <w:r>
        <w:rPr>
          <w:rFonts w:ascii="Times New Roman" w:hAnsi="Times New Roman" w:cs="Times New Roman"/>
          <w:sz w:val="24"/>
          <w:szCs w:val="24"/>
          <w:lang w:val="es-ES"/>
        </w:rPr>
        <w:t>KU, AA 05</w:t>
      </w:r>
      <w:r w:rsidRPr="009F7854">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FC2939">
        <w:rPr>
          <w:rFonts w:ascii="Times New Roman" w:hAnsi="Times New Roman" w:cs="Times New Roman"/>
          <w:sz w:val="24"/>
          <w:szCs w:val="24"/>
          <w:lang w:val="es-ES"/>
        </w:rPr>
        <w:t>245). Este placer negativo fue definido</w:t>
      </w:r>
      <w:r>
        <w:rPr>
          <w:rFonts w:ascii="Times New Roman" w:hAnsi="Times New Roman" w:cs="Times New Roman"/>
          <w:sz w:val="24"/>
          <w:szCs w:val="24"/>
          <w:lang w:val="es-ES"/>
        </w:rPr>
        <w:t xml:space="preserve"> por Kant </w:t>
      </w:r>
      <w:r w:rsidRPr="00FC2939">
        <w:rPr>
          <w:rFonts w:ascii="Times New Roman" w:hAnsi="Times New Roman" w:cs="Times New Roman"/>
          <w:sz w:val="24"/>
          <w:szCs w:val="24"/>
          <w:lang w:val="es-ES"/>
        </w:rPr>
        <w:t xml:space="preserve">por primera vez en el </w:t>
      </w:r>
      <w:r>
        <w:rPr>
          <w:rFonts w:ascii="Times New Roman" w:hAnsi="Times New Roman" w:cs="Times New Roman"/>
          <w:i/>
          <w:iCs/>
          <w:sz w:val="24"/>
          <w:szCs w:val="24"/>
          <w:lang w:val="es-ES"/>
        </w:rPr>
        <w:t>Intento</w:t>
      </w:r>
      <w:r w:rsidRPr="00FC2939">
        <w:rPr>
          <w:rFonts w:ascii="Times New Roman" w:hAnsi="Times New Roman" w:cs="Times New Roman"/>
          <w:i/>
          <w:iCs/>
          <w:sz w:val="24"/>
          <w:szCs w:val="24"/>
          <w:lang w:val="es-ES"/>
        </w:rPr>
        <w:t xml:space="preserve"> de introducir el concepto de </w:t>
      </w:r>
      <w:r>
        <w:rPr>
          <w:rFonts w:ascii="Times New Roman" w:hAnsi="Times New Roman" w:cs="Times New Roman"/>
          <w:i/>
          <w:iCs/>
          <w:sz w:val="24"/>
          <w:szCs w:val="24"/>
          <w:lang w:val="es-ES"/>
        </w:rPr>
        <w:t xml:space="preserve">las </w:t>
      </w:r>
      <w:r w:rsidRPr="00FC2939">
        <w:rPr>
          <w:rFonts w:ascii="Times New Roman" w:hAnsi="Times New Roman" w:cs="Times New Roman"/>
          <w:i/>
          <w:iCs/>
          <w:sz w:val="24"/>
          <w:szCs w:val="24"/>
          <w:lang w:val="es-ES"/>
        </w:rPr>
        <w:t>magnitud</w:t>
      </w:r>
      <w:r>
        <w:rPr>
          <w:rFonts w:ascii="Times New Roman" w:hAnsi="Times New Roman" w:cs="Times New Roman"/>
          <w:i/>
          <w:iCs/>
          <w:sz w:val="24"/>
          <w:szCs w:val="24"/>
          <w:lang w:val="es-ES"/>
        </w:rPr>
        <w:t>es</w:t>
      </w:r>
      <w:r w:rsidRPr="00FC2939">
        <w:rPr>
          <w:rFonts w:ascii="Times New Roman" w:hAnsi="Times New Roman" w:cs="Times New Roman"/>
          <w:i/>
          <w:iCs/>
          <w:sz w:val="24"/>
          <w:szCs w:val="24"/>
          <w:lang w:val="es-ES"/>
        </w:rPr>
        <w:t xml:space="preserve"> negativa</w:t>
      </w:r>
      <w:r>
        <w:rPr>
          <w:rFonts w:ascii="Times New Roman" w:hAnsi="Times New Roman" w:cs="Times New Roman"/>
          <w:i/>
          <w:iCs/>
          <w:sz w:val="24"/>
          <w:szCs w:val="24"/>
          <w:lang w:val="es-ES"/>
        </w:rPr>
        <w:t>s</w:t>
      </w:r>
      <w:r w:rsidRPr="00FC2939">
        <w:rPr>
          <w:rFonts w:ascii="Times New Roman" w:hAnsi="Times New Roman" w:cs="Times New Roman"/>
          <w:i/>
          <w:iCs/>
          <w:sz w:val="24"/>
          <w:szCs w:val="24"/>
          <w:lang w:val="es-ES"/>
        </w:rPr>
        <w:t xml:space="preserve"> en la filosofía</w:t>
      </w:r>
      <w:r w:rsidRPr="00FC2939">
        <w:rPr>
          <w:rFonts w:ascii="Times New Roman" w:hAnsi="Times New Roman" w:cs="Times New Roman"/>
          <w:sz w:val="24"/>
          <w:szCs w:val="24"/>
          <w:lang w:val="es-ES"/>
        </w:rPr>
        <w:t xml:space="preserve"> (1763).</w:t>
      </w:r>
      <w:r>
        <w:rPr>
          <w:rFonts w:ascii="Times New Roman" w:hAnsi="Times New Roman" w:cs="Times New Roman"/>
          <w:sz w:val="24"/>
          <w:szCs w:val="24"/>
          <w:lang w:val="es-ES"/>
        </w:rPr>
        <w:t xml:space="preserve"> </w:t>
      </w:r>
      <w:r w:rsidRPr="00FC2939">
        <w:rPr>
          <w:rFonts w:ascii="Times New Roman" w:hAnsi="Times New Roman" w:cs="Times New Roman"/>
          <w:sz w:val="24"/>
          <w:szCs w:val="24"/>
          <w:lang w:val="es-ES"/>
        </w:rPr>
        <w:t xml:space="preserve">Estas magnitudes </w:t>
      </w:r>
      <w:r>
        <w:rPr>
          <w:rFonts w:ascii="Times New Roman" w:hAnsi="Times New Roman" w:cs="Times New Roman"/>
          <w:sz w:val="24"/>
          <w:szCs w:val="24"/>
          <w:lang w:val="es-ES"/>
        </w:rPr>
        <w:t>“</w:t>
      </w:r>
      <w:r w:rsidRPr="00FC2939">
        <w:rPr>
          <w:rFonts w:ascii="Times New Roman" w:hAnsi="Times New Roman" w:cs="Times New Roman"/>
          <w:sz w:val="24"/>
          <w:szCs w:val="24"/>
          <w:lang w:val="es-ES"/>
        </w:rPr>
        <w:t>no son negaciones de magnitudes […], sino algo verdaderamente positivo en sí mismo, aunque algo opuesto a las magnitudes positivas” (</w:t>
      </w:r>
      <w:r>
        <w:rPr>
          <w:rFonts w:ascii="Times New Roman" w:hAnsi="Times New Roman" w:cs="Times New Roman"/>
          <w:sz w:val="24"/>
          <w:szCs w:val="24"/>
          <w:lang w:val="es-ES"/>
        </w:rPr>
        <w:t xml:space="preserve">NG, AA 02: </w:t>
      </w:r>
      <w:r w:rsidRPr="00FC2939">
        <w:rPr>
          <w:rFonts w:ascii="Times New Roman" w:hAnsi="Times New Roman" w:cs="Times New Roman"/>
          <w:sz w:val="24"/>
          <w:szCs w:val="24"/>
          <w:lang w:val="es-ES"/>
        </w:rPr>
        <w:t xml:space="preserve">169). </w:t>
      </w:r>
    </w:p>
    <w:p w14:paraId="4D852C60" w14:textId="68A142FD" w:rsidR="00E66F48" w:rsidRDefault="006D4691" w:rsidP="005D4FBD">
      <w:pPr>
        <w:pStyle w:val="Body"/>
        <w:spacing w:line="276"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Pr="00FC2939">
        <w:rPr>
          <w:rFonts w:ascii="Times New Roman" w:eastAsia="Times New Roman" w:hAnsi="Times New Roman" w:cs="Times New Roman"/>
          <w:sz w:val="24"/>
          <w:szCs w:val="24"/>
          <w:lang w:val="es-ES"/>
        </w:rPr>
        <w:t xml:space="preserve">Como ha sugerido </w:t>
      </w:r>
      <w:proofErr w:type="spellStart"/>
      <w:r w:rsidR="008C6C71" w:rsidRPr="008C6C71">
        <w:rPr>
          <w:rFonts w:ascii="Times New Roman" w:eastAsia="Times New Roman" w:hAnsi="Times New Roman" w:cs="Times New Roman"/>
          <w:sz w:val="24"/>
          <w:szCs w:val="24"/>
          <w:lang w:val="es-ES"/>
        </w:rPr>
        <w:t>Tonelli</w:t>
      </w:r>
      <w:proofErr w:type="spellEnd"/>
      <w:r w:rsidR="008C6C71" w:rsidRPr="008C6C71">
        <w:rPr>
          <w:rFonts w:ascii="Times New Roman" w:eastAsia="Times New Roman" w:hAnsi="Times New Roman" w:cs="Times New Roman"/>
          <w:sz w:val="24"/>
          <w:szCs w:val="24"/>
          <w:lang w:val="es-ES"/>
        </w:rPr>
        <w:t>, la negat</w:t>
      </w:r>
      <w:r w:rsidRPr="00FC2939">
        <w:rPr>
          <w:rFonts w:ascii="Times New Roman" w:eastAsia="Times New Roman" w:hAnsi="Times New Roman" w:cs="Times New Roman"/>
          <w:sz w:val="24"/>
          <w:szCs w:val="24"/>
          <w:lang w:val="es-ES"/>
        </w:rPr>
        <w:t xml:space="preserve">ividad del placer surge en la percepción de </w:t>
      </w:r>
      <w:r w:rsidRPr="008C6C71">
        <w:rPr>
          <w:rFonts w:ascii="Times New Roman" w:eastAsia="Times New Roman" w:hAnsi="Times New Roman" w:cs="Times New Roman"/>
          <w:sz w:val="24"/>
          <w:szCs w:val="24"/>
          <w:lang w:val="es-ES"/>
        </w:rPr>
        <w:t xml:space="preserve">la </w:t>
      </w:r>
      <w:r w:rsidR="008C6C71">
        <w:rPr>
          <w:rFonts w:ascii="Times New Roman" w:eastAsia="Times New Roman" w:hAnsi="Times New Roman" w:cs="Times New Roman"/>
          <w:sz w:val="24"/>
          <w:szCs w:val="24"/>
          <w:lang w:val="es-ES"/>
        </w:rPr>
        <w:t>“</w:t>
      </w:r>
      <w:r w:rsidRPr="008C6C71">
        <w:rPr>
          <w:rFonts w:ascii="Times New Roman" w:eastAsia="Times New Roman" w:hAnsi="Times New Roman" w:cs="Times New Roman"/>
          <w:sz w:val="24"/>
          <w:szCs w:val="24"/>
          <w:lang w:val="es-ES"/>
        </w:rPr>
        <w:t>falta de estructura teleológica del objeto</w:t>
      </w:r>
      <w:r w:rsidR="008C6C71">
        <w:rPr>
          <w:rFonts w:ascii="Times New Roman" w:eastAsia="Times New Roman" w:hAnsi="Times New Roman" w:cs="Times New Roman"/>
          <w:sz w:val="24"/>
          <w:szCs w:val="24"/>
          <w:lang w:val="es-ES"/>
        </w:rPr>
        <w:t xml:space="preserve">” </w:t>
      </w:r>
      <w:r w:rsidR="008C6C71" w:rsidRPr="008C6C71">
        <w:rPr>
          <w:rFonts w:ascii="Times New Roman" w:eastAsia="Times New Roman" w:hAnsi="Times New Roman" w:cs="Times New Roman"/>
          <w:sz w:val="24"/>
          <w:szCs w:val="24"/>
          <w:lang w:val="es-ES"/>
        </w:rPr>
        <w:t>(1954: 443)</w:t>
      </w:r>
      <w:r w:rsidRPr="00FC2939">
        <w:rPr>
          <w:rFonts w:ascii="Times New Roman" w:eastAsia="Times New Roman" w:hAnsi="Times New Roman" w:cs="Times New Roman"/>
          <w:sz w:val="24"/>
          <w:szCs w:val="24"/>
          <w:lang w:val="es-ES"/>
        </w:rPr>
        <w:t xml:space="preserve">; es decir, la negatividad del placer surge </w:t>
      </w:r>
      <w:r w:rsidR="0009002D">
        <w:rPr>
          <w:rFonts w:ascii="Times New Roman" w:eastAsia="Times New Roman" w:hAnsi="Times New Roman" w:cs="Times New Roman"/>
          <w:sz w:val="24"/>
          <w:szCs w:val="24"/>
          <w:lang w:val="es-ES"/>
        </w:rPr>
        <w:t>porque</w:t>
      </w:r>
      <w:r w:rsidRPr="00FC2939">
        <w:rPr>
          <w:rFonts w:ascii="Times New Roman" w:eastAsia="Times New Roman" w:hAnsi="Times New Roman" w:cs="Times New Roman"/>
          <w:sz w:val="24"/>
          <w:szCs w:val="24"/>
          <w:lang w:val="es-ES"/>
        </w:rPr>
        <w:t xml:space="preserve"> el juicio puede determinarse contra el mismo principio trascendental que lo constituye. Como dice Allison</w:t>
      </w:r>
      <w:r w:rsidR="00E66F48">
        <w:rPr>
          <w:rFonts w:ascii="Times New Roman" w:eastAsia="Times New Roman" w:hAnsi="Times New Roman" w:cs="Times New Roman"/>
          <w:sz w:val="24"/>
          <w:szCs w:val="24"/>
          <w:lang w:val="es-ES"/>
        </w:rPr>
        <w:t xml:space="preserve"> (2001, 311)</w:t>
      </w:r>
      <w:r w:rsidRPr="00FC2939">
        <w:rPr>
          <w:rFonts w:ascii="Times New Roman" w:eastAsia="Times New Roman" w:hAnsi="Times New Roman" w:cs="Times New Roman"/>
          <w:sz w:val="24"/>
          <w:szCs w:val="24"/>
          <w:lang w:val="es-ES"/>
        </w:rPr>
        <w:t xml:space="preserve">: </w:t>
      </w:r>
    </w:p>
    <w:p w14:paraId="5DDF9BCA" w14:textId="77777777" w:rsidR="00E66F48" w:rsidRPr="00E66F48" w:rsidRDefault="006D4691" w:rsidP="00E66F48">
      <w:pPr>
        <w:pStyle w:val="Body"/>
        <w:spacing w:line="276" w:lineRule="auto"/>
        <w:ind w:left="708"/>
        <w:jc w:val="both"/>
        <w:rPr>
          <w:rFonts w:ascii="Times New Roman" w:eastAsia="Times New Roman" w:hAnsi="Times New Roman" w:cs="Times New Roman"/>
          <w:sz w:val="20"/>
          <w:szCs w:val="20"/>
          <w:lang w:val="es-ES"/>
        </w:rPr>
      </w:pPr>
      <w:r w:rsidRPr="00E66F48">
        <w:rPr>
          <w:rFonts w:ascii="Times New Roman" w:eastAsia="Times New Roman" w:hAnsi="Times New Roman" w:cs="Times New Roman"/>
          <w:sz w:val="20"/>
          <w:szCs w:val="20"/>
          <w:lang w:val="es-ES"/>
        </w:rPr>
        <w:t xml:space="preserve">Aunque el juicio sigue siendo tanto estético como reflexivo, la facultad aquí claramente no está funcionando de forma autónoma. En lugar de legislar meramente para sí mismo, en la experiencia de lo sublime, el juicio encuentra algo que entra en conflicto con sus propios requisitos, por lo que la </w:t>
      </w:r>
      <w:r w:rsidRPr="00E66F48">
        <w:rPr>
          <w:rFonts w:ascii="Times New Roman" w:eastAsia="Times New Roman" w:hAnsi="Times New Roman" w:cs="Times New Roman"/>
          <w:sz w:val="20"/>
          <w:szCs w:val="20"/>
          <w:lang w:val="es-ES"/>
        </w:rPr>
        <w:lastRenderedPageBreak/>
        <w:t>evaluación del juicio reflexivo como tal, es decir, como operando de acuerdo con sus propios principios, debe ser negativa, resultando en una aversión por el objeto.</w:t>
      </w:r>
    </w:p>
    <w:p w14:paraId="5410686B" w14:textId="19539BB6" w:rsidR="008E40B1" w:rsidRDefault="006D4691" w:rsidP="005D4FBD">
      <w:pPr>
        <w:pStyle w:val="Body"/>
        <w:spacing w:line="276" w:lineRule="auto"/>
        <w:jc w:val="both"/>
        <w:rPr>
          <w:rFonts w:ascii="Times New Roman" w:eastAsia="Times New Roman" w:hAnsi="Times New Roman" w:cs="Times New Roman"/>
          <w:sz w:val="24"/>
          <w:szCs w:val="24"/>
          <w:lang w:val="es-ES"/>
        </w:rPr>
      </w:pPr>
      <w:r w:rsidRPr="00FC2939">
        <w:rPr>
          <w:rFonts w:ascii="Times New Roman" w:eastAsia="Times New Roman" w:hAnsi="Times New Roman" w:cs="Times New Roman"/>
          <w:sz w:val="24"/>
          <w:szCs w:val="24"/>
          <w:lang w:val="es-ES"/>
        </w:rPr>
        <w:t xml:space="preserve">Esta negatividad </w:t>
      </w:r>
      <w:r>
        <w:rPr>
          <w:rFonts w:ascii="Times New Roman" w:eastAsia="Times New Roman" w:hAnsi="Times New Roman" w:cs="Times New Roman"/>
          <w:sz w:val="24"/>
          <w:szCs w:val="24"/>
          <w:lang w:val="es-ES"/>
        </w:rPr>
        <w:t xml:space="preserve">se plasma principalmente en el concepto de lo </w:t>
      </w:r>
      <w:r w:rsidR="008C6C71" w:rsidRPr="008C6C71">
        <w:rPr>
          <w:rFonts w:ascii="Times New Roman" w:eastAsia="Times New Roman" w:hAnsi="Times New Roman" w:cs="Times New Roman"/>
          <w:sz w:val="24"/>
          <w:szCs w:val="24"/>
          <w:lang w:val="es-ES"/>
        </w:rPr>
        <w:t xml:space="preserve">‘contrario </w:t>
      </w:r>
      <w:r>
        <w:rPr>
          <w:rFonts w:ascii="Times New Roman" w:eastAsia="Times New Roman" w:hAnsi="Times New Roman" w:cs="Times New Roman"/>
          <w:sz w:val="24"/>
          <w:szCs w:val="24"/>
          <w:lang w:val="es-ES"/>
        </w:rPr>
        <w:t>a fin</w:t>
      </w:r>
      <w:r w:rsidR="008C6C71">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Según Kant</w:t>
      </w:r>
    </w:p>
    <w:p w14:paraId="0C68B832" w14:textId="1482C16B" w:rsidR="006D4691" w:rsidRPr="008E40B1" w:rsidRDefault="006D4691" w:rsidP="008E40B1">
      <w:pPr>
        <w:pStyle w:val="Body"/>
        <w:spacing w:line="276" w:lineRule="auto"/>
        <w:ind w:left="708"/>
        <w:jc w:val="both"/>
        <w:rPr>
          <w:rFonts w:ascii="Times New Roman" w:eastAsia="Times New Roman" w:hAnsi="Times New Roman" w:cs="Times New Roman"/>
          <w:sz w:val="20"/>
          <w:szCs w:val="20"/>
          <w:lang w:val="es-ES"/>
        </w:rPr>
      </w:pPr>
      <w:r w:rsidRPr="008E40B1">
        <w:rPr>
          <w:rFonts w:ascii="Times New Roman" w:eastAsia="Times New Roman" w:hAnsi="Times New Roman" w:cs="Times New Roman"/>
          <w:sz w:val="20"/>
          <w:szCs w:val="20"/>
          <w:lang w:val="es-ES"/>
        </w:rPr>
        <w:t>aquello que […] suscita en nosotros el sentimiento de lo sublime, puede ciertamente aparecer en su forma como contrario a fin (</w:t>
      </w:r>
      <w:proofErr w:type="spellStart"/>
      <w:r w:rsidRPr="008E40B1">
        <w:rPr>
          <w:rFonts w:ascii="Times New Roman" w:eastAsia="Times New Roman" w:hAnsi="Times New Roman" w:cs="Times New Roman"/>
          <w:i/>
          <w:iCs/>
          <w:sz w:val="20"/>
          <w:szCs w:val="20"/>
          <w:lang w:val="es-ES"/>
        </w:rPr>
        <w:t>zweckwidrig</w:t>
      </w:r>
      <w:proofErr w:type="spellEnd"/>
      <w:r w:rsidRPr="008E40B1">
        <w:rPr>
          <w:rFonts w:ascii="Times New Roman" w:eastAsia="Times New Roman" w:hAnsi="Times New Roman" w:cs="Times New Roman"/>
          <w:sz w:val="20"/>
          <w:szCs w:val="20"/>
          <w:lang w:val="es-ES"/>
        </w:rPr>
        <w:t>) para nuestro juicio, inadecuado para nuestra facultad de presentación, y como si ejerciera violencia contra nuestra imaginación, pero sin embargo es juzgado tanto más sublime por eso” (</w:t>
      </w:r>
      <w:r w:rsidRPr="008E40B1">
        <w:rPr>
          <w:rFonts w:ascii="Times New Roman" w:hAnsi="Times New Roman" w:cs="Times New Roman"/>
          <w:sz w:val="20"/>
          <w:szCs w:val="20"/>
          <w:lang w:val="es-ES"/>
        </w:rPr>
        <w:t xml:space="preserve">KU, AA 05: </w:t>
      </w:r>
      <w:r w:rsidRPr="008E40B1">
        <w:rPr>
          <w:rFonts w:ascii="Times New Roman" w:eastAsia="Times New Roman" w:hAnsi="Times New Roman" w:cs="Times New Roman"/>
          <w:sz w:val="20"/>
          <w:szCs w:val="20"/>
          <w:lang w:val="es-ES"/>
        </w:rPr>
        <w:t>245).</w:t>
      </w:r>
    </w:p>
    <w:p w14:paraId="756DAE97" w14:textId="68E5B2A0" w:rsidR="008E40B1" w:rsidRDefault="006D4691" w:rsidP="005D4FBD">
      <w:pPr>
        <w:pStyle w:val="Body"/>
        <w:spacing w:line="276"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Pr="00FC2939">
        <w:rPr>
          <w:rFonts w:ascii="Times New Roman" w:eastAsia="Times New Roman" w:hAnsi="Times New Roman" w:cs="Times New Roman"/>
          <w:sz w:val="24"/>
          <w:szCs w:val="24"/>
          <w:lang w:val="es-ES"/>
        </w:rPr>
        <w:t xml:space="preserve">Con esta misma falta de estructura teleológica Solger caracteriza la belleza trágica. En la disolución de la apariencia en la idea, la finalidad de la naturaleza no tiene lugar: </w:t>
      </w:r>
    </w:p>
    <w:p w14:paraId="286F1C99" w14:textId="3E6ED84C" w:rsidR="006D4691" w:rsidRPr="008E40B1" w:rsidRDefault="006D4691" w:rsidP="008E40B1">
      <w:pPr>
        <w:pStyle w:val="Body"/>
        <w:spacing w:line="276" w:lineRule="auto"/>
        <w:ind w:left="708"/>
        <w:jc w:val="both"/>
        <w:rPr>
          <w:rFonts w:ascii="Times New Roman" w:eastAsia="Times New Roman" w:hAnsi="Times New Roman" w:cs="Times New Roman"/>
          <w:sz w:val="20"/>
          <w:szCs w:val="20"/>
          <w:lang w:val="es-ES"/>
        </w:rPr>
      </w:pPr>
      <w:r w:rsidRPr="008E40B1">
        <w:rPr>
          <w:rFonts w:ascii="Times New Roman" w:eastAsia="Times New Roman" w:hAnsi="Times New Roman" w:cs="Times New Roman"/>
          <w:sz w:val="20"/>
          <w:szCs w:val="20"/>
          <w:lang w:val="es-ES"/>
        </w:rPr>
        <w:t>En la tragedia, la idea y la apariencia real deben cruzarse como completamente opuestas. Pero los dos se oponen sólo en la medida en que se supone que la idea reside en la apariencia misma […] El principio de la finalidad debe quedar aquí fuera de juego</w:t>
      </w:r>
      <w:r w:rsidR="008E40B1" w:rsidRPr="008E40B1">
        <w:rPr>
          <w:rFonts w:ascii="Times New Roman" w:eastAsia="Times New Roman" w:hAnsi="Times New Roman" w:cs="Times New Roman"/>
          <w:sz w:val="20"/>
          <w:szCs w:val="20"/>
          <w:lang w:val="es-ES"/>
        </w:rPr>
        <w:t>.</w:t>
      </w:r>
      <w:r w:rsidRPr="008E40B1">
        <w:rPr>
          <w:rFonts w:ascii="Times New Roman" w:eastAsia="Times New Roman" w:hAnsi="Times New Roman" w:cs="Times New Roman"/>
          <w:sz w:val="20"/>
          <w:szCs w:val="20"/>
          <w:lang w:val="es-ES"/>
        </w:rPr>
        <w:t xml:space="preserve"> (V 95). </w:t>
      </w:r>
    </w:p>
    <w:p w14:paraId="1CDAFB7E" w14:textId="4B7D8956" w:rsidR="008E40B1" w:rsidRDefault="006D4691" w:rsidP="005D4FBD">
      <w:pPr>
        <w:pStyle w:val="Body"/>
        <w:spacing w:line="276"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t>A mi juicio, e</w:t>
      </w:r>
      <w:r w:rsidRPr="00FC2939">
        <w:rPr>
          <w:rFonts w:ascii="Times New Roman" w:eastAsia="Times New Roman" w:hAnsi="Times New Roman" w:cs="Times New Roman"/>
          <w:sz w:val="24"/>
          <w:szCs w:val="24"/>
          <w:lang w:val="es-ES"/>
        </w:rPr>
        <w:t xml:space="preserve">s evidente que la </w:t>
      </w:r>
      <w:r>
        <w:rPr>
          <w:rFonts w:ascii="Times New Roman" w:eastAsia="Times New Roman" w:hAnsi="Times New Roman" w:cs="Times New Roman"/>
          <w:sz w:val="24"/>
          <w:szCs w:val="24"/>
          <w:lang w:val="es-ES"/>
        </w:rPr>
        <w:t xml:space="preserve">contra-finalidad de los objetos que producen lo </w:t>
      </w:r>
      <w:r w:rsidRPr="00FC2939">
        <w:rPr>
          <w:rFonts w:ascii="Times New Roman" w:eastAsia="Times New Roman" w:hAnsi="Times New Roman" w:cs="Times New Roman"/>
          <w:sz w:val="24"/>
          <w:szCs w:val="24"/>
          <w:lang w:val="es-ES"/>
        </w:rPr>
        <w:t xml:space="preserve">sublime se traslada a la negatividad de la belleza trágica; esta negatividad </w:t>
      </w:r>
      <w:r>
        <w:rPr>
          <w:rFonts w:ascii="Times New Roman" w:eastAsia="Times New Roman" w:hAnsi="Times New Roman" w:cs="Times New Roman"/>
          <w:sz w:val="24"/>
          <w:szCs w:val="24"/>
          <w:lang w:val="es-ES"/>
        </w:rPr>
        <w:t xml:space="preserve">de lo sublime </w:t>
      </w:r>
      <w:r w:rsidRPr="00FC2939">
        <w:rPr>
          <w:rFonts w:ascii="Times New Roman" w:eastAsia="Times New Roman" w:hAnsi="Times New Roman" w:cs="Times New Roman"/>
          <w:sz w:val="24"/>
          <w:szCs w:val="24"/>
          <w:lang w:val="es-ES"/>
        </w:rPr>
        <w:t xml:space="preserve">se convierte en </w:t>
      </w:r>
      <w:r>
        <w:rPr>
          <w:rFonts w:ascii="Times New Roman" w:eastAsia="Times New Roman" w:hAnsi="Times New Roman" w:cs="Times New Roman"/>
          <w:sz w:val="24"/>
          <w:szCs w:val="24"/>
          <w:lang w:val="es-ES"/>
        </w:rPr>
        <w:t>la estética de Solger en el momento fundamental del devenir real</w:t>
      </w:r>
      <w:r w:rsidR="0018484D">
        <w:rPr>
          <w:rFonts w:ascii="Times New Roman" w:eastAsia="Times New Roman" w:hAnsi="Times New Roman" w:cs="Times New Roman"/>
          <w:sz w:val="24"/>
          <w:szCs w:val="24"/>
          <w:lang w:val="es-ES"/>
        </w:rPr>
        <w:t xml:space="preserve"> y objetivo</w:t>
      </w:r>
      <w:r>
        <w:rPr>
          <w:rFonts w:ascii="Times New Roman" w:eastAsia="Times New Roman" w:hAnsi="Times New Roman" w:cs="Times New Roman"/>
          <w:sz w:val="24"/>
          <w:szCs w:val="24"/>
          <w:lang w:val="es-ES"/>
        </w:rPr>
        <w:t xml:space="preserve"> de la idea. Es importante resaltar que también para Kant la experiencia de lo sublime representa un conflicto entre lo inteligible y lo sensible. Según Solger, Kant vio que </w:t>
      </w:r>
    </w:p>
    <w:p w14:paraId="1E22377D" w14:textId="245783D6" w:rsidR="008E40B1" w:rsidRPr="008E40B1" w:rsidRDefault="006D4691" w:rsidP="008E40B1">
      <w:pPr>
        <w:pStyle w:val="Body"/>
        <w:spacing w:line="276" w:lineRule="auto"/>
        <w:ind w:left="708"/>
        <w:jc w:val="both"/>
        <w:rPr>
          <w:rFonts w:ascii="Times New Roman" w:eastAsia="Times New Roman" w:hAnsi="Times New Roman" w:cs="Times New Roman"/>
          <w:lang w:val="es-ES"/>
        </w:rPr>
      </w:pPr>
      <w:r w:rsidRPr="008E40B1">
        <w:rPr>
          <w:rFonts w:ascii="Times New Roman" w:eastAsia="Times New Roman" w:hAnsi="Times New Roman" w:cs="Times New Roman"/>
          <w:lang w:val="es-ES"/>
        </w:rPr>
        <w:t>debe existir una conexión entre aquello que pertenece al concepto y aquello que yace en el fenómeno individual, y que esta relación no es aquello que produce el entendimiento mediante abstracción. Según él, se debe presuponer una unidad originaria y harmonía entre el concepto y el objeto</w:t>
      </w:r>
      <w:r w:rsidR="008E40B1" w:rsidRPr="008E40B1">
        <w:rPr>
          <w:rFonts w:ascii="Times New Roman" w:eastAsia="Times New Roman" w:hAnsi="Times New Roman" w:cs="Times New Roman"/>
          <w:lang w:val="es-ES"/>
        </w:rPr>
        <w:t>.</w:t>
      </w:r>
      <w:r w:rsidRPr="008E40B1">
        <w:rPr>
          <w:rFonts w:ascii="Times New Roman" w:eastAsia="Times New Roman" w:hAnsi="Times New Roman" w:cs="Times New Roman"/>
          <w:lang w:val="es-ES"/>
        </w:rPr>
        <w:t xml:space="preserve"> (V 31)</w:t>
      </w:r>
      <w:r w:rsidR="008E40B1" w:rsidRPr="008E40B1">
        <w:rPr>
          <w:rFonts w:ascii="Times New Roman" w:eastAsia="Times New Roman" w:hAnsi="Times New Roman" w:cs="Times New Roman"/>
          <w:lang w:val="es-ES"/>
        </w:rPr>
        <w:t>.</w:t>
      </w:r>
    </w:p>
    <w:p w14:paraId="49A8E988" w14:textId="747A1B31" w:rsidR="006D4691" w:rsidRDefault="006D4691" w:rsidP="005D4FBD">
      <w:pPr>
        <w:pStyle w:val="Body"/>
        <w:spacing w:line="276"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Esta misma harmonía es lo que Kant denomina finalidad de la naturaleza: “la causalidad de un </w:t>
      </w:r>
      <w:r w:rsidRPr="0018484D">
        <w:rPr>
          <w:rFonts w:ascii="Times New Roman" w:eastAsia="Times New Roman" w:hAnsi="Times New Roman" w:cs="Times New Roman"/>
          <w:i/>
          <w:iCs/>
          <w:sz w:val="24"/>
          <w:szCs w:val="24"/>
          <w:lang w:val="es-ES"/>
        </w:rPr>
        <w:t>concepto</w:t>
      </w:r>
      <w:r>
        <w:rPr>
          <w:rFonts w:ascii="Times New Roman" w:eastAsia="Times New Roman" w:hAnsi="Times New Roman" w:cs="Times New Roman"/>
          <w:sz w:val="24"/>
          <w:szCs w:val="24"/>
          <w:lang w:val="es-ES"/>
        </w:rPr>
        <w:t xml:space="preserve"> </w:t>
      </w:r>
      <w:proofErr w:type="gramStart"/>
      <w:r>
        <w:rPr>
          <w:rFonts w:ascii="Times New Roman" w:eastAsia="Times New Roman" w:hAnsi="Times New Roman" w:cs="Times New Roman"/>
          <w:sz w:val="24"/>
          <w:szCs w:val="24"/>
          <w:lang w:val="es-ES"/>
        </w:rPr>
        <w:t>en relación a</w:t>
      </w:r>
      <w:proofErr w:type="gramEnd"/>
      <w:r>
        <w:rPr>
          <w:rFonts w:ascii="Times New Roman" w:eastAsia="Times New Roman" w:hAnsi="Times New Roman" w:cs="Times New Roman"/>
          <w:sz w:val="24"/>
          <w:szCs w:val="24"/>
          <w:lang w:val="es-ES"/>
        </w:rPr>
        <w:t xml:space="preserve"> su </w:t>
      </w:r>
      <w:r w:rsidRPr="0018484D">
        <w:rPr>
          <w:rFonts w:ascii="Times New Roman" w:eastAsia="Times New Roman" w:hAnsi="Times New Roman" w:cs="Times New Roman"/>
          <w:i/>
          <w:iCs/>
          <w:sz w:val="24"/>
          <w:szCs w:val="24"/>
          <w:lang w:val="es-ES"/>
        </w:rPr>
        <w:t>objeto</w:t>
      </w:r>
      <w:r>
        <w:rPr>
          <w:rFonts w:ascii="Times New Roman" w:eastAsia="Times New Roman" w:hAnsi="Times New Roman" w:cs="Times New Roman"/>
          <w:sz w:val="24"/>
          <w:szCs w:val="24"/>
          <w:lang w:val="es-ES"/>
        </w:rPr>
        <w:t xml:space="preserve"> es la finalidad” (KU AA, 05: </w:t>
      </w:r>
      <w:r w:rsidRPr="003F4263">
        <w:rPr>
          <w:rFonts w:ascii="Times New Roman" w:eastAsia="Times New Roman" w:hAnsi="Times New Roman" w:cs="Times New Roman"/>
          <w:sz w:val="24"/>
          <w:szCs w:val="24"/>
          <w:lang w:val="es-ES"/>
        </w:rPr>
        <w:t>220</w:t>
      </w:r>
      <w:r>
        <w:rPr>
          <w:rFonts w:ascii="Times New Roman" w:eastAsia="Times New Roman" w:hAnsi="Times New Roman" w:cs="Times New Roman"/>
          <w:sz w:val="24"/>
          <w:szCs w:val="24"/>
          <w:lang w:val="es-ES"/>
        </w:rPr>
        <w:t xml:space="preserve">). En otras palabras, la finalidad de la naturaleza tiene la pretensión de que los objetos de la naturaleza </w:t>
      </w:r>
      <w:r w:rsidRPr="008E40B1">
        <w:rPr>
          <w:rFonts w:ascii="Times New Roman" w:eastAsia="Times New Roman" w:hAnsi="Times New Roman" w:cs="Times New Roman"/>
          <w:sz w:val="24"/>
          <w:szCs w:val="24"/>
          <w:lang w:val="es-ES"/>
        </w:rPr>
        <w:t xml:space="preserve">se adecuen a conceptos, lo que en cierta medida parece insertar el proyecto de la tercera </w:t>
      </w:r>
      <w:r w:rsidR="0018484D" w:rsidRPr="0018484D">
        <w:rPr>
          <w:rFonts w:ascii="Times New Roman" w:eastAsia="Times New Roman" w:hAnsi="Times New Roman" w:cs="Times New Roman"/>
          <w:i/>
          <w:iCs/>
          <w:sz w:val="24"/>
          <w:szCs w:val="24"/>
          <w:lang w:val="es-ES"/>
        </w:rPr>
        <w:t>C</w:t>
      </w:r>
      <w:r w:rsidRPr="0018484D">
        <w:rPr>
          <w:rFonts w:ascii="Times New Roman" w:eastAsia="Times New Roman" w:hAnsi="Times New Roman" w:cs="Times New Roman"/>
          <w:i/>
          <w:iCs/>
          <w:sz w:val="24"/>
          <w:szCs w:val="24"/>
          <w:lang w:val="es-ES"/>
        </w:rPr>
        <w:t>rítica</w:t>
      </w:r>
      <w:r w:rsidRPr="008E40B1">
        <w:rPr>
          <w:rFonts w:ascii="Times New Roman" w:eastAsia="Times New Roman" w:hAnsi="Times New Roman" w:cs="Times New Roman"/>
          <w:sz w:val="24"/>
          <w:szCs w:val="24"/>
          <w:lang w:val="es-ES"/>
        </w:rPr>
        <w:t xml:space="preserve"> en el marco racionalista. Como dice </w:t>
      </w:r>
      <w:r w:rsidR="008C6C71">
        <w:rPr>
          <w:rFonts w:ascii="Times New Roman" w:eastAsia="Times New Roman" w:hAnsi="Times New Roman" w:cs="Times New Roman"/>
          <w:sz w:val="24"/>
          <w:szCs w:val="24"/>
          <w:lang w:val="es-ES"/>
        </w:rPr>
        <w:t>Spinoza</w:t>
      </w:r>
      <w:r w:rsidRPr="008E40B1">
        <w:rPr>
          <w:rFonts w:ascii="Times New Roman" w:eastAsia="Times New Roman" w:hAnsi="Times New Roman" w:cs="Times New Roman"/>
          <w:sz w:val="24"/>
          <w:szCs w:val="24"/>
          <w:lang w:val="es-ES"/>
        </w:rPr>
        <w:t xml:space="preserve">, </w:t>
      </w:r>
      <w:r w:rsidR="008C6C71" w:rsidRPr="008C6C71">
        <w:rPr>
          <w:rFonts w:ascii="Times New Roman" w:eastAsia="Times New Roman" w:hAnsi="Times New Roman" w:cs="Times New Roman"/>
          <w:sz w:val="24"/>
          <w:szCs w:val="24"/>
          <w:lang w:val="es-ES"/>
        </w:rPr>
        <w:t>“</w:t>
      </w:r>
      <w:r w:rsidRPr="008C6C71">
        <w:rPr>
          <w:rFonts w:ascii="Times New Roman" w:eastAsia="Times New Roman" w:hAnsi="Times New Roman" w:cs="Times New Roman"/>
          <w:sz w:val="24"/>
          <w:szCs w:val="24"/>
          <w:lang w:val="es-ES"/>
        </w:rPr>
        <w:t xml:space="preserve">ordo et </w:t>
      </w:r>
      <w:proofErr w:type="spellStart"/>
      <w:r w:rsidRPr="008C6C71">
        <w:rPr>
          <w:rFonts w:ascii="Times New Roman" w:eastAsia="Times New Roman" w:hAnsi="Times New Roman" w:cs="Times New Roman"/>
          <w:sz w:val="24"/>
          <w:szCs w:val="24"/>
          <w:lang w:val="es-ES"/>
        </w:rPr>
        <w:t>connexio</w:t>
      </w:r>
      <w:proofErr w:type="spellEnd"/>
      <w:r w:rsidRPr="008C6C71">
        <w:rPr>
          <w:rFonts w:ascii="Times New Roman" w:eastAsia="Times New Roman" w:hAnsi="Times New Roman" w:cs="Times New Roman"/>
          <w:sz w:val="24"/>
          <w:szCs w:val="24"/>
          <w:lang w:val="es-ES"/>
        </w:rPr>
        <w:t xml:space="preserve"> </w:t>
      </w:r>
      <w:proofErr w:type="spellStart"/>
      <w:r w:rsidRPr="008C6C71">
        <w:rPr>
          <w:rFonts w:ascii="Times New Roman" w:eastAsia="Times New Roman" w:hAnsi="Times New Roman" w:cs="Times New Roman"/>
          <w:sz w:val="24"/>
          <w:szCs w:val="24"/>
          <w:lang w:val="es-ES"/>
        </w:rPr>
        <w:t>idearum</w:t>
      </w:r>
      <w:proofErr w:type="spellEnd"/>
      <w:r w:rsidRPr="008C6C71">
        <w:rPr>
          <w:rFonts w:ascii="Arial" w:hAnsi="Arial" w:cs="Arial"/>
          <w:color w:val="4D5156"/>
          <w:sz w:val="24"/>
          <w:szCs w:val="24"/>
          <w:shd w:val="clear" w:color="auto" w:fill="FFFFFF"/>
          <w:lang w:val="es-ES_tradnl"/>
        </w:rPr>
        <w:t xml:space="preserve"> </w:t>
      </w:r>
      <w:proofErr w:type="spellStart"/>
      <w:r w:rsidRPr="008C6C71">
        <w:rPr>
          <w:rFonts w:ascii="Times New Roman" w:eastAsia="Times New Roman" w:hAnsi="Times New Roman" w:cs="Times New Roman"/>
          <w:sz w:val="24"/>
          <w:szCs w:val="24"/>
          <w:lang w:val="es-ES_tradnl"/>
        </w:rPr>
        <w:t>idem</w:t>
      </w:r>
      <w:proofErr w:type="spellEnd"/>
      <w:r w:rsidRPr="008C6C71">
        <w:rPr>
          <w:rFonts w:ascii="Times New Roman" w:eastAsia="Times New Roman" w:hAnsi="Times New Roman" w:cs="Times New Roman"/>
          <w:sz w:val="24"/>
          <w:szCs w:val="24"/>
          <w:lang w:val="es-ES"/>
        </w:rPr>
        <w:t xml:space="preserve"> </w:t>
      </w:r>
      <w:proofErr w:type="spellStart"/>
      <w:r w:rsidRPr="008C6C71">
        <w:rPr>
          <w:rFonts w:ascii="Times New Roman" w:eastAsia="Times New Roman" w:hAnsi="Times New Roman" w:cs="Times New Roman"/>
          <w:sz w:val="24"/>
          <w:szCs w:val="24"/>
          <w:lang w:val="es-ES"/>
        </w:rPr>
        <w:t>est</w:t>
      </w:r>
      <w:proofErr w:type="spellEnd"/>
      <w:r w:rsidRPr="008C6C71">
        <w:rPr>
          <w:rFonts w:ascii="Times New Roman" w:eastAsia="Times New Roman" w:hAnsi="Times New Roman" w:cs="Times New Roman"/>
          <w:sz w:val="24"/>
          <w:szCs w:val="24"/>
          <w:lang w:val="es-ES"/>
        </w:rPr>
        <w:t xml:space="preserve"> ac ordo et </w:t>
      </w:r>
      <w:proofErr w:type="spellStart"/>
      <w:r w:rsidRPr="008C6C71">
        <w:rPr>
          <w:rFonts w:ascii="Times New Roman" w:eastAsia="Times New Roman" w:hAnsi="Times New Roman" w:cs="Times New Roman"/>
          <w:sz w:val="24"/>
          <w:szCs w:val="24"/>
          <w:lang w:val="es-ES"/>
        </w:rPr>
        <w:t>connexio</w:t>
      </w:r>
      <w:proofErr w:type="spellEnd"/>
      <w:r w:rsidRPr="008C6C71">
        <w:rPr>
          <w:rFonts w:ascii="Times New Roman" w:eastAsia="Times New Roman" w:hAnsi="Times New Roman" w:cs="Times New Roman"/>
          <w:sz w:val="24"/>
          <w:szCs w:val="24"/>
          <w:lang w:val="es-ES"/>
        </w:rPr>
        <w:t xml:space="preserve"> </w:t>
      </w:r>
      <w:proofErr w:type="spellStart"/>
      <w:r w:rsidRPr="008C6C71">
        <w:rPr>
          <w:rFonts w:ascii="Times New Roman" w:eastAsia="Times New Roman" w:hAnsi="Times New Roman" w:cs="Times New Roman"/>
          <w:sz w:val="24"/>
          <w:szCs w:val="24"/>
          <w:lang w:val="es-ES"/>
        </w:rPr>
        <w:t>rerum</w:t>
      </w:r>
      <w:proofErr w:type="spellEnd"/>
      <w:r w:rsidR="008C6C71" w:rsidRPr="008C6C71">
        <w:rPr>
          <w:rFonts w:ascii="Times New Roman" w:eastAsia="Times New Roman" w:hAnsi="Times New Roman" w:cs="Times New Roman"/>
          <w:sz w:val="24"/>
          <w:szCs w:val="24"/>
          <w:lang w:val="es-ES"/>
        </w:rPr>
        <w:t>”</w:t>
      </w:r>
      <w:r w:rsidR="008E40B1" w:rsidRPr="008C6C71">
        <w:rPr>
          <w:rFonts w:ascii="Times New Roman" w:eastAsia="Times New Roman" w:hAnsi="Times New Roman" w:cs="Times New Roman"/>
          <w:sz w:val="24"/>
          <w:szCs w:val="24"/>
          <w:lang w:val="es-ES"/>
        </w:rPr>
        <w:t xml:space="preserve"> (</w:t>
      </w:r>
      <w:r w:rsidR="00310ACA">
        <w:rPr>
          <w:rFonts w:ascii="Times New Roman" w:eastAsia="Times New Roman" w:hAnsi="Times New Roman" w:cs="Times New Roman"/>
          <w:sz w:val="24"/>
          <w:szCs w:val="24"/>
          <w:lang w:val="es-ES"/>
        </w:rPr>
        <w:t>1999:</w:t>
      </w:r>
      <w:r w:rsidR="00EA566C">
        <w:rPr>
          <w:rFonts w:ascii="Times New Roman" w:eastAsia="Times New Roman" w:hAnsi="Times New Roman" w:cs="Times New Roman"/>
          <w:sz w:val="24"/>
          <w:szCs w:val="24"/>
          <w:lang w:val="es-ES"/>
        </w:rPr>
        <w:t xml:space="preserve"> 10</w:t>
      </w:r>
      <w:r w:rsidR="00B671E3">
        <w:rPr>
          <w:rFonts w:ascii="Times New Roman" w:eastAsia="Times New Roman" w:hAnsi="Times New Roman" w:cs="Times New Roman"/>
          <w:sz w:val="24"/>
          <w:szCs w:val="24"/>
          <w:lang w:val="es-ES"/>
        </w:rPr>
        <w:t>8</w:t>
      </w:r>
      <w:r w:rsidR="00EA566C">
        <w:rPr>
          <w:rFonts w:ascii="Times New Roman" w:eastAsia="Times New Roman" w:hAnsi="Times New Roman" w:cs="Times New Roman"/>
          <w:sz w:val="24"/>
          <w:szCs w:val="24"/>
          <w:lang w:val="es-ES"/>
        </w:rPr>
        <w:t>;</w:t>
      </w:r>
      <w:r w:rsidR="00310ACA">
        <w:rPr>
          <w:rFonts w:ascii="Times New Roman" w:eastAsia="Times New Roman" w:hAnsi="Times New Roman" w:cs="Times New Roman"/>
          <w:sz w:val="24"/>
          <w:szCs w:val="24"/>
          <w:lang w:val="es-ES"/>
        </w:rPr>
        <w:t xml:space="preserve"> </w:t>
      </w:r>
      <w:proofErr w:type="spellStart"/>
      <w:r w:rsidR="008E40B1" w:rsidRPr="008C6C71">
        <w:rPr>
          <w:rFonts w:ascii="Times New Roman" w:hAnsi="Times New Roman" w:cs="Times New Roman"/>
          <w:i/>
          <w:iCs/>
          <w:sz w:val="24"/>
          <w:szCs w:val="24"/>
          <w:lang w:val="es-ES"/>
        </w:rPr>
        <w:t>Ethica</w:t>
      </w:r>
      <w:proofErr w:type="spellEnd"/>
      <w:r w:rsidR="008E40B1" w:rsidRPr="008C6C71">
        <w:rPr>
          <w:rFonts w:ascii="Times New Roman" w:hAnsi="Times New Roman" w:cs="Times New Roman"/>
          <w:sz w:val="24"/>
          <w:szCs w:val="24"/>
          <w:lang w:val="es-ES"/>
        </w:rPr>
        <w:t xml:space="preserve">, II, </w:t>
      </w:r>
      <w:proofErr w:type="spellStart"/>
      <w:r w:rsidR="008E40B1" w:rsidRPr="008C6C71">
        <w:rPr>
          <w:rFonts w:ascii="Times New Roman" w:hAnsi="Times New Roman" w:cs="Times New Roman"/>
          <w:sz w:val="24"/>
          <w:szCs w:val="24"/>
          <w:lang w:val="es-ES"/>
        </w:rPr>
        <w:t>Prop</w:t>
      </w:r>
      <w:proofErr w:type="spellEnd"/>
      <w:r w:rsidR="008E40B1" w:rsidRPr="008C6C71">
        <w:rPr>
          <w:rFonts w:ascii="Times New Roman" w:hAnsi="Times New Roman" w:cs="Times New Roman"/>
          <w:sz w:val="24"/>
          <w:szCs w:val="24"/>
          <w:lang w:val="es-ES"/>
        </w:rPr>
        <w:t>. VII</w:t>
      </w:r>
      <w:r w:rsidR="008E40B1" w:rsidRPr="008C6C71">
        <w:rPr>
          <w:rFonts w:ascii="Times New Roman" w:eastAsia="Times New Roman" w:hAnsi="Times New Roman" w:cs="Times New Roman"/>
          <w:sz w:val="24"/>
          <w:szCs w:val="24"/>
          <w:lang w:val="es-ES"/>
        </w:rPr>
        <w:t>).</w:t>
      </w:r>
      <w:r w:rsidRPr="008C6C71">
        <w:rPr>
          <w:rFonts w:ascii="Times New Roman" w:eastAsia="Times New Roman" w:hAnsi="Times New Roman" w:cs="Times New Roman"/>
          <w:sz w:val="24"/>
          <w:szCs w:val="24"/>
          <w:lang w:val="es-ES"/>
        </w:rPr>
        <w:t xml:space="preserve"> La r</w:t>
      </w:r>
      <w:r w:rsidRPr="008E40B1">
        <w:rPr>
          <w:rFonts w:ascii="Times New Roman" w:eastAsia="Times New Roman" w:hAnsi="Times New Roman" w:cs="Times New Roman"/>
          <w:sz w:val="24"/>
          <w:szCs w:val="24"/>
          <w:lang w:val="es-ES"/>
        </w:rPr>
        <w:t>uptura de este orden y armonía entre conceptos y objetos, entre lo universal y lo particular, es lo sublime.</w:t>
      </w:r>
    </w:p>
    <w:p w14:paraId="3160035C" w14:textId="3DC30003" w:rsidR="00C6737A" w:rsidRPr="000D76EA" w:rsidRDefault="006D4691" w:rsidP="000D76EA">
      <w:pPr>
        <w:pStyle w:val="Body"/>
        <w:spacing w:line="276" w:lineRule="auto"/>
        <w:ind w:firstLine="708"/>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Por esta razón, es posible afirmar que, en términos generales, lo sublime kantiano y la belleza </w:t>
      </w:r>
      <w:proofErr w:type="spellStart"/>
      <w:r>
        <w:rPr>
          <w:rFonts w:ascii="Times New Roman" w:eastAsia="Times New Roman" w:hAnsi="Times New Roman" w:cs="Times New Roman"/>
          <w:sz w:val="24"/>
          <w:szCs w:val="24"/>
          <w:lang w:val="es-ES"/>
        </w:rPr>
        <w:t>solgeriana</w:t>
      </w:r>
      <w:proofErr w:type="spellEnd"/>
      <w:r>
        <w:rPr>
          <w:rFonts w:ascii="Times New Roman" w:eastAsia="Times New Roman" w:hAnsi="Times New Roman" w:cs="Times New Roman"/>
          <w:sz w:val="24"/>
          <w:szCs w:val="24"/>
          <w:lang w:val="es-ES"/>
        </w:rPr>
        <w:t xml:space="preserve"> están emparentados </w:t>
      </w:r>
      <w:r w:rsidRPr="008C6C71">
        <w:rPr>
          <w:rFonts w:ascii="Times New Roman" w:eastAsia="Times New Roman" w:hAnsi="Times New Roman" w:cs="Times New Roman"/>
          <w:sz w:val="24"/>
          <w:szCs w:val="24"/>
          <w:lang w:val="es-ES"/>
        </w:rPr>
        <w:t xml:space="preserve">en </w:t>
      </w:r>
      <w:r w:rsidRPr="008C6C71">
        <w:rPr>
          <w:rFonts w:ascii="Times New Roman" w:eastAsia="Times New Roman" w:hAnsi="Times New Roman" w:cs="Times New Roman"/>
          <w:i/>
          <w:iCs/>
          <w:sz w:val="24"/>
          <w:szCs w:val="24"/>
          <w:lang w:val="es-ES"/>
        </w:rPr>
        <w:t>la</w:t>
      </w:r>
      <w:r w:rsidRPr="008C6C71">
        <w:rPr>
          <w:rFonts w:ascii="Times New Roman" w:eastAsia="Times New Roman" w:hAnsi="Times New Roman" w:cs="Times New Roman"/>
          <w:sz w:val="24"/>
          <w:szCs w:val="24"/>
          <w:lang w:val="es-ES"/>
        </w:rPr>
        <w:t xml:space="preserve"> </w:t>
      </w:r>
      <w:r w:rsidRPr="008C6C71">
        <w:rPr>
          <w:rFonts w:ascii="Times New Roman" w:eastAsia="Times New Roman" w:hAnsi="Times New Roman" w:cs="Times New Roman"/>
          <w:i/>
          <w:iCs/>
          <w:sz w:val="24"/>
          <w:szCs w:val="24"/>
          <w:lang w:val="es-ES"/>
        </w:rPr>
        <w:t>relación negativa entre lo particular y lo universal</w:t>
      </w:r>
      <w:r w:rsidRPr="008C6C71">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El modo en que lo sublime se representa en la naturaleza concuerda precisamente con el modo en el que una idea de la razón podría representarse, esto es, mediante la imposibilidad de su representación. Lo irrepresentable de la naturaleza sublime concuerda con la imposibilidad de una representación </w:t>
      </w:r>
      <w:r w:rsidR="008C6C71">
        <w:rPr>
          <w:rFonts w:ascii="Times New Roman" w:eastAsia="Times New Roman" w:hAnsi="Times New Roman" w:cs="Times New Roman"/>
          <w:sz w:val="24"/>
          <w:szCs w:val="24"/>
          <w:lang w:val="es-ES"/>
        </w:rPr>
        <w:t>estética</w:t>
      </w:r>
      <w:r>
        <w:rPr>
          <w:rFonts w:ascii="Times New Roman" w:eastAsia="Times New Roman" w:hAnsi="Times New Roman" w:cs="Times New Roman"/>
          <w:sz w:val="24"/>
          <w:szCs w:val="24"/>
          <w:lang w:val="es-ES"/>
        </w:rPr>
        <w:t xml:space="preserve"> de las ideas de la razón. </w:t>
      </w:r>
      <w:r w:rsidR="008E40B1">
        <w:rPr>
          <w:rFonts w:ascii="Times New Roman" w:eastAsia="Times New Roman" w:hAnsi="Times New Roman" w:cs="Times New Roman"/>
          <w:sz w:val="24"/>
          <w:szCs w:val="24"/>
          <w:lang w:val="es-ES"/>
        </w:rPr>
        <w:t>E</w:t>
      </w:r>
      <w:r>
        <w:rPr>
          <w:rFonts w:ascii="Times New Roman" w:eastAsia="Times New Roman" w:hAnsi="Times New Roman" w:cs="Times New Roman"/>
          <w:sz w:val="24"/>
          <w:szCs w:val="24"/>
          <w:lang w:val="es-ES"/>
        </w:rPr>
        <w:t xml:space="preserve">sta misma tensión entre lo universal y lo particular </w:t>
      </w:r>
      <w:r w:rsidR="008E40B1">
        <w:rPr>
          <w:rFonts w:ascii="Times New Roman" w:eastAsia="Times New Roman" w:hAnsi="Times New Roman" w:cs="Times New Roman"/>
          <w:sz w:val="24"/>
          <w:szCs w:val="24"/>
          <w:lang w:val="es-ES"/>
        </w:rPr>
        <w:t xml:space="preserve">de lo sublime kantiano </w:t>
      </w:r>
      <w:r>
        <w:rPr>
          <w:rFonts w:ascii="Times New Roman" w:eastAsia="Times New Roman" w:hAnsi="Times New Roman" w:cs="Times New Roman"/>
          <w:sz w:val="24"/>
          <w:szCs w:val="24"/>
          <w:lang w:val="es-ES"/>
        </w:rPr>
        <w:t>es lo que constituye la belleza para Solger:</w:t>
      </w:r>
      <w:r w:rsidR="008E40B1">
        <w:rPr>
          <w:rFonts w:ascii="Times New Roman" w:eastAsia="Times New Roman" w:hAnsi="Times New Roman" w:cs="Times New Roman"/>
          <w:sz w:val="24"/>
          <w:szCs w:val="24"/>
          <w:lang w:val="es-ES"/>
        </w:rPr>
        <w:t xml:space="preserve"> </w:t>
      </w:r>
      <w:r w:rsidR="008E40B1">
        <w:rPr>
          <w:rFonts w:ascii="Times New Roman" w:hAnsi="Times New Roman" w:cs="Times New Roman"/>
          <w:sz w:val="24"/>
          <w:szCs w:val="24"/>
          <w:lang w:val="es-ES"/>
        </w:rPr>
        <w:t>“La revelación de la esencia es del todo imposible sin el hundimiento de la apariencia” (V 110).</w:t>
      </w:r>
    </w:p>
    <w:p w14:paraId="3D87DCA1" w14:textId="77777777" w:rsidR="008C6C71" w:rsidRDefault="008C6C71" w:rsidP="005D4FBD">
      <w:pPr>
        <w:pStyle w:val="Body"/>
        <w:spacing w:line="276" w:lineRule="auto"/>
        <w:jc w:val="both"/>
        <w:rPr>
          <w:rFonts w:ascii="Times New Roman" w:hAnsi="Times New Roman" w:cs="Times New Roman"/>
          <w:sz w:val="24"/>
          <w:szCs w:val="24"/>
          <w:lang w:val="es-ES"/>
        </w:rPr>
      </w:pPr>
    </w:p>
    <w:p w14:paraId="43510205" w14:textId="0EBADA93" w:rsidR="006D4691" w:rsidRDefault="006D4691" w:rsidP="005D4FBD">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Conclusión</w:t>
      </w:r>
    </w:p>
    <w:p w14:paraId="15C75109" w14:textId="4B6BCEBD" w:rsidR="006D4691" w:rsidRDefault="006D4691" w:rsidP="005D4FBD">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Este artículo ha tenido como objetivo la exposición de las diferencias y </w:t>
      </w:r>
      <w:r w:rsidR="00E54FC7">
        <w:rPr>
          <w:rFonts w:ascii="Times New Roman" w:hAnsi="Times New Roman" w:cs="Times New Roman"/>
          <w:sz w:val="24"/>
          <w:szCs w:val="24"/>
          <w:lang w:val="es-ES"/>
        </w:rPr>
        <w:t>afinidades</w:t>
      </w:r>
      <w:r>
        <w:rPr>
          <w:rFonts w:ascii="Times New Roman" w:hAnsi="Times New Roman" w:cs="Times New Roman"/>
          <w:sz w:val="24"/>
          <w:szCs w:val="24"/>
          <w:lang w:val="es-ES"/>
        </w:rPr>
        <w:t xml:space="preserve"> entre las teorías estéticas de Kant y Solger. Mientras que las diferencias entre ambos filósofos han sido </w:t>
      </w:r>
      <w:r w:rsidRPr="008C6C71">
        <w:rPr>
          <w:rFonts w:ascii="Times New Roman" w:hAnsi="Times New Roman" w:cs="Times New Roman"/>
          <w:sz w:val="24"/>
          <w:szCs w:val="24"/>
          <w:lang w:val="es-ES"/>
        </w:rPr>
        <w:lastRenderedPageBreak/>
        <w:t xml:space="preserve">expuestas </w:t>
      </w:r>
      <w:r w:rsidR="008C6C71">
        <w:rPr>
          <w:rFonts w:ascii="Times New Roman" w:hAnsi="Times New Roman" w:cs="Times New Roman"/>
          <w:sz w:val="24"/>
          <w:szCs w:val="24"/>
          <w:lang w:val="es-ES"/>
        </w:rPr>
        <w:t>a la luz de</w:t>
      </w:r>
      <w:r w:rsidRPr="008C6C71">
        <w:rPr>
          <w:rFonts w:ascii="Times New Roman" w:hAnsi="Times New Roman" w:cs="Times New Roman"/>
          <w:sz w:val="24"/>
          <w:szCs w:val="24"/>
          <w:lang w:val="es-ES"/>
        </w:rPr>
        <w:t xml:space="preserve"> las críticas</w:t>
      </w:r>
      <w:r>
        <w:rPr>
          <w:rFonts w:ascii="Times New Roman" w:hAnsi="Times New Roman" w:cs="Times New Roman"/>
          <w:sz w:val="24"/>
          <w:szCs w:val="24"/>
          <w:lang w:val="es-ES"/>
        </w:rPr>
        <w:t xml:space="preserve"> de Solger a la filosofía kantiana, sus similitudes han salido a la luz en la comparación del concepto solgeriano de lo bello con el concepto kantiano de lo sublime. Además, en esta comparación se ha confirmado una de las grandes tesis históricas que permiten analizar y comprender la estética poskantiana, a saber, que las cualidades estéticas propias de la categoría de lo sublime son integradas y traducidas en la categoría de lo bello.</w:t>
      </w:r>
    </w:p>
    <w:p w14:paraId="1A7C8A3B" w14:textId="5E649360" w:rsidR="006D4691" w:rsidRDefault="006D4691" w:rsidP="005D4FBD">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8C6C71">
        <w:rPr>
          <w:rFonts w:ascii="Times New Roman" w:hAnsi="Times New Roman" w:cs="Times New Roman"/>
          <w:sz w:val="24"/>
          <w:szCs w:val="24"/>
          <w:lang w:val="es-ES"/>
        </w:rPr>
        <w:t xml:space="preserve">Para concluir este artículo </w:t>
      </w:r>
      <w:r w:rsidR="008C6C71">
        <w:rPr>
          <w:rFonts w:ascii="Times New Roman" w:hAnsi="Times New Roman" w:cs="Times New Roman"/>
          <w:sz w:val="24"/>
          <w:szCs w:val="24"/>
          <w:lang w:val="es-ES"/>
        </w:rPr>
        <w:t>es preciso</w:t>
      </w:r>
      <w:r w:rsidRPr="008C6C71">
        <w:rPr>
          <w:rFonts w:ascii="Times New Roman" w:hAnsi="Times New Roman" w:cs="Times New Roman"/>
          <w:sz w:val="24"/>
          <w:szCs w:val="24"/>
          <w:lang w:val="es-ES"/>
        </w:rPr>
        <w:t xml:space="preserve"> indicar un aspecto que, por cuestiones relativas a la metodología de este ensayo, no se ha podido tratar. La razón aducida por la que las categorías de lo bello y lo sublime dejan de ser antitéticas</w:t>
      </w:r>
      <w:r>
        <w:rPr>
          <w:rFonts w:ascii="Times New Roman" w:hAnsi="Times New Roman" w:cs="Times New Roman"/>
          <w:sz w:val="24"/>
          <w:szCs w:val="24"/>
          <w:lang w:val="es-ES"/>
        </w:rPr>
        <w:t xml:space="preserve"> en la estética poskantiana </w:t>
      </w:r>
      <w:r w:rsidR="0018484D">
        <w:rPr>
          <w:rFonts w:ascii="Times New Roman" w:hAnsi="Times New Roman" w:cs="Times New Roman"/>
          <w:sz w:val="24"/>
          <w:szCs w:val="24"/>
          <w:lang w:val="es-ES"/>
        </w:rPr>
        <w:t>es</w:t>
      </w:r>
      <w:r>
        <w:rPr>
          <w:rFonts w:ascii="Times New Roman" w:hAnsi="Times New Roman" w:cs="Times New Roman"/>
          <w:sz w:val="24"/>
          <w:szCs w:val="24"/>
          <w:lang w:val="es-ES"/>
        </w:rPr>
        <w:t xml:space="preserve"> que lo estético como tal no tiene que suplir las carencias o límites de la epistemología kantiana. Esta tesis</w:t>
      </w:r>
      <w:r w:rsidR="0018484D">
        <w:rPr>
          <w:rFonts w:ascii="Times New Roman" w:hAnsi="Times New Roman" w:cs="Times New Roman"/>
          <w:sz w:val="24"/>
          <w:szCs w:val="24"/>
          <w:lang w:val="es-ES"/>
        </w:rPr>
        <w:t>, a mi juicio,</w:t>
      </w:r>
      <w:r>
        <w:rPr>
          <w:rFonts w:ascii="Times New Roman" w:hAnsi="Times New Roman" w:cs="Times New Roman"/>
          <w:sz w:val="24"/>
          <w:szCs w:val="24"/>
          <w:lang w:val="es-ES"/>
        </w:rPr>
        <w:t xml:space="preserve"> debe ser repensada de forma fundamental. </w:t>
      </w:r>
      <w:r w:rsidR="008C6C71">
        <w:rPr>
          <w:rFonts w:ascii="Times New Roman" w:hAnsi="Times New Roman" w:cs="Times New Roman"/>
          <w:sz w:val="24"/>
          <w:szCs w:val="24"/>
          <w:lang w:val="es-ES"/>
        </w:rPr>
        <w:t>En realidad</w:t>
      </w:r>
      <w:r w:rsidR="0018484D">
        <w:rPr>
          <w:rFonts w:ascii="Times New Roman" w:hAnsi="Times New Roman" w:cs="Times New Roman"/>
          <w:sz w:val="24"/>
          <w:szCs w:val="24"/>
          <w:lang w:val="es-ES"/>
        </w:rPr>
        <w:t>, la razón de que lo estético y lo bello dejen de ser antitéticos se debe a que la filosofía poskantiana</w:t>
      </w:r>
      <w:r>
        <w:rPr>
          <w:rFonts w:ascii="Times New Roman" w:hAnsi="Times New Roman" w:cs="Times New Roman"/>
          <w:sz w:val="24"/>
          <w:szCs w:val="24"/>
          <w:lang w:val="es-ES"/>
        </w:rPr>
        <w:t xml:space="preserve"> </w:t>
      </w:r>
      <w:r w:rsidR="0018484D">
        <w:rPr>
          <w:rFonts w:ascii="Times New Roman" w:hAnsi="Times New Roman" w:cs="Times New Roman"/>
          <w:sz w:val="24"/>
          <w:szCs w:val="24"/>
          <w:lang w:val="es-ES"/>
        </w:rPr>
        <w:t>es capaz</w:t>
      </w:r>
      <w:r>
        <w:rPr>
          <w:rFonts w:ascii="Times New Roman" w:hAnsi="Times New Roman" w:cs="Times New Roman"/>
          <w:sz w:val="24"/>
          <w:szCs w:val="24"/>
          <w:lang w:val="es-ES"/>
        </w:rPr>
        <w:t xml:space="preserve"> de </w:t>
      </w:r>
      <w:r w:rsidR="0018484D" w:rsidRPr="0009002D">
        <w:rPr>
          <w:rFonts w:ascii="Times New Roman" w:hAnsi="Times New Roman" w:cs="Times New Roman"/>
          <w:sz w:val="24"/>
          <w:szCs w:val="24"/>
          <w:lang w:val="es-ES"/>
        </w:rPr>
        <w:t>pensar</w:t>
      </w:r>
      <w:r w:rsidRPr="0009002D">
        <w:rPr>
          <w:rFonts w:ascii="Times New Roman" w:hAnsi="Times New Roman" w:cs="Times New Roman"/>
          <w:sz w:val="24"/>
          <w:szCs w:val="24"/>
          <w:lang w:val="es-ES"/>
        </w:rPr>
        <w:t xml:space="preserve"> lo negativo como</w:t>
      </w:r>
      <w:r>
        <w:rPr>
          <w:rFonts w:ascii="Times New Roman" w:hAnsi="Times New Roman" w:cs="Times New Roman"/>
          <w:sz w:val="24"/>
          <w:szCs w:val="24"/>
          <w:lang w:val="es-ES"/>
        </w:rPr>
        <w:t xml:space="preserve"> momento esencial y determinante de la filosofía y del pensamiento</w:t>
      </w:r>
      <w:r w:rsidR="008C6C71">
        <w:rPr>
          <w:rFonts w:ascii="Times New Roman" w:hAnsi="Times New Roman" w:cs="Times New Roman"/>
          <w:sz w:val="24"/>
          <w:szCs w:val="24"/>
          <w:lang w:val="es-ES"/>
        </w:rPr>
        <w:t xml:space="preserve"> como tal</w:t>
      </w:r>
      <w:r>
        <w:rPr>
          <w:rFonts w:ascii="Times New Roman" w:hAnsi="Times New Roman" w:cs="Times New Roman"/>
          <w:sz w:val="24"/>
          <w:szCs w:val="24"/>
          <w:lang w:val="es-ES"/>
        </w:rPr>
        <w:t xml:space="preserve">. </w:t>
      </w:r>
      <w:r w:rsidR="008B5A28">
        <w:rPr>
          <w:rFonts w:ascii="Times New Roman" w:hAnsi="Times New Roman" w:cs="Times New Roman"/>
          <w:sz w:val="24"/>
          <w:szCs w:val="24"/>
          <w:lang w:val="es-ES"/>
        </w:rPr>
        <w:t>L</w:t>
      </w:r>
      <w:r>
        <w:rPr>
          <w:rFonts w:ascii="Times New Roman" w:hAnsi="Times New Roman" w:cs="Times New Roman"/>
          <w:sz w:val="24"/>
          <w:szCs w:val="24"/>
          <w:lang w:val="es-ES"/>
        </w:rPr>
        <w:t>a razón de fondo de por qué la estética poskantiana es capaz de unificar lo bello y lo sublime se debe principalmente a que integra la negatividad en el espíritu.</w:t>
      </w:r>
    </w:p>
    <w:p w14:paraId="67A33CC9" w14:textId="5496BFF0" w:rsidR="00E67FA1" w:rsidRDefault="006D4691" w:rsidP="0009002D">
      <w:pPr>
        <w:pStyle w:val="Body"/>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Demostrar esta tesis requeriría algo más que un mero proceder comparativo</w:t>
      </w:r>
      <w:r w:rsidR="008B5A28">
        <w:rPr>
          <w:rFonts w:ascii="Times New Roman" w:hAnsi="Times New Roman" w:cs="Times New Roman"/>
          <w:sz w:val="24"/>
          <w:szCs w:val="24"/>
          <w:lang w:val="es-ES"/>
        </w:rPr>
        <w:t>,</w:t>
      </w:r>
      <w:r>
        <w:rPr>
          <w:rFonts w:ascii="Times New Roman" w:hAnsi="Times New Roman" w:cs="Times New Roman"/>
          <w:sz w:val="24"/>
          <w:szCs w:val="24"/>
          <w:lang w:val="es-ES"/>
        </w:rPr>
        <w:t xml:space="preserve"> como el seguido en este artículo. Ello requeriría un análisis histórico del problema de cómo el idealismo alemán otorga un fundamento propio a lo negativo. En lugar de ello, y para concluir este artículo, basta con indicar que aquello que parece un déficit en la filosofía de Kant, a saber, la negatividad de lo </w:t>
      </w:r>
      <w:proofErr w:type="gramStart"/>
      <w:r w:rsidR="008B5A28">
        <w:rPr>
          <w:rFonts w:ascii="Times New Roman" w:hAnsi="Times New Roman" w:cs="Times New Roman"/>
          <w:sz w:val="24"/>
          <w:szCs w:val="24"/>
          <w:lang w:val="es-ES"/>
        </w:rPr>
        <w:t>sublime,</w:t>
      </w:r>
      <w:proofErr w:type="gramEnd"/>
      <w:r w:rsidR="008B5A2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deviene un elemento fundamental en la estética de Solger. Como es sabido, la </w:t>
      </w:r>
      <w:r w:rsidR="008B5A28">
        <w:rPr>
          <w:rFonts w:ascii="Times New Roman" w:hAnsi="Times New Roman" w:cs="Times New Roman"/>
          <w:sz w:val="24"/>
          <w:szCs w:val="24"/>
          <w:lang w:val="es-ES"/>
        </w:rPr>
        <w:t>“</w:t>
      </w:r>
      <w:r>
        <w:rPr>
          <w:rFonts w:ascii="Times New Roman" w:hAnsi="Times New Roman" w:cs="Times New Roman"/>
          <w:sz w:val="24"/>
          <w:szCs w:val="24"/>
          <w:lang w:val="es-ES"/>
        </w:rPr>
        <w:t xml:space="preserve">Analítica de lo sublime” ocupa en la </w:t>
      </w:r>
      <w:r w:rsidRPr="004D3863">
        <w:rPr>
          <w:rFonts w:ascii="Times New Roman" w:hAnsi="Times New Roman" w:cs="Times New Roman"/>
          <w:i/>
          <w:iCs/>
          <w:sz w:val="24"/>
          <w:szCs w:val="24"/>
          <w:lang w:val="es-ES"/>
        </w:rPr>
        <w:t>Crítica del Juicio</w:t>
      </w:r>
      <w:r>
        <w:rPr>
          <w:rFonts w:ascii="Times New Roman" w:hAnsi="Times New Roman" w:cs="Times New Roman"/>
          <w:sz w:val="24"/>
          <w:szCs w:val="24"/>
          <w:lang w:val="es-ES"/>
        </w:rPr>
        <w:t xml:space="preserve"> el lugar de un </w:t>
      </w:r>
      <w:r w:rsidR="008B5A28">
        <w:rPr>
          <w:rFonts w:ascii="Times New Roman" w:hAnsi="Times New Roman" w:cs="Times New Roman"/>
          <w:sz w:val="24"/>
          <w:szCs w:val="24"/>
          <w:lang w:val="es-ES"/>
        </w:rPr>
        <w:t>‘</w:t>
      </w:r>
      <w:r>
        <w:rPr>
          <w:rFonts w:ascii="Times New Roman" w:hAnsi="Times New Roman" w:cs="Times New Roman"/>
          <w:sz w:val="24"/>
          <w:szCs w:val="24"/>
          <w:lang w:val="es-ES"/>
        </w:rPr>
        <w:t>mero apéndice</w:t>
      </w:r>
      <w:r w:rsidR="008B5A28">
        <w:rPr>
          <w:rFonts w:ascii="Times New Roman" w:hAnsi="Times New Roman" w:cs="Times New Roman"/>
          <w:sz w:val="24"/>
          <w:szCs w:val="24"/>
          <w:lang w:val="es-ES"/>
        </w:rPr>
        <w:t>’</w:t>
      </w:r>
      <w:r>
        <w:rPr>
          <w:rFonts w:ascii="Times New Roman" w:hAnsi="Times New Roman" w:cs="Times New Roman"/>
          <w:sz w:val="24"/>
          <w:szCs w:val="24"/>
          <w:lang w:val="es-ES"/>
        </w:rPr>
        <w:t xml:space="preserve">, hecho que </w:t>
      </w:r>
      <w:r w:rsidR="0009002D">
        <w:rPr>
          <w:rFonts w:ascii="Times New Roman" w:hAnsi="Times New Roman" w:cs="Times New Roman"/>
          <w:sz w:val="24"/>
          <w:szCs w:val="24"/>
          <w:lang w:val="es-ES"/>
        </w:rPr>
        <w:t>parece situar lo sublime fuera del canon estético kantiano</w:t>
      </w:r>
      <w:r>
        <w:rPr>
          <w:rFonts w:ascii="Times New Roman" w:hAnsi="Times New Roman" w:cs="Times New Roman"/>
          <w:sz w:val="24"/>
          <w:szCs w:val="24"/>
          <w:lang w:val="es-ES"/>
        </w:rPr>
        <w:t>. Así como lo negativo parece incomprensible</w:t>
      </w:r>
      <w:r w:rsidR="00E54FC7" w:rsidRPr="00E54FC7">
        <w:rPr>
          <w:rFonts w:ascii="Times New Roman" w:hAnsi="Times New Roman" w:cs="Times New Roman"/>
          <w:sz w:val="24"/>
          <w:szCs w:val="24"/>
          <w:lang w:val="es-ES"/>
        </w:rPr>
        <w:t xml:space="preserve"> </w:t>
      </w:r>
      <w:r w:rsidR="00E54FC7">
        <w:rPr>
          <w:rFonts w:ascii="Times New Roman" w:hAnsi="Times New Roman" w:cs="Times New Roman"/>
          <w:sz w:val="24"/>
          <w:szCs w:val="24"/>
          <w:lang w:val="es-ES"/>
        </w:rPr>
        <w:t>para Kant</w:t>
      </w:r>
      <w:r>
        <w:rPr>
          <w:rFonts w:ascii="Times New Roman" w:hAnsi="Times New Roman" w:cs="Times New Roman"/>
          <w:sz w:val="24"/>
          <w:szCs w:val="24"/>
          <w:lang w:val="es-ES"/>
        </w:rPr>
        <w:t xml:space="preserve">, es para Solger la </w:t>
      </w:r>
      <w:r w:rsidR="008B5A28">
        <w:rPr>
          <w:rFonts w:ascii="Times New Roman" w:hAnsi="Times New Roman" w:cs="Times New Roman"/>
          <w:sz w:val="24"/>
          <w:szCs w:val="24"/>
          <w:lang w:val="es-ES"/>
        </w:rPr>
        <w:t>clave</w:t>
      </w:r>
      <w:r>
        <w:rPr>
          <w:rFonts w:ascii="Times New Roman" w:hAnsi="Times New Roman" w:cs="Times New Roman"/>
          <w:sz w:val="24"/>
          <w:szCs w:val="24"/>
          <w:lang w:val="es-ES"/>
        </w:rPr>
        <w:t xml:space="preserve"> de su estética.</w:t>
      </w:r>
      <w:r w:rsidRPr="004D3863">
        <w:rPr>
          <w:rFonts w:ascii="Times New Roman" w:hAnsi="Times New Roman" w:cs="Times New Roman"/>
          <w:sz w:val="24"/>
          <w:szCs w:val="24"/>
          <w:lang w:val="es-ES"/>
        </w:rPr>
        <w:t xml:space="preserve"> </w:t>
      </w:r>
      <w:r w:rsidRPr="007A28A0">
        <w:rPr>
          <w:rFonts w:ascii="Times New Roman" w:hAnsi="Times New Roman" w:cs="Times New Roman"/>
          <w:sz w:val="24"/>
          <w:szCs w:val="24"/>
          <w:lang w:val="es-ES"/>
        </w:rPr>
        <w:t>Sólo dentro de un sistema filosófico en condiciones de poder ofrecer un fundamento propio a lo negativo es posible pensar la unidad categórica de lo sublime y lo bello.</w:t>
      </w:r>
    </w:p>
    <w:p w14:paraId="06E99A38" w14:textId="77777777" w:rsidR="00E67FA1" w:rsidRPr="008B5A28" w:rsidRDefault="00E67FA1" w:rsidP="0003521D">
      <w:pPr>
        <w:pStyle w:val="Body"/>
        <w:spacing w:line="276" w:lineRule="auto"/>
        <w:jc w:val="both"/>
        <w:rPr>
          <w:rFonts w:ascii="Times New Roman" w:hAnsi="Times New Roman" w:cs="Times New Roman"/>
          <w:sz w:val="24"/>
          <w:szCs w:val="24"/>
          <w:lang w:val="es-ES"/>
        </w:rPr>
      </w:pPr>
    </w:p>
    <w:p w14:paraId="75324429" w14:textId="407F4209" w:rsidR="0003521D" w:rsidRPr="008B5A28" w:rsidRDefault="00E67FA1" w:rsidP="0003521D">
      <w:pPr>
        <w:pStyle w:val="Body"/>
        <w:spacing w:line="240" w:lineRule="auto"/>
        <w:jc w:val="both"/>
        <w:rPr>
          <w:rFonts w:ascii="Times New Roman" w:hAnsi="Times New Roman" w:cs="Times New Roman"/>
          <w:sz w:val="24"/>
          <w:szCs w:val="24"/>
          <w:u w:val="single"/>
        </w:rPr>
      </w:pPr>
      <w:proofErr w:type="spellStart"/>
      <w:r w:rsidRPr="008B5A28">
        <w:rPr>
          <w:rFonts w:ascii="Times New Roman" w:hAnsi="Times New Roman" w:cs="Times New Roman"/>
          <w:sz w:val="24"/>
          <w:szCs w:val="24"/>
          <w:u w:val="single"/>
        </w:rPr>
        <w:t>Referencias</w:t>
      </w:r>
      <w:proofErr w:type="spellEnd"/>
      <w:r w:rsidRPr="008B5A28">
        <w:rPr>
          <w:rFonts w:ascii="Times New Roman" w:hAnsi="Times New Roman" w:cs="Times New Roman"/>
          <w:sz w:val="24"/>
          <w:szCs w:val="24"/>
          <w:u w:val="single"/>
        </w:rPr>
        <w:t xml:space="preserve">: </w:t>
      </w:r>
    </w:p>
    <w:p w14:paraId="7D92FC8F" w14:textId="0DAB49CC" w:rsidR="00E67FA1" w:rsidRPr="008B5A28" w:rsidRDefault="00E67FA1" w:rsidP="0003521D">
      <w:pPr>
        <w:pStyle w:val="Body"/>
        <w:spacing w:line="240" w:lineRule="auto"/>
        <w:contextualSpacing/>
        <w:jc w:val="both"/>
        <w:rPr>
          <w:rFonts w:ascii="Times New Roman" w:hAnsi="Times New Roman" w:cs="Times New Roman"/>
          <w:sz w:val="24"/>
          <w:szCs w:val="24"/>
        </w:rPr>
      </w:pPr>
      <w:r w:rsidRPr="008B5A28">
        <w:rPr>
          <w:rFonts w:ascii="Times New Roman" w:hAnsi="Times New Roman" w:cs="Times New Roman"/>
          <w:sz w:val="24"/>
          <w:szCs w:val="24"/>
        </w:rPr>
        <w:t xml:space="preserve">Allison, H. (2001). </w:t>
      </w:r>
      <w:r w:rsidRPr="008B5A28">
        <w:rPr>
          <w:rFonts w:ascii="Times New Roman" w:hAnsi="Times New Roman" w:cs="Times New Roman"/>
          <w:i/>
          <w:iCs/>
          <w:sz w:val="24"/>
          <w:szCs w:val="24"/>
        </w:rPr>
        <w:t>Kant’s Theory of Taste</w:t>
      </w:r>
      <w:r w:rsidRPr="008B5A28">
        <w:rPr>
          <w:rFonts w:ascii="Times New Roman" w:hAnsi="Times New Roman" w:cs="Times New Roman"/>
          <w:sz w:val="24"/>
          <w:szCs w:val="24"/>
        </w:rPr>
        <w:t>. Cambridge University Press.</w:t>
      </w:r>
      <w:r w:rsidR="00D85263" w:rsidRPr="008B5A28">
        <w:rPr>
          <w:rFonts w:ascii="Times New Roman" w:hAnsi="Times New Roman" w:cs="Times New Roman"/>
          <w:sz w:val="24"/>
          <w:szCs w:val="24"/>
        </w:rPr>
        <w:t xml:space="preserve"> </w:t>
      </w:r>
      <w:r w:rsidR="008B5A28" w:rsidRPr="008B5A28">
        <w:rPr>
          <w:rFonts w:ascii="Times New Roman" w:hAnsi="Times New Roman" w:cs="Times New Roman"/>
          <w:sz w:val="24"/>
          <w:szCs w:val="24"/>
        </w:rPr>
        <w:br/>
      </w:r>
      <w:r w:rsidR="008B5A28" w:rsidRPr="008B5A28">
        <w:rPr>
          <w:rFonts w:ascii="Times New Roman" w:hAnsi="Times New Roman" w:cs="Times New Roman"/>
          <w:color w:val="006FCA"/>
          <w:sz w:val="24"/>
          <w:szCs w:val="24"/>
          <w:shd w:val="clear" w:color="auto" w:fill="FFFFFF"/>
        </w:rPr>
        <w:t>https://doi.org/10.1017/CBO9780511612671</w:t>
      </w:r>
    </w:p>
    <w:p w14:paraId="0AF00120" w14:textId="3EED0595" w:rsidR="00E67FA1" w:rsidRPr="008B5A28" w:rsidRDefault="00E67FA1" w:rsidP="0003521D">
      <w:pPr>
        <w:pStyle w:val="Funotentext"/>
        <w:contextualSpacing/>
        <w:jc w:val="both"/>
        <w:rPr>
          <w:rFonts w:ascii="Times New Roman" w:hAnsi="Times New Roman" w:cs="Times New Roman"/>
          <w:sz w:val="24"/>
          <w:szCs w:val="24"/>
          <w:lang w:val="de-DE"/>
        </w:rPr>
      </w:pPr>
      <w:r w:rsidRPr="00B671E3">
        <w:rPr>
          <w:rFonts w:ascii="Times New Roman" w:hAnsi="Times New Roman" w:cs="Times New Roman"/>
          <w:sz w:val="24"/>
          <w:szCs w:val="24"/>
          <w:lang w:val="de-DE"/>
        </w:rPr>
        <w:t xml:space="preserve">Becker, O. (1929). </w:t>
      </w:r>
      <w:r w:rsidRPr="008B5A28">
        <w:rPr>
          <w:rFonts w:ascii="Times New Roman" w:hAnsi="Times New Roman" w:cs="Times New Roman"/>
          <w:sz w:val="24"/>
          <w:szCs w:val="24"/>
          <w:lang w:val="de-DE"/>
        </w:rPr>
        <w:t xml:space="preserve">“Von der Hinfälligkeit des Schönen und der Abenteuerlichkeit des Künstlers”. </w:t>
      </w:r>
      <w:r w:rsidRPr="008B5A28">
        <w:rPr>
          <w:rFonts w:ascii="Times New Roman" w:hAnsi="Times New Roman" w:cs="Times New Roman"/>
          <w:i/>
          <w:iCs/>
          <w:sz w:val="24"/>
          <w:szCs w:val="24"/>
          <w:lang w:val="de-DE"/>
        </w:rPr>
        <w:t>Festschrift für Husserl, Ergänzungsband zum Jahrbuch für philosophische und phänomenologische Forschung</w:t>
      </w:r>
      <w:r w:rsidRPr="008B5A28">
        <w:rPr>
          <w:rFonts w:ascii="Times New Roman" w:hAnsi="Times New Roman" w:cs="Times New Roman"/>
          <w:sz w:val="24"/>
          <w:szCs w:val="24"/>
          <w:lang w:val="de-DE"/>
        </w:rPr>
        <w:t>, 27-52.</w:t>
      </w:r>
    </w:p>
    <w:p w14:paraId="26029986" w14:textId="77777777" w:rsidR="0003521D" w:rsidRPr="008B5A28" w:rsidRDefault="0003521D" w:rsidP="0003521D">
      <w:pPr>
        <w:pStyle w:val="Body"/>
        <w:spacing w:line="240" w:lineRule="auto"/>
        <w:contextualSpacing/>
        <w:jc w:val="both"/>
        <w:rPr>
          <w:rFonts w:ascii="Times New Roman" w:hAnsi="Times New Roman" w:cs="Times New Roman"/>
          <w:sz w:val="24"/>
          <w:szCs w:val="24"/>
          <w:lang w:val="fr-FR"/>
        </w:rPr>
      </w:pPr>
    </w:p>
    <w:p w14:paraId="0D9C3854" w14:textId="3BD2EE09" w:rsidR="00E67FA1" w:rsidRPr="008B5A28" w:rsidRDefault="00E67FA1" w:rsidP="0003521D">
      <w:pPr>
        <w:pStyle w:val="Body"/>
        <w:spacing w:line="240" w:lineRule="auto"/>
        <w:contextualSpacing/>
        <w:jc w:val="both"/>
        <w:rPr>
          <w:rFonts w:ascii="Times New Roman" w:hAnsi="Times New Roman" w:cs="Times New Roman"/>
          <w:i/>
          <w:iCs/>
          <w:sz w:val="24"/>
          <w:szCs w:val="24"/>
        </w:rPr>
      </w:pPr>
      <w:r w:rsidRPr="008B5A28">
        <w:rPr>
          <w:rFonts w:ascii="Times New Roman" w:hAnsi="Times New Roman" w:cs="Times New Roman"/>
          <w:sz w:val="24"/>
          <w:szCs w:val="24"/>
          <w:lang w:val="fr-FR"/>
        </w:rPr>
        <w:t xml:space="preserve">Boucher, M. (1934). </w:t>
      </w:r>
      <w:r w:rsidRPr="008B5A28">
        <w:rPr>
          <w:rFonts w:ascii="Times New Roman" w:hAnsi="Times New Roman" w:cs="Times New Roman"/>
          <w:i/>
          <w:iCs/>
          <w:sz w:val="24"/>
          <w:szCs w:val="24"/>
          <w:lang w:val="de-DE"/>
        </w:rPr>
        <w:t xml:space="preserve">K.W.F. Solger. </w:t>
      </w:r>
      <w:proofErr w:type="spellStart"/>
      <w:r w:rsidRPr="008B5A28">
        <w:rPr>
          <w:rFonts w:ascii="Times New Roman" w:hAnsi="Times New Roman" w:cs="Times New Roman"/>
          <w:i/>
          <w:iCs/>
          <w:sz w:val="24"/>
          <w:szCs w:val="24"/>
          <w:lang w:val="es-ES"/>
        </w:rPr>
        <w:t>Esth</w:t>
      </w:r>
      <w:proofErr w:type="spellEnd"/>
      <w:r w:rsidRPr="008B5A28">
        <w:rPr>
          <w:rFonts w:ascii="Times New Roman" w:hAnsi="Times New Roman" w:cs="Times New Roman"/>
          <w:i/>
          <w:iCs/>
          <w:sz w:val="24"/>
          <w:szCs w:val="24"/>
          <w:lang w:val="fr-FR"/>
        </w:rPr>
        <w:t>étique et philosophie de la présence</w:t>
      </w:r>
      <w:r w:rsidRPr="008B5A28">
        <w:rPr>
          <w:rFonts w:ascii="Times New Roman" w:hAnsi="Times New Roman" w:cs="Times New Roman"/>
          <w:sz w:val="24"/>
          <w:szCs w:val="24"/>
          <w:lang w:val="es-ES"/>
        </w:rPr>
        <w:t xml:space="preserve">. </w:t>
      </w:r>
      <w:r w:rsidRPr="008B5A28">
        <w:rPr>
          <w:rFonts w:ascii="Times New Roman" w:hAnsi="Times New Roman" w:cs="Times New Roman"/>
          <w:sz w:val="24"/>
          <w:szCs w:val="24"/>
          <w:lang w:val="fr-FR"/>
        </w:rPr>
        <w:t>Stock</w:t>
      </w:r>
      <w:r w:rsidRPr="008B5A28">
        <w:rPr>
          <w:rFonts w:ascii="Times New Roman" w:hAnsi="Times New Roman" w:cs="Times New Roman"/>
          <w:sz w:val="24"/>
          <w:szCs w:val="24"/>
        </w:rPr>
        <w:t>.</w:t>
      </w:r>
      <w:r w:rsidRPr="008B5A28">
        <w:rPr>
          <w:rFonts w:ascii="Times New Roman" w:hAnsi="Times New Roman" w:cs="Times New Roman"/>
          <w:i/>
          <w:iCs/>
          <w:sz w:val="24"/>
          <w:szCs w:val="24"/>
        </w:rPr>
        <w:t xml:space="preserve"> </w:t>
      </w:r>
    </w:p>
    <w:p w14:paraId="04B376DC" w14:textId="364E4EB4" w:rsidR="00E67FA1" w:rsidRPr="008B5A28" w:rsidRDefault="00E67FA1" w:rsidP="0003521D">
      <w:pPr>
        <w:pStyle w:val="Funotentext"/>
        <w:contextualSpacing/>
        <w:jc w:val="both"/>
        <w:rPr>
          <w:rFonts w:ascii="Times New Roman" w:hAnsi="Times New Roman" w:cs="Times New Roman"/>
          <w:sz w:val="24"/>
          <w:szCs w:val="24"/>
          <w:lang w:val="en-US"/>
        </w:rPr>
      </w:pPr>
      <w:r w:rsidRPr="008B5A28">
        <w:rPr>
          <w:rFonts w:ascii="Times New Roman" w:hAnsi="Times New Roman" w:cs="Times New Roman"/>
          <w:sz w:val="24"/>
          <w:szCs w:val="24"/>
          <w:lang w:val="it-IT"/>
        </w:rPr>
        <w:t>Bubbio, P. D. (</w:t>
      </w:r>
      <w:r w:rsidRPr="008B5A28">
        <w:rPr>
          <w:rFonts w:ascii="Times New Roman" w:hAnsi="Times New Roman" w:cs="Times New Roman"/>
          <w:sz w:val="24"/>
          <w:szCs w:val="24"/>
          <w:lang w:val="en-US"/>
        </w:rPr>
        <w:t xml:space="preserve">2009a). Solger’s Notion of Sacrifice as Double Negation. </w:t>
      </w:r>
      <w:proofErr w:type="spellStart"/>
      <w:r w:rsidRPr="008B5A28">
        <w:rPr>
          <w:rFonts w:ascii="Times New Roman" w:hAnsi="Times New Roman" w:cs="Times New Roman"/>
          <w:i/>
          <w:iCs/>
          <w:sz w:val="24"/>
          <w:szCs w:val="24"/>
          <w:lang w:val="en-US"/>
        </w:rPr>
        <w:t>Heythrop</w:t>
      </w:r>
      <w:proofErr w:type="spellEnd"/>
      <w:r w:rsidRPr="008B5A28">
        <w:rPr>
          <w:rFonts w:ascii="Times New Roman" w:hAnsi="Times New Roman" w:cs="Times New Roman"/>
          <w:i/>
          <w:iCs/>
          <w:sz w:val="24"/>
          <w:szCs w:val="24"/>
          <w:lang w:val="en-US"/>
        </w:rPr>
        <w:t xml:space="preserve"> Journal</w:t>
      </w:r>
      <w:r w:rsidRPr="008B5A28">
        <w:rPr>
          <w:rFonts w:ascii="Times New Roman" w:hAnsi="Times New Roman" w:cs="Times New Roman"/>
          <w:sz w:val="24"/>
          <w:szCs w:val="24"/>
          <w:lang w:val="en-US"/>
        </w:rPr>
        <w:t>, 50</w:t>
      </w:r>
      <w:r w:rsidR="008B5A28" w:rsidRPr="008B5A28">
        <w:rPr>
          <w:rFonts w:ascii="Times New Roman" w:hAnsi="Times New Roman" w:cs="Times New Roman"/>
          <w:sz w:val="24"/>
          <w:szCs w:val="24"/>
          <w:lang w:val="en-US"/>
        </w:rPr>
        <w:t xml:space="preserve"> (2): 206</w:t>
      </w:r>
      <w:r w:rsidRPr="008B5A28">
        <w:rPr>
          <w:rFonts w:ascii="Times New Roman" w:hAnsi="Times New Roman" w:cs="Times New Roman"/>
          <w:sz w:val="24"/>
          <w:szCs w:val="24"/>
          <w:lang w:val="en-US"/>
        </w:rPr>
        <w:t>-214.</w:t>
      </w:r>
      <w:r w:rsidR="00D85263" w:rsidRPr="008B5A28">
        <w:rPr>
          <w:rFonts w:ascii="Times New Roman" w:hAnsi="Times New Roman" w:cs="Times New Roman"/>
          <w:sz w:val="24"/>
          <w:szCs w:val="24"/>
          <w:lang w:val="en-US"/>
        </w:rPr>
        <w:t xml:space="preserve"> </w:t>
      </w:r>
      <w:r w:rsidR="008B5A28" w:rsidRPr="00B671E3">
        <w:rPr>
          <w:rFonts w:ascii="Times New Roman" w:hAnsi="Times New Roman" w:cs="Times New Roman"/>
          <w:color w:val="333333"/>
          <w:sz w:val="24"/>
          <w:szCs w:val="24"/>
          <w:shd w:val="clear" w:color="auto" w:fill="FFFFFF"/>
          <w:lang w:val="en-US"/>
        </w:rPr>
        <w:t>10.1111/j.1468-2265.</w:t>
      </w:r>
      <w:proofErr w:type="gramStart"/>
      <w:r w:rsidR="008B5A28" w:rsidRPr="00B671E3">
        <w:rPr>
          <w:rFonts w:ascii="Times New Roman" w:hAnsi="Times New Roman" w:cs="Times New Roman"/>
          <w:color w:val="333333"/>
          <w:sz w:val="24"/>
          <w:szCs w:val="24"/>
          <w:shd w:val="clear" w:color="auto" w:fill="FFFFFF"/>
          <w:lang w:val="en-US"/>
        </w:rPr>
        <w:t>2009.00446.x</w:t>
      </w:r>
      <w:proofErr w:type="gramEnd"/>
    </w:p>
    <w:p w14:paraId="794EF46A" w14:textId="5FD884D0" w:rsidR="00E67FA1" w:rsidRPr="00310ACA" w:rsidRDefault="00E67FA1" w:rsidP="00310ACA">
      <w:pPr>
        <w:pStyle w:val="dx-doi"/>
        <w:spacing w:before="0" w:after="0"/>
        <w:rPr>
          <w:color w:val="333333"/>
        </w:rPr>
      </w:pPr>
      <w:proofErr w:type="spellStart"/>
      <w:r w:rsidRPr="008B5A28">
        <w:rPr>
          <w:lang w:val="en-US"/>
        </w:rPr>
        <w:t>Bubbio</w:t>
      </w:r>
      <w:proofErr w:type="spellEnd"/>
      <w:r w:rsidRPr="008B5A28">
        <w:rPr>
          <w:lang w:val="en-US"/>
        </w:rPr>
        <w:t>, P. D. (</w:t>
      </w:r>
      <w:r w:rsidRPr="008B5A28">
        <w:rPr>
          <w:u w:color="292526"/>
          <w:lang w:val="en-US"/>
        </w:rPr>
        <w:t>2009b).</w:t>
      </w:r>
      <w:r w:rsidRPr="008B5A28">
        <w:rPr>
          <w:lang w:val="en-US"/>
        </w:rPr>
        <w:t xml:space="preserve"> </w:t>
      </w:r>
      <w:r w:rsidRPr="008B5A28">
        <w:rPr>
          <w:u w:color="292526"/>
          <w:lang w:val="en-US"/>
        </w:rPr>
        <w:t xml:space="preserve">Solger and Hegel, Negation and Privation. </w:t>
      </w:r>
      <w:r w:rsidRPr="008B5A28">
        <w:rPr>
          <w:i/>
          <w:iCs/>
          <w:u w:color="292526"/>
          <w:lang w:val="en-US"/>
        </w:rPr>
        <w:t>International Journal of Philosophical Studies</w:t>
      </w:r>
      <w:r w:rsidRPr="008B5A28">
        <w:rPr>
          <w:u w:color="292526"/>
          <w:lang w:val="en-US"/>
        </w:rPr>
        <w:t>, 17</w:t>
      </w:r>
      <w:r w:rsidR="008B5A28" w:rsidRPr="008B5A28">
        <w:rPr>
          <w:u w:color="292526"/>
          <w:lang w:val="en-US"/>
        </w:rPr>
        <w:t xml:space="preserve"> </w:t>
      </w:r>
      <w:r w:rsidRPr="008B5A28">
        <w:rPr>
          <w:u w:color="292526"/>
          <w:lang w:val="en-US"/>
        </w:rPr>
        <w:t>(2): 173-187.</w:t>
      </w:r>
      <w:r w:rsidR="00D85263" w:rsidRPr="008B5A28">
        <w:rPr>
          <w:u w:color="292526"/>
          <w:lang w:val="en-US"/>
        </w:rPr>
        <w:t xml:space="preserve"> </w:t>
      </w:r>
      <w:hyperlink r:id="rId8" w:history="1">
        <w:r w:rsidR="008B5A28" w:rsidRPr="008B5A28">
          <w:rPr>
            <w:rStyle w:val="Hyperlink"/>
            <w:rFonts w:eastAsia="Helvetica"/>
            <w:color w:val="10147E"/>
          </w:rPr>
          <w:t>https://doi.org/10.1080/09672550902794454</w:t>
        </w:r>
      </w:hyperlink>
    </w:p>
    <w:p w14:paraId="65038D9A" w14:textId="29A50A78" w:rsidR="00E67FA1" w:rsidRPr="008B5A28" w:rsidRDefault="00E67FA1" w:rsidP="0003521D">
      <w:pPr>
        <w:pStyle w:val="Funotentext"/>
        <w:contextualSpacing/>
        <w:jc w:val="both"/>
        <w:rPr>
          <w:rFonts w:ascii="Times New Roman" w:hAnsi="Times New Roman" w:cs="Times New Roman"/>
          <w:sz w:val="24"/>
          <w:szCs w:val="24"/>
          <w:lang w:val="de-DE"/>
        </w:rPr>
      </w:pPr>
      <w:r w:rsidRPr="008B5A28">
        <w:rPr>
          <w:rFonts w:ascii="Times New Roman" w:hAnsi="Times New Roman" w:cs="Times New Roman"/>
          <w:sz w:val="24"/>
          <w:szCs w:val="24"/>
          <w:lang w:val="fr-FR"/>
        </w:rPr>
        <w:t xml:space="preserve">Colette, J. (1983). Art, Mystique et </w:t>
      </w:r>
      <w:proofErr w:type="gramStart"/>
      <w:r w:rsidRPr="008B5A28">
        <w:rPr>
          <w:rFonts w:ascii="Times New Roman" w:hAnsi="Times New Roman" w:cs="Times New Roman"/>
          <w:sz w:val="24"/>
          <w:szCs w:val="24"/>
          <w:lang w:val="fr-FR"/>
        </w:rPr>
        <w:t>Négativité:</w:t>
      </w:r>
      <w:proofErr w:type="gramEnd"/>
      <w:r w:rsidRPr="008B5A28">
        <w:rPr>
          <w:rFonts w:ascii="Times New Roman" w:hAnsi="Times New Roman" w:cs="Times New Roman"/>
          <w:sz w:val="24"/>
          <w:szCs w:val="24"/>
          <w:lang w:val="fr-FR"/>
        </w:rPr>
        <w:t xml:space="preserve"> K. W. F. Solger.</w:t>
      </w:r>
      <w:r w:rsidRPr="008B5A28">
        <w:rPr>
          <w:rFonts w:ascii="Times New Roman" w:hAnsi="Times New Roman" w:cs="Times New Roman"/>
          <w:i/>
          <w:iCs/>
          <w:spacing w:val="-5"/>
          <w:sz w:val="24"/>
          <w:szCs w:val="24"/>
          <w:lang w:val="de-DE"/>
        </w:rPr>
        <w:t xml:space="preserve"> </w:t>
      </w:r>
      <w:proofErr w:type="spellStart"/>
      <w:r w:rsidRPr="008B5A28">
        <w:rPr>
          <w:rFonts w:ascii="Times New Roman" w:hAnsi="Times New Roman" w:cs="Times New Roman"/>
          <w:i/>
          <w:iCs/>
          <w:spacing w:val="-5"/>
          <w:sz w:val="24"/>
          <w:szCs w:val="24"/>
          <w:lang w:val="de-DE"/>
        </w:rPr>
        <w:t>Les</w:t>
      </w:r>
      <w:proofErr w:type="spellEnd"/>
      <w:r w:rsidRPr="008B5A28">
        <w:rPr>
          <w:rFonts w:ascii="Times New Roman" w:hAnsi="Times New Roman" w:cs="Times New Roman"/>
          <w:i/>
          <w:iCs/>
          <w:spacing w:val="-5"/>
          <w:sz w:val="24"/>
          <w:szCs w:val="24"/>
          <w:lang w:val="de-DE"/>
        </w:rPr>
        <w:t xml:space="preserve"> Études </w:t>
      </w:r>
      <w:proofErr w:type="spellStart"/>
      <w:r w:rsidRPr="008B5A28">
        <w:rPr>
          <w:rFonts w:ascii="Times New Roman" w:hAnsi="Times New Roman" w:cs="Times New Roman"/>
          <w:i/>
          <w:iCs/>
          <w:spacing w:val="-5"/>
          <w:sz w:val="24"/>
          <w:szCs w:val="24"/>
          <w:lang w:val="de-DE"/>
        </w:rPr>
        <w:t>Philosophiques</w:t>
      </w:r>
      <w:proofErr w:type="spellEnd"/>
      <w:r w:rsidRPr="008B5A28">
        <w:rPr>
          <w:rFonts w:ascii="Times New Roman" w:hAnsi="Times New Roman" w:cs="Times New Roman"/>
          <w:spacing w:val="-5"/>
          <w:sz w:val="24"/>
          <w:szCs w:val="24"/>
          <w:lang w:val="de-DE"/>
        </w:rPr>
        <w:t>,</w:t>
      </w:r>
      <w:r w:rsidRPr="008B5A28">
        <w:rPr>
          <w:rStyle w:val="apple-converted-space"/>
          <w:rFonts w:ascii="Times New Roman" w:hAnsi="Times New Roman" w:cs="Times New Roman"/>
          <w:spacing w:val="-5"/>
          <w:sz w:val="24"/>
          <w:szCs w:val="24"/>
          <w:lang w:val="de-DE"/>
        </w:rPr>
        <w:t> </w:t>
      </w:r>
      <w:r w:rsidRPr="008B5A28">
        <w:rPr>
          <w:rFonts w:ascii="Times New Roman" w:hAnsi="Times New Roman" w:cs="Times New Roman"/>
          <w:spacing w:val="-5"/>
          <w:sz w:val="24"/>
          <w:szCs w:val="24"/>
          <w:lang w:val="de-DE"/>
        </w:rPr>
        <w:t>1, 69-86.</w:t>
      </w:r>
      <w:r w:rsidR="0003521D" w:rsidRPr="008B5A28">
        <w:rPr>
          <w:rFonts w:ascii="Times New Roman" w:hAnsi="Times New Roman" w:cs="Times New Roman"/>
          <w:spacing w:val="-5"/>
          <w:sz w:val="24"/>
          <w:szCs w:val="24"/>
          <w:lang w:val="de-DE"/>
        </w:rPr>
        <w:t xml:space="preserve"> </w:t>
      </w:r>
    </w:p>
    <w:p w14:paraId="3E3249B3" w14:textId="77777777" w:rsidR="00E67FA1" w:rsidRPr="008B5A28" w:rsidRDefault="00E67FA1" w:rsidP="0003521D">
      <w:pPr>
        <w:pStyle w:val="Body"/>
        <w:spacing w:line="240" w:lineRule="auto"/>
        <w:contextualSpacing/>
        <w:jc w:val="both"/>
        <w:rPr>
          <w:rFonts w:ascii="Times New Roman" w:hAnsi="Times New Roman" w:cs="Times New Roman"/>
          <w:b/>
          <w:bCs/>
          <w:sz w:val="24"/>
          <w:szCs w:val="24"/>
          <w:lang w:val="de-DE"/>
        </w:rPr>
      </w:pPr>
    </w:p>
    <w:p w14:paraId="2A423983" w14:textId="266E7AEC" w:rsidR="00E67FA1" w:rsidRPr="008B5A28" w:rsidRDefault="00E67FA1" w:rsidP="0003521D">
      <w:pPr>
        <w:pStyle w:val="Body"/>
        <w:spacing w:line="240" w:lineRule="auto"/>
        <w:contextualSpacing/>
        <w:jc w:val="both"/>
        <w:rPr>
          <w:rFonts w:ascii="Times New Roman" w:hAnsi="Times New Roman" w:cs="Times New Roman"/>
          <w:sz w:val="24"/>
          <w:szCs w:val="24"/>
          <w:lang w:val="de-DE"/>
        </w:rPr>
      </w:pPr>
      <w:r w:rsidRPr="008B5A28">
        <w:rPr>
          <w:rFonts w:ascii="Times New Roman" w:hAnsi="Times New Roman" w:cs="Times New Roman"/>
          <w:sz w:val="24"/>
          <w:szCs w:val="24"/>
          <w:lang w:val="de-DE"/>
        </w:rPr>
        <w:lastRenderedPageBreak/>
        <w:t>Decher, F. (1994).</w:t>
      </w:r>
      <w:r w:rsidRPr="008B5A28">
        <w:rPr>
          <w:rFonts w:ascii="Times New Roman" w:hAnsi="Times New Roman" w:cs="Times New Roman"/>
          <w:i/>
          <w:iCs/>
          <w:sz w:val="24"/>
          <w:szCs w:val="24"/>
          <w:lang w:val="de-DE"/>
        </w:rPr>
        <w:t xml:space="preserve"> Die </w:t>
      </w:r>
      <w:r w:rsidRPr="008B5A28">
        <w:rPr>
          <w:rFonts w:ascii="Times New Roman" w:hAnsi="Times New Roman" w:cs="Times New Roman"/>
          <w:i/>
          <w:iCs/>
          <w:sz w:val="24"/>
          <w:szCs w:val="24"/>
          <w:lang w:val="sv-SE"/>
        </w:rPr>
        <w:t>Ä</w:t>
      </w:r>
      <w:proofErr w:type="spellStart"/>
      <w:r w:rsidRPr="008B5A28">
        <w:rPr>
          <w:rFonts w:ascii="Times New Roman" w:hAnsi="Times New Roman" w:cs="Times New Roman"/>
          <w:i/>
          <w:iCs/>
          <w:sz w:val="24"/>
          <w:szCs w:val="24"/>
          <w:lang w:val="de-DE"/>
        </w:rPr>
        <w:t>sthetik</w:t>
      </w:r>
      <w:proofErr w:type="spellEnd"/>
      <w:r w:rsidRPr="008B5A28">
        <w:rPr>
          <w:rFonts w:ascii="Times New Roman" w:hAnsi="Times New Roman" w:cs="Times New Roman"/>
          <w:i/>
          <w:iCs/>
          <w:sz w:val="24"/>
          <w:szCs w:val="24"/>
          <w:lang w:val="de-DE"/>
        </w:rPr>
        <w:t xml:space="preserve"> K.W.F. Solgers</w:t>
      </w:r>
      <w:r w:rsidRPr="008B5A28">
        <w:rPr>
          <w:rFonts w:ascii="Times New Roman" w:hAnsi="Times New Roman" w:cs="Times New Roman"/>
          <w:sz w:val="24"/>
          <w:szCs w:val="24"/>
          <w:lang w:val="de-DE"/>
        </w:rPr>
        <w:t>. Winter.</w:t>
      </w:r>
    </w:p>
    <w:p w14:paraId="49A51621" w14:textId="77777777" w:rsidR="00E67FA1" w:rsidRPr="008B5A28" w:rsidRDefault="00E67FA1" w:rsidP="0003521D">
      <w:pPr>
        <w:pStyle w:val="Funotentext"/>
        <w:contextualSpacing/>
        <w:jc w:val="both"/>
        <w:rPr>
          <w:rFonts w:ascii="Times New Roman" w:hAnsi="Times New Roman" w:cs="Times New Roman"/>
          <w:sz w:val="24"/>
          <w:szCs w:val="24"/>
          <w:lang w:val="en-US"/>
        </w:rPr>
      </w:pPr>
      <w:r w:rsidRPr="008B5A28">
        <w:rPr>
          <w:rFonts w:ascii="Times New Roman" w:hAnsi="Times New Roman" w:cs="Times New Roman"/>
          <w:sz w:val="24"/>
          <w:szCs w:val="24"/>
          <w:lang w:val="de-DE"/>
        </w:rPr>
        <w:t xml:space="preserve">Frank, M. (1989). </w:t>
      </w:r>
      <w:r w:rsidRPr="008B5A28">
        <w:rPr>
          <w:rFonts w:ascii="Times New Roman" w:hAnsi="Times New Roman" w:cs="Times New Roman"/>
          <w:i/>
          <w:iCs/>
          <w:sz w:val="24"/>
          <w:szCs w:val="24"/>
          <w:lang w:val="de-DE"/>
        </w:rPr>
        <w:t xml:space="preserve">Einführung in die frühromantische </w:t>
      </w:r>
      <w:r w:rsidRPr="008B5A28">
        <w:rPr>
          <w:rFonts w:ascii="Times New Roman" w:hAnsi="Times New Roman" w:cs="Times New Roman"/>
          <w:i/>
          <w:iCs/>
          <w:sz w:val="24"/>
          <w:szCs w:val="24"/>
          <w:lang w:val="sv-SE"/>
        </w:rPr>
        <w:t>Ä</w:t>
      </w:r>
      <w:proofErr w:type="spellStart"/>
      <w:r w:rsidRPr="008B5A28">
        <w:rPr>
          <w:rFonts w:ascii="Times New Roman" w:hAnsi="Times New Roman" w:cs="Times New Roman"/>
          <w:i/>
          <w:iCs/>
          <w:sz w:val="24"/>
          <w:szCs w:val="24"/>
          <w:lang w:val="de-DE"/>
        </w:rPr>
        <w:t>sthetik</w:t>
      </w:r>
      <w:proofErr w:type="spellEnd"/>
      <w:r w:rsidRPr="008B5A28">
        <w:rPr>
          <w:rFonts w:ascii="Times New Roman" w:hAnsi="Times New Roman" w:cs="Times New Roman"/>
          <w:i/>
          <w:iCs/>
          <w:sz w:val="24"/>
          <w:szCs w:val="24"/>
          <w:lang w:val="de-DE"/>
        </w:rPr>
        <w:t xml:space="preserve">. </w:t>
      </w:r>
      <w:proofErr w:type="spellStart"/>
      <w:r w:rsidRPr="008B5A28">
        <w:rPr>
          <w:rFonts w:ascii="Times New Roman" w:hAnsi="Times New Roman" w:cs="Times New Roman"/>
          <w:sz w:val="24"/>
          <w:szCs w:val="24"/>
          <w:lang w:val="en-US"/>
        </w:rPr>
        <w:t>Suhrkamp</w:t>
      </w:r>
      <w:proofErr w:type="spellEnd"/>
      <w:r w:rsidRPr="008B5A28">
        <w:rPr>
          <w:rFonts w:ascii="Times New Roman" w:hAnsi="Times New Roman" w:cs="Times New Roman"/>
          <w:sz w:val="24"/>
          <w:szCs w:val="24"/>
          <w:lang w:val="en-US"/>
        </w:rPr>
        <w:t>.</w:t>
      </w:r>
    </w:p>
    <w:p w14:paraId="5D4ECB06" w14:textId="77777777" w:rsidR="00E67FA1" w:rsidRPr="008B5A28" w:rsidRDefault="00E67FA1" w:rsidP="0003521D">
      <w:pPr>
        <w:pStyle w:val="Funotentext"/>
        <w:contextualSpacing/>
        <w:jc w:val="both"/>
        <w:rPr>
          <w:rFonts w:ascii="Times New Roman" w:hAnsi="Times New Roman" w:cs="Times New Roman"/>
          <w:sz w:val="24"/>
          <w:szCs w:val="24"/>
          <w:lang w:val="en-US"/>
        </w:rPr>
      </w:pPr>
    </w:p>
    <w:p w14:paraId="61452693" w14:textId="4775D46B" w:rsidR="00E67FA1" w:rsidRPr="00B671E3" w:rsidRDefault="00E67FA1" w:rsidP="0003521D">
      <w:pPr>
        <w:pStyle w:val="Body"/>
        <w:spacing w:line="240" w:lineRule="auto"/>
        <w:contextualSpacing/>
        <w:jc w:val="both"/>
        <w:rPr>
          <w:rFonts w:ascii="Times New Roman" w:hAnsi="Times New Roman" w:cs="Times New Roman"/>
          <w:sz w:val="24"/>
          <w:szCs w:val="24"/>
          <w:lang w:val="de-DE"/>
        </w:rPr>
      </w:pPr>
      <w:proofErr w:type="spellStart"/>
      <w:r w:rsidRPr="008B5A28">
        <w:rPr>
          <w:rFonts w:ascii="Times New Roman" w:hAnsi="Times New Roman" w:cs="Times New Roman"/>
          <w:sz w:val="24"/>
          <w:szCs w:val="24"/>
        </w:rPr>
        <w:t>Galland-Szymkowiak</w:t>
      </w:r>
      <w:proofErr w:type="spellEnd"/>
      <w:r w:rsidRPr="008B5A28">
        <w:rPr>
          <w:rFonts w:ascii="Times New Roman" w:hAnsi="Times New Roman" w:cs="Times New Roman"/>
          <w:sz w:val="24"/>
          <w:szCs w:val="24"/>
        </w:rPr>
        <w:t xml:space="preserve">, M. (2019). Between Romanticism and Idealism: Karl Wilhelm Ferdinand Solger, Philosophy as the Thought of Revelation. </w:t>
      </w:r>
      <w:r w:rsidRPr="00B671E3">
        <w:rPr>
          <w:rFonts w:ascii="Times New Roman" w:hAnsi="Times New Roman" w:cs="Times New Roman"/>
          <w:i/>
          <w:iCs/>
          <w:sz w:val="24"/>
          <w:szCs w:val="24"/>
          <w:lang w:val="de-DE"/>
        </w:rPr>
        <w:t>Symphilosophie International Journal of Philosophical Romanticism</w:t>
      </w:r>
      <w:r w:rsidRPr="00B671E3">
        <w:rPr>
          <w:rFonts w:ascii="Times New Roman" w:hAnsi="Times New Roman" w:cs="Times New Roman"/>
          <w:sz w:val="24"/>
          <w:szCs w:val="24"/>
          <w:lang w:val="de-DE"/>
        </w:rPr>
        <w:t>,</w:t>
      </w:r>
      <w:r w:rsidRPr="00B671E3">
        <w:rPr>
          <w:rFonts w:ascii="Times New Roman" w:hAnsi="Times New Roman" w:cs="Times New Roman"/>
          <w:i/>
          <w:iCs/>
          <w:sz w:val="24"/>
          <w:szCs w:val="24"/>
          <w:lang w:val="de-DE"/>
        </w:rPr>
        <w:t xml:space="preserve"> </w:t>
      </w:r>
      <w:r w:rsidRPr="00B671E3">
        <w:rPr>
          <w:rFonts w:ascii="Times New Roman" w:hAnsi="Times New Roman" w:cs="Times New Roman"/>
          <w:sz w:val="24"/>
          <w:szCs w:val="24"/>
          <w:lang w:val="de-DE"/>
        </w:rPr>
        <w:t>1, 39-59</w:t>
      </w:r>
      <w:r w:rsidR="008B5A28" w:rsidRPr="00B671E3">
        <w:rPr>
          <w:rFonts w:ascii="Times New Roman" w:hAnsi="Times New Roman" w:cs="Times New Roman"/>
          <w:sz w:val="24"/>
          <w:szCs w:val="24"/>
          <w:lang w:val="de-DE"/>
        </w:rPr>
        <w:t>, 2, 313-346.</w:t>
      </w:r>
    </w:p>
    <w:p w14:paraId="6F68D6AD" w14:textId="77777777" w:rsidR="00E67FA1" w:rsidRPr="008B5A28" w:rsidRDefault="00E67FA1" w:rsidP="0003521D">
      <w:pPr>
        <w:pStyle w:val="Body"/>
        <w:spacing w:line="240" w:lineRule="auto"/>
        <w:contextualSpacing/>
        <w:jc w:val="both"/>
        <w:rPr>
          <w:rFonts w:ascii="Times New Roman" w:hAnsi="Times New Roman" w:cs="Times New Roman"/>
          <w:sz w:val="24"/>
          <w:szCs w:val="24"/>
          <w:lang w:val="de-DE"/>
        </w:rPr>
      </w:pPr>
    </w:p>
    <w:p w14:paraId="2400ACC6" w14:textId="77777777" w:rsidR="00E67FA1" w:rsidRPr="008B5A28" w:rsidRDefault="00E67FA1" w:rsidP="0003521D">
      <w:pPr>
        <w:pStyle w:val="Body"/>
        <w:spacing w:line="240" w:lineRule="auto"/>
        <w:contextualSpacing/>
        <w:jc w:val="both"/>
        <w:rPr>
          <w:rFonts w:ascii="Times New Roman" w:hAnsi="Times New Roman" w:cs="Times New Roman"/>
          <w:sz w:val="24"/>
          <w:szCs w:val="24"/>
          <w:lang w:val="de-DE"/>
        </w:rPr>
      </w:pPr>
      <w:r w:rsidRPr="008B5A28">
        <w:rPr>
          <w:rFonts w:ascii="Times New Roman" w:hAnsi="Times New Roman" w:cs="Times New Roman"/>
          <w:sz w:val="24"/>
          <w:szCs w:val="24"/>
          <w:lang w:val="de-DE"/>
        </w:rPr>
        <w:t xml:space="preserve">Heller, J. (1928), </w:t>
      </w:r>
      <w:r w:rsidRPr="008B5A28">
        <w:rPr>
          <w:rFonts w:ascii="Times New Roman" w:hAnsi="Times New Roman" w:cs="Times New Roman"/>
          <w:i/>
          <w:iCs/>
          <w:sz w:val="24"/>
          <w:szCs w:val="24"/>
          <w:lang w:val="de-DE"/>
        </w:rPr>
        <w:t xml:space="preserve">Solgers Philosophie der ironischen Dialektik. </w:t>
      </w:r>
      <w:r w:rsidRPr="008B5A28">
        <w:rPr>
          <w:rFonts w:ascii="Times New Roman" w:hAnsi="Times New Roman" w:cs="Times New Roman"/>
          <w:sz w:val="24"/>
          <w:szCs w:val="24"/>
          <w:lang w:val="de-DE"/>
        </w:rPr>
        <w:t>Von Reuther &amp; Reichard.</w:t>
      </w:r>
    </w:p>
    <w:p w14:paraId="48F10092" w14:textId="77777777" w:rsidR="00E67FA1" w:rsidRPr="008B5A28" w:rsidRDefault="00E67FA1" w:rsidP="0003521D">
      <w:pPr>
        <w:pStyle w:val="Body"/>
        <w:spacing w:line="240" w:lineRule="auto"/>
        <w:contextualSpacing/>
        <w:jc w:val="both"/>
        <w:rPr>
          <w:rFonts w:ascii="Times New Roman" w:hAnsi="Times New Roman" w:cs="Times New Roman"/>
          <w:sz w:val="24"/>
          <w:szCs w:val="24"/>
          <w:lang w:val="de-DE"/>
        </w:rPr>
      </w:pPr>
    </w:p>
    <w:p w14:paraId="60AFB64E" w14:textId="2B9B4220" w:rsidR="00E67FA1" w:rsidRPr="008B5A28" w:rsidRDefault="00E67FA1" w:rsidP="0003521D">
      <w:pPr>
        <w:pStyle w:val="Body"/>
        <w:spacing w:line="240" w:lineRule="auto"/>
        <w:contextualSpacing/>
        <w:jc w:val="both"/>
        <w:rPr>
          <w:rFonts w:ascii="Times New Roman" w:hAnsi="Times New Roman" w:cs="Times New Roman"/>
          <w:sz w:val="24"/>
          <w:szCs w:val="24"/>
          <w:lang w:val="de-DE"/>
        </w:rPr>
      </w:pPr>
      <w:proofErr w:type="spellStart"/>
      <w:r w:rsidRPr="008B5A28">
        <w:rPr>
          <w:rFonts w:ascii="Times New Roman" w:hAnsi="Times New Roman" w:cs="Times New Roman"/>
          <w:sz w:val="24"/>
          <w:szCs w:val="24"/>
          <w:lang w:val="de-DE"/>
        </w:rPr>
        <w:t>Henckmann</w:t>
      </w:r>
      <w:proofErr w:type="spellEnd"/>
      <w:r w:rsidRPr="008B5A28">
        <w:rPr>
          <w:rFonts w:ascii="Times New Roman" w:hAnsi="Times New Roman" w:cs="Times New Roman"/>
          <w:sz w:val="24"/>
          <w:szCs w:val="24"/>
          <w:lang w:val="de-DE"/>
        </w:rPr>
        <w:t xml:space="preserve">, W. (1971). Nachwort. En W. </w:t>
      </w:r>
      <w:proofErr w:type="spellStart"/>
      <w:r w:rsidRPr="008B5A28">
        <w:rPr>
          <w:rFonts w:ascii="Times New Roman" w:hAnsi="Times New Roman" w:cs="Times New Roman"/>
          <w:sz w:val="24"/>
          <w:szCs w:val="24"/>
          <w:lang w:val="de-DE"/>
        </w:rPr>
        <w:t>Henckmann</w:t>
      </w:r>
      <w:proofErr w:type="spellEnd"/>
      <w:r w:rsidRPr="008B5A28">
        <w:rPr>
          <w:rFonts w:ascii="Times New Roman" w:hAnsi="Times New Roman" w:cs="Times New Roman"/>
          <w:sz w:val="24"/>
          <w:szCs w:val="24"/>
          <w:lang w:val="de-DE"/>
        </w:rPr>
        <w:t xml:space="preserve">, (Ed.), </w:t>
      </w:r>
      <w:r w:rsidRPr="008B5A28">
        <w:rPr>
          <w:rFonts w:ascii="Times New Roman" w:hAnsi="Times New Roman" w:cs="Times New Roman"/>
          <w:i/>
          <w:iCs/>
          <w:sz w:val="24"/>
          <w:szCs w:val="24"/>
          <w:lang w:val="de-DE"/>
        </w:rPr>
        <w:t xml:space="preserve">Karl W. F. Solger: Erwin. Vier </w:t>
      </w:r>
      <w:proofErr w:type="spellStart"/>
      <w:r w:rsidRPr="008B5A28">
        <w:rPr>
          <w:rFonts w:ascii="Times New Roman" w:hAnsi="Times New Roman" w:cs="Times New Roman"/>
          <w:i/>
          <w:iCs/>
          <w:sz w:val="24"/>
          <w:szCs w:val="24"/>
          <w:lang w:val="de-DE"/>
        </w:rPr>
        <w:t>Gespräche</w:t>
      </w:r>
      <w:proofErr w:type="spellEnd"/>
      <w:r w:rsidRPr="008B5A28">
        <w:rPr>
          <w:rFonts w:ascii="Times New Roman" w:hAnsi="Times New Roman" w:cs="Times New Roman"/>
          <w:i/>
          <w:iCs/>
          <w:sz w:val="24"/>
          <w:szCs w:val="24"/>
          <w:lang w:val="de-DE"/>
        </w:rPr>
        <w:t xml:space="preserve"> </w:t>
      </w:r>
      <w:proofErr w:type="spellStart"/>
      <w:r w:rsidRPr="008B5A28">
        <w:rPr>
          <w:rFonts w:ascii="Times New Roman" w:hAnsi="Times New Roman" w:cs="Times New Roman"/>
          <w:i/>
          <w:iCs/>
          <w:sz w:val="24"/>
          <w:szCs w:val="24"/>
          <w:lang w:val="de-DE"/>
        </w:rPr>
        <w:t>über</w:t>
      </w:r>
      <w:proofErr w:type="spellEnd"/>
      <w:r w:rsidRPr="008B5A28">
        <w:rPr>
          <w:rFonts w:ascii="Times New Roman" w:hAnsi="Times New Roman" w:cs="Times New Roman"/>
          <w:i/>
          <w:iCs/>
          <w:sz w:val="24"/>
          <w:szCs w:val="24"/>
          <w:lang w:val="de-DE"/>
        </w:rPr>
        <w:t xml:space="preserve"> das </w:t>
      </w:r>
      <w:proofErr w:type="spellStart"/>
      <w:r w:rsidRPr="008B5A28">
        <w:rPr>
          <w:rFonts w:ascii="Times New Roman" w:hAnsi="Times New Roman" w:cs="Times New Roman"/>
          <w:i/>
          <w:iCs/>
          <w:sz w:val="24"/>
          <w:szCs w:val="24"/>
          <w:lang w:val="de-DE"/>
        </w:rPr>
        <w:t>Schöne</w:t>
      </w:r>
      <w:proofErr w:type="spellEnd"/>
      <w:r w:rsidRPr="008B5A28">
        <w:rPr>
          <w:rFonts w:ascii="Times New Roman" w:hAnsi="Times New Roman" w:cs="Times New Roman"/>
          <w:i/>
          <w:iCs/>
          <w:sz w:val="24"/>
          <w:szCs w:val="24"/>
          <w:lang w:val="de-DE"/>
        </w:rPr>
        <w:t xml:space="preserve"> und die Kunst</w:t>
      </w:r>
      <w:r w:rsidR="0001549B" w:rsidRPr="008B5A28">
        <w:rPr>
          <w:rFonts w:ascii="Times New Roman" w:hAnsi="Times New Roman" w:cs="Times New Roman"/>
          <w:sz w:val="24"/>
          <w:szCs w:val="24"/>
          <w:lang w:val="de-DE"/>
        </w:rPr>
        <w:t>.</w:t>
      </w:r>
      <w:r w:rsidRPr="008B5A28">
        <w:rPr>
          <w:rFonts w:ascii="Times New Roman" w:hAnsi="Times New Roman" w:cs="Times New Roman"/>
          <w:sz w:val="24"/>
          <w:szCs w:val="24"/>
          <w:lang w:val="de-DE"/>
        </w:rPr>
        <w:t xml:space="preserve"> Fink.</w:t>
      </w:r>
    </w:p>
    <w:p w14:paraId="4FF1C34C" w14:textId="77777777" w:rsidR="00E67FA1" w:rsidRPr="008B5A28" w:rsidRDefault="00E67FA1" w:rsidP="0003521D">
      <w:pPr>
        <w:pStyle w:val="Body"/>
        <w:spacing w:line="240" w:lineRule="auto"/>
        <w:contextualSpacing/>
        <w:jc w:val="both"/>
        <w:rPr>
          <w:rFonts w:ascii="Times New Roman" w:hAnsi="Times New Roman" w:cs="Times New Roman"/>
          <w:sz w:val="24"/>
          <w:szCs w:val="24"/>
          <w:lang w:val="de-DE"/>
        </w:rPr>
      </w:pPr>
    </w:p>
    <w:p w14:paraId="08DE2935" w14:textId="77777777" w:rsidR="00E67FA1" w:rsidRPr="008B5A28" w:rsidRDefault="00E67FA1" w:rsidP="0003521D">
      <w:pPr>
        <w:pStyle w:val="Body"/>
        <w:spacing w:line="240" w:lineRule="auto"/>
        <w:contextualSpacing/>
        <w:jc w:val="both"/>
        <w:rPr>
          <w:rFonts w:ascii="Times New Roman" w:hAnsi="Times New Roman" w:cs="Times New Roman"/>
          <w:sz w:val="24"/>
          <w:szCs w:val="24"/>
          <w:lang w:val="de-DE"/>
        </w:rPr>
      </w:pPr>
      <w:proofErr w:type="spellStart"/>
      <w:r w:rsidRPr="008B5A28">
        <w:rPr>
          <w:rFonts w:ascii="Times New Roman" w:hAnsi="Times New Roman" w:cs="Times New Roman"/>
          <w:sz w:val="24"/>
          <w:szCs w:val="24"/>
          <w:lang w:val="de-DE"/>
        </w:rPr>
        <w:t>Henckmann</w:t>
      </w:r>
      <w:proofErr w:type="spellEnd"/>
      <w:r w:rsidRPr="008B5A28">
        <w:rPr>
          <w:rFonts w:ascii="Times New Roman" w:hAnsi="Times New Roman" w:cs="Times New Roman"/>
          <w:sz w:val="24"/>
          <w:szCs w:val="24"/>
          <w:lang w:val="de-DE"/>
        </w:rPr>
        <w:t xml:space="preserve">, W. (1987). Der Begriff der Ironie bei K. W. F. Solger. </w:t>
      </w:r>
      <w:r w:rsidRPr="008B5A28">
        <w:rPr>
          <w:rFonts w:ascii="Times New Roman" w:hAnsi="Times New Roman" w:cs="Times New Roman"/>
          <w:i/>
          <w:iCs/>
          <w:sz w:val="24"/>
          <w:szCs w:val="24"/>
          <w:lang w:val="de-DE"/>
        </w:rPr>
        <w:t>Begegnung der Kulturen in Ost und West</w:t>
      </w:r>
      <w:r w:rsidRPr="008B5A28">
        <w:rPr>
          <w:rFonts w:ascii="Times New Roman" w:hAnsi="Times New Roman" w:cs="Times New Roman"/>
          <w:sz w:val="24"/>
          <w:szCs w:val="24"/>
          <w:lang w:val="de-DE"/>
        </w:rPr>
        <w:t xml:space="preserve"> </w:t>
      </w:r>
      <w:r w:rsidRPr="008B5A28">
        <w:rPr>
          <w:rFonts w:ascii="Times New Roman" w:hAnsi="Times New Roman" w:cs="Times New Roman"/>
          <w:i/>
          <w:iCs/>
          <w:sz w:val="24"/>
          <w:szCs w:val="24"/>
          <w:lang w:val="de-DE"/>
        </w:rPr>
        <w:t xml:space="preserve">Festschrift </w:t>
      </w:r>
      <w:proofErr w:type="spellStart"/>
      <w:r w:rsidRPr="008B5A28">
        <w:rPr>
          <w:rFonts w:ascii="Times New Roman" w:hAnsi="Times New Roman" w:cs="Times New Roman"/>
          <w:i/>
          <w:iCs/>
          <w:sz w:val="24"/>
          <w:szCs w:val="24"/>
          <w:lang w:val="de-DE"/>
        </w:rPr>
        <w:t>für</w:t>
      </w:r>
      <w:proofErr w:type="spellEnd"/>
      <w:r w:rsidRPr="008B5A28">
        <w:rPr>
          <w:rFonts w:ascii="Times New Roman" w:hAnsi="Times New Roman" w:cs="Times New Roman"/>
          <w:i/>
          <w:iCs/>
          <w:sz w:val="24"/>
          <w:szCs w:val="24"/>
          <w:lang w:val="de-DE"/>
        </w:rPr>
        <w:t xml:space="preserve"> </w:t>
      </w:r>
      <w:proofErr w:type="spellStart"/>
      <w:r w:rsidRPr="008B5A28">
        <w:rPr>
          <w:rFonts w:ascii="Times New Roman" w:hAnsi="Times New Roman" w:cs="Times New Roman"/>
          <w:i/>
          <w:iCs/>
          <w:sz w:val="24"/>
          <w:szCs w:val="24"/>
          <w:lang w:val="de-DE"/>
        </w:rPr>
        <w:t>Hyogmyon</w:t>
      </w:r>
      <w:proofErr w:type="spellEnd"/>
      <w:r w:rsidRPr="008B5A28">
        <w:rPr>
          <w:rFonts w:ascii="Times New Roman" w:hAnsi="Times New Roman" w:cs="Times New Roman"/>
          <w:i/>
          <w:iCs/>
          <w:sz w:val="24"/>
          <w:szCs w:val="24"/>
          <w:lang w:val="de-DE"/>
        </w:rPr>
        <w:t xml:space="preserve"> Kwon zu s. 60. Geb.</w:t>
      </w:r>
      <w:r w:rsidRPr="008B5A28">
        <w:rPr>
          <w:rFonts w:ascii="Times New Roman" w:hAnsi="Times New Roman" w:cs="Times New Roman"/>
          <w:sz w:val="24"/>
          <w:szCs w:val="24"/>
          <w:lang w:val="de-DE"/>
        </w:rPr>
        <w:t xml:space="preserve">, </w:t>
      </w:r>
      <w:proofErr w:type="spellStart"/>
      <w:r w:rsidRPr="008B5A28">
        <w:rPr>
          <w:rFonts w:ascii="Times New Roman" w:hAnsi="Times New Roman" w:cs="Times New Roman"/>
          <w:sz w:val="24"/>
          <w:szCs w:val="24"/>
          <w:lang w:val="de-DE"/>
        </w:rPr>
        <w:t>Soeul</w:t>
      </w:r>
      <w:proofErr w:type="spellEnd"/>
      <w:r w:rsidRPr="008B5A28">
        <w:rPr>
          <w:rFonts w:ascii="Times New Roman" w:hAnsi="Times New Roman" w:cs="Times New Roman"/>
          <w:sz w:val="24"/>
          <w:szCs w:val="24"/>
          <w:lang w:val="de-DE"/>
        </w:rPr>
        <w:t>, pp. 155–170.</w:t>
      </w:r>
    </w:p>
    <w:p w14:paraId="4DDF8DA0" w14:textId="77777777" w:rsidR="00E67FA1" w:rsidRPr="008B5A28" w:rsidRDefault="00E67FA1" w:rsidP="0003521D">
      <w:pPr>
        <w:pStyle w:val="Body"/>
        <w:spacing w:line="240" w:lineRule="auto"/>
        <w:contextualSpacing/>
        <w:jc w:val="both"/>
        <w:rPr>
          <w:rFonts w:ascii="Times New Roman" w:hAnsi="Times New Roman" w:cs="Times New Roman"/>
          <w:sz w:val="24"/>
          <w:szCs w:val="24"/>
          <w:lang w:val="de-DE"/>
        </w:rPr>
      </w:pPr>
    </w:p>
    <w:p w14:paraId="144915E2" w14:textId="627DFF4B" w:rsidR="00E67FA1" w:rsidRPr="008B5A28" w:rsidRDefault="00E67FA1" w:rsidP="00310ACA">
      <w:pPr>
        <w:pStyle w:val="Body"/>
        <w:spacing w:line="240" w:lineRule="auto"/>
        <w:contextualSpacing/>
        <w:jc w:val="both"/>
        <w:rPr>
          <w:rFonts w:ascii="Times New Roman" w:hAnsi="Times New Roman" w:cs="Times New Roman"/>
          <w:sz w:val="24"/>
          <w:szCs w:val="24"/>
          <w:lang w:val="de-DE"/>
        </w:rPr>
      </w:pPr>
      <w:r w:rsidRPr="008B5A28">
        <w:rPr>
          <w:rFonts w:ascii="Times New Roman" w:hAnsi="Times New Roman" w:cs="Times New Roman"/>
          <w:sz w:val="24"/>
          <w:szCs w:val="24"/>
          <w:lang w:val="de-DE"/>
        </w:rPr>
        <w:t xml:space="preserve">Homann, R. (1971). Erhabene, das Erhabene. En Joachim Ritter, </w:t>
      </w:r>
      <w:proofErr w:type="spellStart"/>
      <w:r w:rsidRPr="008B5A28">
        <w:rPr>
          <w:rFonts w:ascii="Times New Roman" w:hAnsi="Times New Roman" w:cs="Times New Roman"/>
          <w:sz w:val="24"/>
          <w:szCs w:val="24"/>
          <w:lang w:val="de-DE"/>
        </w:rPr>
        <w:t>Karldfied</w:t>
      </w:r>
      <w:proofErr w:type="spellEnd"/>
      <w:r w:rsidRPr="008B5A28">
        <w:rPr>
          <w:rFonts w:ascii="Times New Roman" w:hAnsi="Times New Roman" w:cs="Times New Roman"/>
          <w:sz w:val="24"/>
          <w:szCs w:val="24"/>
          <w:lang w:val="de-DE"/>
        </w:rPr>
        <w:t xml:space="preserve"> Gründer </w:t>
      </w:r>
      <w:r w:rsidRPr="00310ACA">
        <w:rPr>
          <w:rFonts w:ascii="Times New Roman" w:hAnsi="Times New Roman" w:cs="Times New Roman"/>
          <w:i/>
          <w:iCs/>
          <w:sz w:val="24"/>
          <w:szCs w:val="24"/>
          <w:lang w:val="de-DE"/>
        </w:rPr>
        <w:t>et al</w:t>
      </w:r>
      <w:r w:rsidRPr="008B5A28">
        <w:rPr>
          <w:rFonts w:ascii="Times New Roman" w:hAnsi="Times New Roman" w:cs="Times New Roman"/>
          <w:sz w:val="24"/>
          <w:szCs w:val="24"/>
          <w:lang w:val="de-DE"/>
        </w:rPr>
        <w:t xml:space="preserve"> (</w:t>
      </w:r>
      <w:proofErr w:type="spellStart"/>
      <w:r w:rsidR="00310ACA">
        <w:rPr>
          <w:rFonts w:ascii="Times New Roman" w:hAnsi="Times New Roman" w:cs="Times New Roman"/>
          <w:sz w:val="24"/>
          <w:szCs w:val="24"/>
          <w:lang w:val="de-DE"/>
        </w:rPr>
        <w:t>e</w:t>
      </w:r>
      <w:r w:rsidRPr="008B5A28">
        <w:rPr>
          <w:rFonts w:ascii="Times New Roman" w:hAnsi="Times New Roman" w:cs="Times New Roman"/>
          <w:sz w:val="24"/>
          <w:szCs w:val="24"/>
          <w:lang w:val="de-DE"/>
        </w:rPr>
        <w:t>ds</w:t>
      </w:r>
      <w:proofErr w:type="spellEnd"/>
      <w:r w:rsidRPr="008B5A28">
        <w:rPr>
          <w:rFonts w:ascii="Times New Roman" w:hAnsi="Times New Roman" w:cs="Times New Roman"/>
          <w:sz w:val="24"/>
          <w:szCs w:val="24"/>
          <w:lang w:val="de-DE"/>
        </w:rPr>
        <w:t xml:space="preserve">.), </w:t>
      </w:r>
      <w:r w:rsidRPr="008B5A28">
        <w:rPr>
          <w:rFonts w:ascii="Times New Roman" w:hAnsi="Times New Roman" w:cs="Times New Roman"/>
          <w:i/>
          <w:iCs/>
          <w:sz w:val="24"/>
          <w:szCs w:val="24"/>
          <w:lang w:val="de-DE"/>
        </w:rPr>
        <w:t>Historisches Wörterbuch der Philosophie</w:t>
      </w:r>
      <w:r w:rsidR="00310ACA">
        <w:rPr>
          <w:rFonts w:ascii="Times New Roman" w:hAnsi="Times New Roman" w:cs="Times New Roman"/>
          <w:sz w:val="24"/>
          <w:szCs w:val="24"/>
          <w:lang w:val="de-DE"/>
        </w:rPr>
        <w:t>, II,</w:t>
      </w:r>
      <w:r w:rsidR="00310ACA">
        <w:rPr>
          <w:rFonts w:ascii="Times New Roman" w:hAnsi="Times New Roman" w:cs="Times New Roman"/>
          <w:i/>
          <w:iCs/>
          <w:sz w:val="24"/>
          <w:szCs w:val="24"/>
          <w:lang w:val="de-DE"/>
        </w:rPr>
        <w:t xml:space="preserve"> </w:t>
      </w:r>
      <w:r w:rsidRPr="008B5A28">
        <w:rPr>
          <w:rFonts w:ascii="Times New Roman" w:hAnsi="Times New Roman" w:cs="Times New Roman"/>
          <w:sz w:val="24"/>
          <w:szCs w:val="24"/>
          <w:lang w:val="de-DE"/>
        </w:rPr>
        <w:t>pp. 624–636. Schwabe.</w:t>
      </w:r>
    </w:p>
    <w:p w14:paraId="74558F34" w14:textId="77777777" w:rsidR="00E67FA1" w:rsidRPr="008B5A28" w:rsidRDefault="00E67FA1" w:rsidP="0003521D">
      <w:pPr>
        <w:pStyle w:val="Body"/>
        <w:spacing w:line="240" w:lineRule="auto"/>
        <w:contextualSpacing/>
        <w:jc w:val="both"/>
        <w:rPr>
          <w:rFonts w:ascii="Times New Roman" w:hAnsi="Times New Roman" w:cs="Times New Roman"/>
          <w:sz w:val="24"/>
          <w:szCs w:val="24"/>
          <w:lang w:val="de-DE"/>
        </w:rPr>
      </w:pPr>
    </w:p>
    <w:p w14:paraId="3A4CB2CB" w14:textId="42CC4F32" w:rsidR="00E67FA1" w:rsidRPr="008B5A28" w:rsidRDefault="00E67FA1" w:rsidP="0003521D">
      <w:pPr>
        <w:pStyle w:val="Body"/>
        <w:spacing w:line="240" w:lineRule="auto"/>
        <w:contextualSpacing/>
        <w:jc w:val="both"/>
        <w:rPr>
          <w:rFonts w:ascii="Times New Roman" w:hAnsi="Times New Roman" w:cs="Times New Roman"/>
          <w:sz w:val="24"/>
          <w:szCs w:val="24"/>
          <w:lang w:val="de-DE"/>
        </w:rPr>
      </w:pPr>
      <w:r w:rsidRPr="008B5A28">
        <w:rPr>
          <w:rFonts w:ascii="Times New Roman" w:hAnsi="Times New Roman" w:cs="Times New Roman"/>
          <w:sz w:val="24"/>
          <w:szCs w:val="24"/>
          <w:lang w:val="de-DE"/>
        </w:rPr>
        <w:t xml:space="preserve">Kant, I. (1900-). </w:t>
      </w:r>
      <w:r w:rsidRPr="008B5A28">
        <w:rPr>
          <w:rFonts w:ascii="Times New Roman" w:hAnsi="Times New Roman" w:cs="Times New Roman"/>
          <w:i/>
          <w:iCs/>
          <w:sz w:val="24"/>
          <w:szCs w:val="24"/>
          <w:lang w:val="de-DE"/>
        </w:rPr>
        <w:t>Gesammelte Schriften</w:t>
      </w:r>
      <w:r w:rsidRPr="008B5A28">
        <w:rPr>
          <w:rFonts w:ascii="Times New Roman" w:hAnsi="Times New Roman" w:cs="Times New Roman"/>
          <w:sz w:val="24"/>
          <w:szCs w:val="24"/>
          <w:lang w:val="de-DE"/>
        </w:rPr>
        <w:t xml:space="preserve">. De Gruyter. </w:t>
      </w:r>
    </w:p>
    <w:p w14:paraId="52D94203" w14:textId="77777777" w:rsidR="00E67FA1" w:rsidRPr="008B5A28" w:rsidRDefault="00E67FA1" w:rsidP="0003521D">
      <w:pPr>
        <w:pStyle w:val="Body"/>
        <w:spacing w:line="240" w:lineRule="auto"/>
        <w:contextualSpacing/>
        <w:jc w:val="both"/>
        <w:rPr>
          <w:rFonts w:ascii="Times New Roman" w:hAnsi="Times New Roman" w:cs="Times New Roman"/>
          <w:sz w:val="24"/>
          <w:szCs w:val="24"/>
          <w:lang w:val="de-DE"/>
        </w:rPr>
      </w:pPr>
    </w:p>
    <w:p w14:paraId="73C64ECB" w14:textId="77777777" w:rsidR="00E67FA1" w:rsidRPr="008B5A28" w:rsidRDefault="00E67FA1" w:rsidP="0003521D">
      <w:pPr>
        <w:pStyle w:val="Body"/>
        <w:spacing w:line="240" w:lineRule="auto"/>
        <w:contextualSpacing/>
        <w:jc w:val="both"/>
        <w:rPr>
          <w:rFonts w:ascii="Times New Roman" w:hAnsi="Times New Roman" w:cs="Times New Roman"/>
          <w:sz w:val="24"/>
          <w:szCs w:val="24"/>
          <w:lang w:val="de-DE"/>
        </w:rPr>
      </w:pPr>
      <w:r w:rsidRPr="008B5A28">
        <w:rPr>
          <w:rFonts w:ascii="Times New Roman" w:hAnsi="Times New Roman" w:cs="Times New Roman"/>
          <w:sz w:val="24"/>
          <w:szCs w:val="24"/>
          <w:lang w:val="de-DE"/>
        </w:rPr>
        <w:t>Kaulbach F. (1984).</w:t>
      </w:r>
      <w:r w:rsidRPr="008B5A28">
        <w:rPr>
          <w:rFonts w:ascii="Times New Roman" w:hAnsi="Times New Roman" w:cs="Times New Roman"/>
          <w:i/>
          <w:iCs/>
          <w:sz w:val="24"/>
          <w:szCs w:val="24"/>
          <w:lang w:val="sv-SE"/>
        </w:rPr>
        <w:t xml:space="preserve"> Ä</w:t>
      </w:r>
      <w:proofErr w:type="spellStart"/>
      <w:r w:rsidRPr="008B5A28">
        <w:rPr>
          <w:rFonts w:ascii="Times New Roman" w:hAnsi="Times New Roman" w:cs="Times New Roman"/>
          <w:i/>
          <w:iCs/>
          <w:sz w:val="24"/>
          <w:szCs w:val="24"/>
          <w:lang w:val="de-DE"/>
        </w:rPr>
        <w:t>sthetische</w:t>
      </w:r>
      <w:proofErr w:type="spellEnd"/>
      <w:r w:rsidRPr="008B5A28">
        <w:rPr>
          <w:rFonts w:ascii="Times New Roman" w:hAnsi="Times New Roman" w:cs="Times New Roman"/>
          <w:i/>
          <w:iCs/>
          <w:sz w:val="24"/>
          <w:szCs w:val="24"/>
          <w:lang w:val="de-DE"/>
        </w:rPr>
        <w:t xml:space="preserve"> Welterkenntnis bei Kant</w:t>
      </w:r>
      <w:r w:rsidRPr="008B5A28">
        <w:rPr>
          <w:rFonts w:ascii="Times New Roman" w:hAnsi="Times New Roman" w:cs="Times New Roman"/>
          <w:sz w:val="24"/>
          <w:szCs w:val="24"/>
          <w:lang w:val="de-DE"/>
        </w:rPr>
        <w:t>. K</w:t>
      </w:r>
      <w:r w:rsidRPr="008B5A28">
        <w:rPr>
          <w:rFonts w:ascii="Times New Roman" w:hAnsi="Times New Roman" w:cs="Times New Roman"/>
          <w:sz w:val="24"/>
          <w:szCs w:val="24"/>
          <w:lang w:val="sv-SE"/>
        </w:rPr>
        <w:t>ö</w:t>
      </w:r>
      <w:proofErr w:type="spellStart"/>
      <w:r w:rsidRPr="008B5A28">
        <w:rPr>
          <w:rFonts w:ascii="Times New Roman" w:hAnsi="Times New Roman" w:cs="Times New Roman"/>
          <w:sz w:val="24"/>
          <w:szCs w:val="24"/>
          <w:lang w:val="de-DE"/>
        </w:rPr>
        <w:t>nigshausen</w:t>
      </w:r>
      <w:proofErr w:type="spellEnd"/>
      <w:r w:rsidRPr="008B5A28">
        <w:rPr>
          <w:rFonts w:ascii="Times New Roman" w:hAnsi="Times New Roman" w:cs="Times New Roman"/>
          <w:sz w:val="24"/>
          <w:szCs w:val="24"/>
          <w:lang w:val="de-DE"/>
        </w:rPr>
        <w:t xml:space="preserve"> &amp; Neumann.</w:t>
      </w:r>
    </w:p>
    <w:p w14:paraId="19C9BC8E" w14:textId="77777777" w:rsidR="00E67FA1" w:rsidRPr="008B5A28" w:rsidRDefault="00E67FA1" w:rsidP="0003521D">
      <w:pPr>
        <w:pStyle w:val="Funotentext"/>
        <w:contextualSpacing/>
        <w:jc w:val="both"/>
        <w:rPr>
          <w:rFonts w:ascii="Times New Roman" w:hAnsi="Times New Roman" w:cs="Times New Roman"/>
          <w:sz w:val="24"/>
          <w:szCs w:val="24"/>
          <w:lang w:val="en-US"/>
        </w:rPr>
      </w:pPr>
      <w:r w:rsidRPr="008B5A28">
        <w:rPr>
          <w:rFonts w:ascii="Times New Roman" w:hAnsi="Times New Roman" w:cs="Times New Roman"/>
          <w:sz w:val="24"/>
          <w:szCs w:val="24"/>
          <w:lang w:val="da-DK"/>
        </w:rPr>
        <w:t>Kierkegaard</w:t>
      </w:r>
      <w:r w:rsidRPr="008B5A28">
        <w:rPr>
          <w:rFonts w:ascii="Times New Roman" w:hAnsi="Times New Roman" w:cs="Times New Roman"/>
          <w:sz w:val="24"/>
          <w:szCs w:val="24"/>
          <w:lang w:val="de-DE"/>
        </w:rPr>
        <w:t xml:space="preserve">, S. (1961). </w:t>
      </w:r>
      <w:r w:rsidRPr="008B5A28">
        <w:rPr>
          <w:rFonts w:ascii="Times New Roman" w:hAnsi="Times New Roman" w:cs="Times New Roman"/>
          <w:i/>
          <w:iCs/>
          <w:sz w:val="24"/>
          <w:szCs w:val="24"/>
          <w:lang w:val="de-DE"/>
        </w:rPr>
        <w:t>Über den Begriff der Ironie. Mit ständiger Rücksicht auf Sokrates</w:t>
      </w:r>
      <w:r w:rsidRPr="008B5A28">
        <w:rPr>
          <w:rFonts w:ascii="Times New Roman" w:hAnsi="Times New Roman" w:cs="Times New Roman"/>
          <w:sz w:val="24"/>
          <w:szCs w:val="24"/>
          <w:lang w:val="de-DE"/>
        </w:rPr>
        <w:t xml:space="preserve">. </w:t>
      </w:r>
      <w:r w:rsidRPr="008B5A28">
        <w:rPr>
          <w:rFonts w:ascii="Times New Roman" w:hAnsi="Times New Roman" w:cs="Times New Roman"/>
          <w:sz w:val="24"/>
          <w:szCs w:val="24"/>
          <w:lang w:val="en-US"/>
        </w:rPr>
        <w:t xml:space="preserve">Eugen </w:t>
      </w:r>
      <w:proofErr w:type="spellStart"/>
      <w:r w:rsidRPr="008B5A28">
        <w:rPr>
          <w:rFonts w:ascii="Times New Roman" w:hAnsi="Times New Roman" w:cs="Times New Roman"/>
          <w:sz w:val="24"/>
          <w:szCs w:val="24"/>
          <w:lang w:val="en-US"/>
        </w:rPr>
        <w:t>Diederichs</w:t>
      </w:r>
      <w:proofErr w:type="spellEnd"/>
      <w:r w:rsidRPr="008B5A28">
        <w:rPr>
          <w:rFonts w:ascii="Times New Roman" w:hAnsi="Times New Roman" w:cs="Times New Roman"/>
          <w:sz w:val="24"/>
          <w:szCs w:val="24"/>
          <w:lang w:val="en-US"/>
        </w:rPr>
        <w:t>.</w:t>
      </w:r>
    </w:p>
    <w:p w14:paraId="6B536255" w14:textId="77777777" w:rsidR="00E67FA1" w:rsidRPr="008B5A28" w:rsidRDefault="00E67FA1" w:rsidP="0003521D">
      <w:pPr>
        <w:pStyle w:val="Funotentext"/>
        <w:contextualSpacing/>
        <w:jc w:val="both"/>
        <w:rPr>
          <w:rFonts w:ascii="Times New Roman" w:hAnsi="Times New Roman" w:cs="Times New Roman"/>
          <w:sz w:val="24"/>
          <w:szCs w:val="24"/>
          <w:lang w:val="en-US"/>
        </w:rPr>
      </w:pPr>
    </w:p>
    <w:p w14:paraId="36BCB8CA" w14:textId="6138280D" w:rsidR="00E67FA1" w:rsidRPr="008B5A28" w:rsidRDefault="00E67FA1" w:rsidP="0003521D">
      <w:pPr>
        <w:pStyle w:val="Body"/>
        <w:spacing w:line="240" w:lineRule="auto"/>
        <w:contextualSpacing/>
        <w:jc w:val="both"/>
        <w:rPr>
          <w:rFonts w:ascii="Times New Roman" w:hAnsi="Times New Roman" w:cs="Times New Roman"/>
          <w:sz w:val="24"/>
          <w:szCs w:val="24"/>
          <w:lang w:val="de-DE"/>
        </w:rPr>
      </w:pPr>
      <w:r w:rsidRPr="008B5A28">
        <w:rPr>
          <w:rFonts w:ascii="Times New Roman" w:hAnsi="Times New Roman" w:cs="Times New Roman"/>
          <w:sz w:val="24"/>
          <w:szCs w:val="24"/>
        </w:rPr>
        <w:t xml:space="preserve">Mueller, G. E. (1941). Solger’s Aesthetics – A Key to Hegel (Irony and Dialectic). </w:t>
      </w:r>
      <w:proofErr w:type="spellStart"/>
      <w:r w:rsidRPr="008B5A28">
        <w:rPr>
          <w:rFonts w:ascii="Times New Roman" w:hAnsi="Times New Roman" w:cs="Times New Roman"/>
          <w:sz w:val="24"/>
          <w:szCs w:val="24"/>
        </w:rPr>
        <w:t>En</w:t>
      </w:r>
      <w:proofErr w:type="spellEnd"/>
      <w:r w:rsidRPr="008B5A28">
        <w:rPr>
          <w:rFonts w:ascii="Times New Roman" w:hAnsi="Times New Roman" w:cs="Times New Roman"/>
          <w:sz w:val="24"/>
          <w:szCs w:val="24"/>
        </w:rPr>
        <w:t xml:space="preserve"> A. </w:t>
      </w:r>
      <w:proofErr w:type="spellStart"/>
      <w:r w:rsidRPr="008B5A28">
        <w:rPr>
          <w:rFonts w:ascii="Times New Roman" w:hAnsi="Times New Roman" w:cs="Times New Roman"/>
          <w:sz w:val="24"/>
          <w:szCs w:val="24"/>
        </w:rPr>
        <w:t>Schirokauer</w:t>
      </w:r>
      <w:proofErr w:type="spellEnd"/>
      <w:r w:rsidRPr="008B5A28">
        <w:rPr>
          <w:rFonts w:ascii="Times New Roman" w:hAnsi="Times New Roman" w:cs="Times New Roman"/>
          <w:sz w:val="24"/>
          <w:szCs w:val="24"/>
        </w:rPr>
        <w:t xml:space="preserve"> y W. Paulsen (Eds.), </w:t>
      </w:r>
      <w:r w:rsidRPr="008B5A28">
        <w:rPr>
          <w:rFonts w:ascii="Times New Roman" w:hAnsi="Times New Roman" w:cs="Times New Roman"/>
          <w:i/>
          <w:iCs/>
          <w:sz w:val="24"/>
          <w:szCs w:val="24"/>
        </w:rPr>
        <w:t>Corona: Studies in Celebration of the Eightieth Birthday of Samuel Singer</w:t>
      </w:r>
      <w:r w:rsidRPr="008B5A28">
        <w:rPr>
          <w:rFonts w:ascii="Times New Roman" w:hAnsi="Times New Roman" w:cs="Times New Roman"/>
          <w:sz w:val="24"/>
          <w:szCs w:val="24"/>
        </w:rPr>
        <w:t xml:space="preserve"> (pp. 212–27). </w:t>
      </w:r>
      <w:r w:rsidRPr="008B5A28">
        <w:rPr>
          <w:rFonts w:ascii="Times New Roman" w:hAnsi="Times New Roman" w:cs="Times New Roman"/>
          <w:sz w:val="24"/>
          <w:szCs w:val="24"/>
          <w:lang w:val="de-DE"/>
        </w:rPr>
        <w:t>Duke University Press.</w:t>
      </w:r>
    </w:p>
    <w:p w14:paraId="0482CB79" w14:textId="10D3A626" w:rsidR="008B5A28" w:rsidRPr="008B5A28" w:rsidRDefault="00E67FA1" w:rsidP="008B5A28">
      <w:pPr>
        <w:pStyle w:val="Funotentext"/>
        <w:contextualSpacing/>
        <w:jc w:val="both"/>
        <w:rPr>
          <w:rFonts w:ascii="Times New Roman" w:hAnsi="Times New Roman" w:cs="Times New Roman"/>
          <w:sz w:val="24"/>
          <w:szCs w:val="24"/>
          <w:lang w:val="de-ES"/>
        </w:rPr>
      </w:pPr>
      <w:r w:rsidRPr="008B5A28">
        <w:rPr>
          <w:rFonts w:ascii="Times New Roman" w:hAnsi="Times New Roman" w:cs="Times New Roman"/>
          <w:sz w:val="24"/>
          <w:szCs w:val="24"/>
          <w:lang w:val="de-DE"/>
        </w:rPr>
        <w:t xml:space="preserve">Nishimura, K. (1980). Die Struktur des ästhetischen </w:t>
      </w:r>
      <w:proofErr w:type="spellStart"/>
      <w:r w:rsidRPr="008B5A28">
        <w:rPr>
          <w:rFonts w:ascii="Times New Roman" w:hAnsi="Times New Roman" w:cs="Times New Roman"/>
          <w:sz w:val="24"/>
          <w:szCs w:val="24"/>
          <w:lang w:val="de-DE"/>
        </w:rPr>
        <w:t>Bewußtseins</w:t>
      </w:r>
      <w:proofErr w:type="spellEnd"/>
      <w:r w:rsidRPr="008B5A28">
        <w:rPr>
          <w:rFonts w:ascii="Times New Roman" w:hAnsi="Times New Roman" w:cs="Times New Roman"/>
          <w:sz w:val="24"/>
          <w:szCs w:val="24"/>
          <w:lang w:val="de-DE"/>
        </w:rPr>
        <w:t xml:space="preserve"> bei K.W.F. Solger.</w:t>
      </w:r>
      <w:r w:rsidR="008B5A28" w:rsidRPr="008B5A28">
        <w:rPr>
          <w:rFonts w:ascii="Times New Roman" w:hAnsi="Times New Roman" w:cs="Times New Roman"/>
          <w:sz w:val="24"/>
          <w:szCs w:val="24"/>
          <w:lang w:val="de-DE"/>
        </w:rPr>
        <w:t xml:space="preserve"> </w:t>
      </w:r>
      <w:r w:rsidRPr="008B5A28">
        <w:rPr>
          <w:rFonts w:ascii="Times New Roman" w:hAnsi="Times New Roman" w:cs="Times New Roman"/>
          <w:sz w:val="24"/>
          <w:szCs w:val="24"/>
          <w:lang w:val="de-DE"/>
        </w:rPr>
        <w:t xml:space="preserve">Die Bedeutung der dialektischen Ironie, </w:t>
      </w:r>
      <w:r w:rsidRPr="008B5A28">
        <w:rPr>
          <w:rFonts w:ascii="Times New Roman" w:hAnsi="Times New Roman" w:cs="Times New Roman"/>
          <w:i/>
          <w:iCs/>
          <w:sz w:val="24"/>
          <w:szCs w:val="24"/>
          <w:lang w:val="de-DE"/>
        </w:rPr>
        <w:t xml:space="preserve">Perspektiven der Philosophie </w:t>
      </w:r>
      <w:r w:rsidRPr="008B5A28">
        <w:rPr>
          <w:rFonts w:ascii="Times New Roman" w:hAnsi="Times New Roman" w:cs="Times New Roman"/>
          <w:sz w:val="24"/>
          <w:szCs w:val="24"/>
          <w:lang w:val="de-DE"/>
        </w:rPr>
        <w:t>6, 29-45.</w:t>
      </w:r>
      <w:r w:rsidR="0003521D" w:rsidRPr="008B5A28">
        <w:rPr>
          <w:rFonts w:ascii="Times New Roman" w:hAnsi="Times New Roman" w:cs="Times New Roman"/>
          <w:sz w:val="24"/>
          <w:szCs w:val="24"/>
          <w:lang w:val="de-DE"/>
        </w:rPr>
        <w:t xml:space="preserve"> </w:t>
      </w:r>
      <w:hyperlink r:id="rId9" w:tgtFrame="_blank" w:history="1">
        <w:r w:rsidR="008B5A28" w:rsidRPr="008B5A28">
          <w:rPr>
            <w:rStyle w:val="Hyperlink"/>
            <w:rFonts w:ascii="Times New Roman" w:hAnsi="Times New Roman" w:cs="Times New Roman"/>
            <w:sz w:val="24"/>
            <w:szCs w:val="24"/>
            <w:lang w:val="de-ES"/>
          </w:rPr>
          <w:t>https://doi.org/10.1163/9789004500884_003</w:t>
        </w:r>
      </w:hyperlink>
    </w:p>
    <w:p w14:paraId="742AB0B9" w14:textId="77777777" w:rsidR="00E67FA1" w:rsidRPr="008B5A28" w:rsidRDefault="00E67FA1" w:rsidP="0003521D">
      <w:pPr>
        <w:pStyle w:val="Funotentext"/>
        <w:contextualSpacing/>
        <w:jc w:val="both"/>
        <w:rPr>
          <w:rFonts w:ascii="Times New Roman" w:hAnsi="Times New Roman" w:cs="Times New Roman"/>
          <w:sz w:val="24"/>
          <w:szCs w:val="24"/>
          <w:lang w:val="de-DE"/>
        </w:rPr>
      </w:pPr>
    </w:p>
    <w:p w14:paraId="24CAAB10" w14:textId="751E6244" w:rsidR="00E67FA1" w:rsidRPr="00B671E3" w:rsidRDefault="00E67FA1" w:rsidP="0003521D">
      <w:pPr>
        <w:pStyle w:val="Funotentext"/>
        <w:contextualSpacing/>
        <w:jc w:val="both"/>
        <w:rPr>
          <w:rFonts w:ascii="Times New Roman" w:hAnsi="Times New Roman" w:cs="Times New Roman"/>
          <w:sz w:val="24"/>
          <w:szCs w:val="24"/>
          <w:lang w:val="de-DE"/>
        </w:rPr>
      </w:pPr>
      <w:proofErr w:type="spellStart"/>
      <w:r w:rsidRPr="00B671E3">
        <w:rPr>
          <w:rFonts w:ascii="Times New Roman" w:hAnsi="Times New Roman" w:cs="Times New Roman"/>
          <w:sz w:val="24"/>
          <w:szCs w:val="24"/>
          <w:lang w:val="es-ES"/>
        </w:rPr>
        <w:t>Ophä</w:t>
      </w:r>
      <w:r w:rsidRPr="008B5A28">
        <w:rPr>
          <w:rFonts w:ascii="Times New Roman" w:hAnsi="Times New Roman" w:cs="Times New Roman"/>
          <w:sz w:val="24"/>
          <w:szCs w:val="24"/>
          <w:lang w:val="nl-NL"/>
        </w:rPr>
        <w:t>lders</w:t>
      </w:r>
      <w:proofErr w:type="spellEnd"/>
      <w:r w:rsidRPr="008B5A28">
        <w:rPr>
          <w:rFonts w:ascii="Times New Roman" w:hAnsi="Times New Roman" w:cs="Times New Roman"/>
          <w:sz w:val="24"/>
          <w:szCs w:val="24"/>
          <w:lang w:val="nl-NL"/>
        </w:rPr>
        <w:t xml:space="preserve">, M. (2016). </w:t>
      </w:r>
      <w:r w:rsidRPr="008B5A28">
        <w:rPr>
          <w:rFonts w:ascii="Times New Roman" w:hAnsi="Times New Roman" w:cs="Times New Roman"/>
          <w:i/>
          <w:iCs/>
          <w:sz w:val="24"/>
          <w:szCs w:val="24"/>
          <w:lang w:val="it-IT"/>
        </w:rPr>
        <w:t>Dialettica dell’ironia romantica</w:t>
      </w:r>
      <w:r w:rsidRPr="008B5A28">
        <w:rPr>
          <w:rFonts w:ascii="Times New Roman" w:hAnsi="Times New Roman" w:cs="Times New Roman"/>
          <w:sz w:val="24"/>
          <w:szCs w:val="24"/>
          <w:lang w:val="it-IT"/>
        </w:rPr>
        <w:t xml:space="preserve">. </w:t>
      </w:r>
      <w:r w:rsidRPr="00B671E3">
        <w:rPr>
          <w:rFonts w:ascii="Times New Roman" w:hAnsi="Times New Roman" w:cs="Times New Roman"/>
          <w:sz w:val="24"/>
          <w:szCs w:val="24"/>
          <w:lang w:val="de-DE"/>
        </w:rPr>
        <w:t>Mimesis.</w:t>
      </w:r>
      <w:r w:rsidR="009A77A7" w:rsidRPr="00B671E3">
        <w:rPr>
          <w:rFonts w:ascii="Times New Roman" w:hAnsi="Times New Roman" w:cs="Times New Roman"/>
          <w:sz w:val="24"/>
          <w:szCs w:val="24"/>
          <w:lang w:val="de-DE"/>
        </w:rPr>
        <w:t xml:space="preserve"> </w:t>
      </w:r>
    </w:p>
    <w:p w14:paraId="0E113B97" w14:textId="77777777" w:rsidR="00E67FA1" w:rsidRPr="00B671E3" w:rsidRDefault="00E67FA1" w:rsidP="0003521D">
      <w:pPr>
        <w:pStyle w:val="Funotentext"/>
        <w:contextualSpacing/>
        <w:jc w:val="both"/>
        <w:rPr>
          <w:rFonts w:ascii="Times New Roman" w:hAnsi="Times New Roman" w:cs="Times New Roman"/>
          <w:sz w:val="24"/>
          <w:szCs w:val="24"/>
          <w:lang w:val="de-DE"/>
        </w:rPr>
      </w:pPr>
    </w:p>
    <w:p w14:paraId="3E33CDFE" w14:textId="33FD5AE7" w:rsidR="00A16F67" w:rsidRPr="008B5A28" w:rsidRDefault="00A16F67" w:rsidP="00A16F67">
      <w:pPr>
        <w:pStyle w:val="Funotentext"/>
        <w:contextualSpacing/>
        <w:jc w:val="both"/>
        <w:rPr>
          <w:rFonts w:ascii="Times New Roman" w:hAnsi="Times New Roman" w:cs="Times New Roman"/>
          <w:sz w:val="24"/>
          <w:szCs w:val="24"/>
          <w:lang w:val="es-ES"/>
        </w:rPr>
      </w:pPr>
      <w:proofErr w:type="spellStart"/>
      <w:r w:rsidRPr="008B5A28">
        <w:rPr>
          <w:rFonts w:ascii="Times New Roman" w:hAnsi="Times New Roman" w:cs="Times New Roman"/>
          <w:sz w:val="24"/>
          <w:szCs w:val="24"/>
          <w:lang w:val="de-DE"/>
        </w:rPr>
        <w:t>Órdenes</w:t>
      </w:r>
      <w:proofErr w:type="spellEnd"/>
      <w:r w:rsidRPr="008B5A28">
        <w:rPr>
          <w:rFonts w:ascii="Times New Roman" w:hAnsi="Times New Roman" w:cs="Times New Roman"/>
          <w:sz w:val="24"/>
          <w:szCs w:val="24"/>
          <w:lang w:val="de-DE"/>
        </w:rPr>
        <w:t xml:space="preserve">, P. (2023). </w:t>
      </w:r>
      <w:r w:rsidRPr="008B5A28">
        <w:rPr>
          <w:rFonts w:ascii="Times New Roman" w:hAnsi="Times New Roman" w:cs="Times New Roman"/>
          <w:i/>
          <w:iCs/>
          <w:sz w:val="24"/>
          <w:szCs w:val="24"/>
          <w:lang w:val="de-DE"/>
        </w:rPr>
        <w:t>Teleologische Erhabenheit der Vernunft bei Kant. Ein paradoxer Beweis der Einheit der Vernunft aus der Dualität des Erhabenen</w:t>
      </w:r>
      <w:r w:rsidRPr="008B5A28">
        <w:rPr>
          <w:rFonts w:ascii="Times New Roman" w:hAnsi="Times New Roman" w:cs="Times New Roman"/>
          <w:sz w:val="24"/>
          <w:szCs w:val="24"/>
          <w:lang w:val="de-DE"/>
        </w:rPr>
        <w:t xml:space="preserve">. </w:t>
      </w:r>
      <w:r w:rsidRPr="008B5A28">
        <w:rPr>
          <w:rFonts w:ascii="Times New Roman" w:hAnsi="Times New Roman" w:cs="Times New Roman"/>
          <w:sz w:val="24"/>
          <w:szCs w:val="24"/>
          <w:lang w:val="es-ES"/>
        </w:rPr>
        <w:t xml:space="preserve">De </w:t>
      </w:r>
      <w:proofErr w:type="spellStart"/>
      <w:r w:rsidRPr="008B5A28">
        <w:rPr>
          <w:rFonts w:ascii="Times New Roman" w:hAnsi="Times New Roman" w:cs="Times New Roman"/>
          <w:sz w:val="24"/>
          <w:szCs w:val="24"/>
          <w:lang w:val="es-ES"/>
        </w:rPr>
        <w:t>Gruyter</w:t>
      </w:r>
      <w:proofErr w:type="spellEnd"/>
      <w:r w:rsidRPr="008B5A28">
        <w:rPr>
          <w:rFonts w:ascii="Times New Roman" w:hAnsi="Times New Roman" w:cs="Times New Roman"/>
          <w:sz w:val="24"/>
          <w:szCs w:val="24"/>
          <w:lang w:val="es-ES"/>
        </w:rPr>
        <w:t>.</w:t>
      </w:r>
      <w:r w:rsidR="008B5A28" w:rsidRPr="008B5A28">
        <w:rPr>
          <w:rFonts w:ascii="Times New Roman" w:hAnsi="Times New Roman" w:cs="Times New Roman"/>
          <w:sz w:val="24"/>
          <w:szCs w:val="24"/>
          <w:lang w:val="es-ES"/>
        </w:rPr>
        <w:t xml:space="preserve"> </w:t>
      </w:r>
      <w:hyperlink r:id="rId10" w:tgtFrame="_blank" w:history="1">
        <w:r w:rsidR="008B5A28" w:rsidRPr="008B5A28">
          <w:rPr>
            <w:rStyle w:val="Hyperlink"/>
            <w:rFonts w:ascii="Times New Roman" w:hAnsi="Times New Roman" w:cs="Times New Roman"/>
            <w:sz w:val="24"/>
            <w:szCs w:val="24"/>
          </w:rPr>
          <w:t>https://doi.org/10.1515/9783110979916</w:t>
        </w:r>
      </w:hyperlink>
    </w:p>
    <w:p w14:paraId="75D3800A" w14:textId="77777777" w:rsidR="00A16F67" w:rsidRPr="008B5A28" w:rsidRDefault="00A16F67" w:rsidP="0003521D">
      <w:pPr>
        <w:pStyle w:val="Funotentext"/>
        <w:contextualSpacing/>
        <w:jc w:val="both"/>
        <w:rPr>
          <w:rFonts w:ascii="Times New Roman" w:hAnsi="Times New Roman" w:cs="Times New Roman"/>
          <w:sz w:val="24"/>
          <w:szCs w:val="24"/>
          <w:lang w:val="es-ES"/>
        </w:rPr>
      </w:pPr>
    </w:p>
    <w:p w14:paraId="4627BADD" w14:textId="7A351BBC" w:rsidR="00E67FA1" w:rsidRPr="008B5A28" w:rsidRDefault="00E67FA1" w:rsidP="0003521D">
      <w:pPr>
        <w:pStyle w:val="Funotentext"/>
        <w:contextualSpacing/>
        <w:jc w:val="both"/>
        <w:rPr>
          <w:rFonts w:ascii="Times New Roman" w:hAnsi="Times New Roman" w:cs="Times New Roman"/>
          <w:sz w:val="24"/>
          <w:szCs w:val="24"/>
          <w:lang w:val="de-DE"/>
        </w:rPr>
      </w:pPr>
      <w:r w:rsidRPr="008B5A28">
        <w:rPr>
          <w:rFonts w:ascii="Times New Roman" w:hAnsi="Times New Roman" w:cs="Times New Roman"/>
          <w:sz w:val="24"/>
          <w:szCs w:val="24"/>
          <w:lang w:val="es-ES"/>
        </w:rPr>
        <w:t xml:space="preserve">Pinna, G. (1994). </w:t>
      </w:r>
      <w:proofErr w:type="spellStart"/>
      <w:r w:rsidRPr="008B5A28">
        <w:rPr>
          <w:rFonts w:ascii="Times New Roman" w:hAnsi="Times New Roman" w:cs="Times New Roman"/>
          <w:i/>
          <w:iCs/>
          <w:sz w:val="24"/>
          <w:szCs w:val="24"/>
          <w:lang w:val="es-ES"/>
        </w:rPr>
        <w:t>L’ironia</w:t>
      </w:r>
      <w:proofErr w:type="spellEnd"/>
      <w:r w:rsidRPr="008B5A28">
        <w:rPr>
          <w:rFonts w:ascii="Times New Roman" w:hAnsi="Times New Roman" w:cs="Times New Roman"/>
          <w:i/>
          <w:iCs/>
          <w:sz w:val="24"/>
          <w:szCs w:val="24"/>
          <w:lang w:val="es-ES"/>
        </w:rPr>
        <w:t xml:space="preserve"> </w:t>
      </w:r>
      <w:proofErr w:type="spellStart"/>
      <w:r w:rsidRPr="008B5A28">
        <w:rPr>
          <w:rFonts w:ascii="Times New Roman" w:hAnsi="Times New Roman" w:cs="Times New Roman"/>
          <w:i/>
          <w:iCs/>
          <w:sz w:val="24"/>
          <w:szCs w:val="24"/>
          <w:lang w:val="es-ES"/>
        </w:rPr>
        <w:t>Metafisica</w:t>
      </w:r>
      <w:proofErr w:type="spellEnd"/>
      <w:r w:rsidRPr="008B5A28">
        <w:rPr>
          <w:rFonts w:ascii="Times New Roman" w:hAnsi="Times New Roman" w:cs="Times New Roman"/>
          <w:i/>
          <w:iCs/>
          <w:sz w:val="24"/>
          <w:szCs w:val="24"/>
          <w:lang w:val="es-ES"/>
        </w:rPr>
        <w:t xml:space="preserve">. </w:t>
      </w:r>
      <w:proofErr w:type="spellStart"/>
      <w:r w:rsidRPr="008B5A28">
        <w:rPr>
          <w:rFonts w:ascii="Times New Roman" w:hAnsi="Times New Roman" w:cs="Times New Roman"/>
          <w:i/>
          <w:iCs/>
          <w:sz w:val="24"/>
          <w:szCs w:val="24"/>
          <w:lang w:val="es-ES"/>
        </w:rPr>
        <w:t>Filosofia</w:t>
      </w:r>
      <w:proofErr w:type="spellEnd"/>
      <w:r w:rsidRPr="008B5A28">
        <w:rPr>
          <w:rFonts w:ascii="Times New Roman" w:hAnsi="Times New Roman" w:cs="Times New Roman"/>
          <w:i/>
          <w:iCs/>
          <w:sz w:val="24"/>
          <w:szCs w:val="24"/>
          <w:lang w:val="es-ES"/>
        </w:rPr>
        <w:t xml:space="preserve"> e </w:t>
      </w:r>
      <w:proofErr w:type="spellStart"/>
      <w:r w:rsidRPr="008B5A28">
        <w:rPr>
          <w:rFonts w:ascii="Times New Roman" w:hAnsi="Times New Roman" w:cs="Times New Roman"/>
          <w:i/>
          <w:iCs/>
          <w:sz w:val="24"/>
          <w:szCs w:val="24"/>
          <w:lang w:val="es-ES"/>
        </w:rPr>
        <w:t>teoria</w:t>
      </w:r>
      <w:proofErr w:type="spellEnd"/>
      <w:r w:rsidRPr="008B5A28">
        <w:rPr>
          <w:rFonts w:ascii="Times New Roman" w:hAnsi="Times New Roman" w:cs="Times New Roman"/>
          <w:i/>
          <w:iCs/>
          <w:sz w:val="24"/>
          <w:szCs w:val="24"/>
          <w:lang w:val="es-ES"/>
        </w:rPr>
        <w:t xml:space="preserve"> </w:t>
      </w:r>
      <w:proofErr w:type="spellStart"/>
      <w:r w:rsidRPr="008B5A28">
        <w:rPr>
          <w:rFonts w:ascii="Times New Roman" w:hAnsi="Times New Roman" w:cs="Times New Roman"/>
          <w:i/>
          <w:iCs/>
          <w:sz w:val="24"/>
          <w:szCs w:val="24"/>
          <w:lang w:val="es-ES"/>
        </w:rPr>
        <w:t>estetica</w:t>
      </w:r>
      <w:proofErr w:type="spellEnd"/>
      <w:r w:rsidRPr="008B5A28">
        <w:rPr>
          <w:rFonts w:ascii="Times New Roman" w:hAnsi="Times New Roman" w:cs="Times New Roman"/>
          <w:i/>
          <w:iCs/>
          <w:sz w:val="24"/>
          <w:szCs w:val="24"/>
          <w:lang w:val="es-ES"/>
        </w:rPr>
        <w:t xml:space="preserve"> in K.W.F. Solger</w:t>
      </w:r>
      <w:r w:rsidRPr="008B5A28">
        <w:rPr>
          <w:rFonts w:ascii="Times New Roman" w:hAnsi="Times New Roman" w:cs="Times New Roman"/>
          <w:sz w:val="24"/>
          <w:szCs w:val="24"/>
          <w:lang w:val="es-ES"/>
        </w:rPr>
        <w:t xml:space="preserve">. </w:t>
      </w:r>
      <w:r w:rsidRPr="008B5A28">
        <w:rPr>
          <w:rFonts w:ascii="Times New Roman" w:hAnsi="Times New Roman" w:cs="Times New Roman"/>
          <w:sz w:val="24"/>
          <w:szCs w:val="24"/>
          <w:lang w:val="de-DE"/>
        </w:rPr>
        <w:t>Pantograf.</w:t>
      </w:r>
    </w:p>
    <w:p w14:paraId="7D389429" w14:textId="77777777" w:rsidR="00E67FA1" w:rsidRPr="008B5A28" w:rsidRDefault="00E67FA1" w:rsidP="0003521D">
      <w:pPr>
        <w:pStyle w:val="Funotentext"/>
        <w:contextualSpacing/>
        <w:jc w:val="both"/>
        <w:rPr>
          <w:rFonts w:ascii="Times New Roman" w:hAnsi="Times New Roman" w:cs="Times New Roman"/>
          <w:sz w:val="24"/>
          <w:szCs w:val="24"/>
          <w:lang w:val="de-DE"/>
        </w:rPr>
      </w:pPr>
    </w:p>
    <w:p w14:paraId="7E98EDF7" w14:textId="77777777" w:rsidR="00E67FA1" w:rsidRPr="008B5A28" w:rsidRDefault="00E67FA1" w:rsidP="0003521D">
      <w:pPr>
        <w:pStyle w:val="Funotentext"/>
        <w:contextualSpacing/>
        <w:jc w:val="both"/>
        <w:rPr>
          <w:rFonts w:ascii="Times New Roman" w:hAnsi="Times New Roman" w:cs="Times New Roman"/>
          <w:sz w:val="24"/>
          <w:szCs w:val="24"/>
          <w:lang w:val="es-ES"/>
        </w:rPr>
      </w:pPr>
      <w:proofErr w:type="spellStart"/>
      <w:r w:rsidRPr="008B5A28">
        <w:rPr>
          <w:rFonts w:ascii="Times New Roman" w:hAnsi="Times New Roman" w:cs="Times New Roman"/>
          <w:sz w:val="24"/>
          <w:szCs w:val="24"/>
          <w:lang w:val="de-DE"/>
        </w:rPr>
        <w:t>Pinna</w:t>
      </w:r>
      <w:proofErr w:type="spellEnd"/>
      <w:r w:rsidRPr="008B5A28">
        <w:rPr>
          <w:rFonts w:ascii="Times New Roman" w:hAnsi="Times New Roman" w:cs="Times New Roman"/>
          <w:sz w:val="24"/>
          <w:szCs w:val="24"/>
          <w:lang w:val="de-DE"/>
        </w:rPr>
        <w:t xml:space="preserve"> G. (2005). Solgers Konzeption der Ironie. En Annemarie </w:t>
      </w:r>
      <w:proofErr w:type="spellStart"/>
      <w:r w:rsidRPr="008B5A28">
        <w:rPr>
          <w:rFonts w:ascii="Times New Roman" w:hAnsi="Times New Roman" w:cs="Times New Roman"/>
          <w:sz w:val="24"/>
          <w:szCs w:val="24"/>
          <w:lang w:val="de-DE"/>
        </w:rPr>
        <w:t>Gethmann</w:t>
      </w:r>
      <w:proofErr w:type="spellEnd"/>
      <w:r w:rsidRPr="008B5A28">
        <w:rPr>
          <w:rFonts w:ascii="Times New Roman" w:hAnsi="Times New Roman" w:cs="Times New Roman"/>
          <w:sz w:val="24"/>
          <w:szCs w:val="24"/>
          <w:lang w:val="de-DE"/>
        </w:rPr>
        <w:t>-Siefert, Lu de Vos, Bernadette Collenberg-</w:t>
      </w:r>
      <w:proofErr w:type="spellStart"/>
      <w:r w:rsidRPr="008B5A28">
        <w:rPr>
          <w:rFonts w:ascii="Times New Roman" w:hAnsi="Times New Roman" w:cs="Times New Roman"/>
          <w:sz w:val="24"/>
          <w:szCs w:val="24"/>
          <w:lang w:val="de-DE"/>
        </w:rPr>
        <w:t>Plotnikov</w:t>
      </w:r>
      <w:proofErr w:type="spellEnd"/>
      <w:r w:rsidRPr="008B5A28">
        <w:rPr>
          <w:rFonts w:ascii="Times New Roman" w:hAnsi="Times New Roman" w:cs="Times New Roman"/>
          <w:sz w:val="24"/>
          <w:szCs w:val="24"/>
          <w:lang w:val="de-DE"/>
        </w:rPr>
        <w:t xml:space="preserve"> (Eds.),</w:t>
      </w:r>
      <w:r w:rsidRPr="008B5A28">
        <w:rPr>
          <w:rFonts w:ascii="Times New Roman" w:hAnsi="Times New Roman" w:cs="Times New Roman"/>
          <w:i/>
          <w:iCs/>
          <w:sz w:val="24"/>
          <w:szCs w:val="24"/>
          <w:lang w:val="de-DE"/>
        </w:rPr>
        <w:t xml:space="preserve"> Die geschichtliche Bedeutung der Kunst und die Bestimmung der Künste</w:t>
      </w:r>
      <w:r w:rsidRPr="008B5A28">
        <w:rPr>
          <w:rFonts w:ascii="Times New Roman" w:hAnsi="Times New Roman" w:cs="Times New Roman"/>
          <w:sz w:val="24"/>
          <w:szCs w:val="24"/>
          <w:lang w:val="de-DE"/>
        </w:rPr>
        <w:t xml:space="preserve"> (pp. 325-336). </w:t>
      </w:r>
      <w:proofErr w:type="spellStart"/>
      <w:r w:rsidRPr="008B5A28">
        <w:rPr>
          <w:rFonts w:ascii="Times New Roman" w:hAnsi="Times New Roman" w:cs="Times New Roman"/>
          <w:sz w:val="24"/>
          <w:szCs w:val="24"/>
          <w:lang w:val="es-ES"/>
        </w:rPr>
        <w:t>Fink</w:t>
      </w:r>
      <w:proofErr w:type="spellEnd"/>
      <w:r w:rsidRPr="008B5A28">
        <w:rPr>
          <w:rFonts w:ascii="Times New Roman" w:hAnsi="Times New Roman" w:cs="Times New Roman"/>
          <w:sz w:val="24"/>
          <w:szCs w:val="24"/>
          <w:lang w:val="es-ES"/>
        </w:rPr>
        <w:t>.</w:t>
      </w:r>
    </w:p>
    <w:p w14:paraId="00A04A4B" w14:textId="77777777" w:rsidR="00E67FA1" w:rsidRPr="008B5A28" w:rsidRDefault="00E67FA1" w:rsidP="0003521D">
      <w:pPr>
        <w:pStyle w:val="Funotentext"/>
        <w:contextualSpacing/>
        <w:jc w:val="both"/>
        <w:rPr>
          <w:rFonts w:ascii="Times New Roman" w:hAnsi="Times New Roman" w:cs="Times New Roman"/>
          <w:sz w:val="24"/>
          <w:szCs w:val="24"/>
          <w:lang w:val="es-ES"/>
        </w:rPr>
      </w:pPr>
    </w:p>
    <w:p w14:paraId="0B754F31" w14:textId="3E787D97" w:rsidR="00E67FA1" w:rsidRPr="008B5A28" w:rsidRDefault="00E67FA1" w:rsidP="0003521D">
      <w:pPr>
        <w:pStyle w:val="Funotentext"/>
        <w:contextualSpacing/>
        <w:jc w:val="both"/>
        <w:rPr>
          <w:rFonts w:ascii="Times New Roman" w:hAnsi="Times New Roman" w:cs="Times New Roman"/>
          <w:sz w:val="24"/>
          <w:szCs w:val="24"/>
          <w:lang w:val="de-DE"/>
        </w:rPr>
      </w:pPr>
      <w:r w:rsidRPr="008B5A28">
        <w:rPr>
          <w:rFonts w:ascii="Times New Roman" w:hAnsi="Times New Roman" w:cs="Times New Roman"/>
          <w:sz w:val="24"/>
          <w:szCs w:val="24"/>
          <w:lang w:val="es-ES"/>
        </w:rPr>
        <w:t>Pinna, G. (2007).</w:t>
      </w:r>
      <w:r w:rsidRPr="008B5A28">
        <w:rPr>
          <w:rFonts w:ascii="Times New Roman" w:hAnsi="Times New Roman" w:cs="Times New Roman"/>
          <w:sz w:val="24"/>
          <w:szCs w:val="24"/>
          <w:lang w:val="it-IT"/>
        </w:rPr>
        <w:t xml:space="preserve"> </w:t>
      </w:r>
      <w:r w:rsidRPr="008B5A28">
        <w:rPr>
          <w:rFonts w:ascii="Times New Roman" w:hAnsi="Times New Roman" w:cs="Times New Roman"/>
          <w:i/>
          <w:iCs/>
          <w:sz w:val="24"/>
          <w:szCs w:val="24"/>
          <w:lang w:val="it-IT"/>
        </w:rPr>
        <w:t>Il Sublime Romantico. Storia di un concetto sommerso</w:t>
      </w:r>
      <w:r w:rsidRPr="008B5A28">
        <w:rPr>
          <w:rFonts w:ascii="Times New Roman" w:hAnsi="Times New Roman" w:cs="Times New Roman"/>
          <w:sz w:val="24"/>
          <w:szCs w:val="24"/>
          <w:lang w:val="es-ES"/>
        </w:rPr>
        <w:t>.</w:t>
      </w:r>
      <w:r w:rsidRPr="008B5A28">
        <w:rPr>
          <w:rFonts w:ascii="Times New Roman" w:hAnsi="Times New Roman" w:cs="Times New Roman"/>
          <w:sz w:val="24"/>
          <w:szCs w:val="24"/>
        </w:rPr>
        <w:t xml:space="preserve"> </w:t>
      </w:r>
      <w:r w:rsidRPr="008B5A28">
        <w:rPr>
          <w:rFonts w:ascii="Times New Roman" w:hAnsi="Times New Roman" w:cs="Times New Roman"/>
          <w:sz w:val="24"/>
          <w:szCs w:val="24"/>
          <w:lang w:val="it-IT"/>
        </w:rPr>
        <w:t>Centro Internazionale Studi di Estetica.</w:t>
      </w:r>
      <w:r w:rsidR="0003521D" w:rsidRPr="008B5A28">
        <w:rPr>
          <w:rFonts w:ascii="Times New Roman" w:hAnsi="Times New Roman" w:cs="Times New Roman"/>
          <w:sz w:val="24"/>
          <w:szCs w:val="24"/>
          <w:lang w:val="it-IT"/>
        </w:rPr>
        <w:t xml:space="preserve"> </w:t>
      </w:r>
      <w:r w:rsidR="008B5A28" w:rsidRPr="00B671E3">
        <w:rPr>
          <w:rFonts w:ascii="Times New Roman" w:hAnsi="Times New Roman" w:cs="Times New Roman"/>
          <w:color w:val="555555"/>
          <w:sz w:val="24"/>
          <w:szCs w:val="24"/>
          <w:shd w:val="clear" w:color="auto" w:fill="FFFFFF"/>
          <w:lang w:val="de-DE"/>
        </w:rPr>
        <w:t>DOI:</w:t>
      </w:r>
      <w:hyperlink r:id="rId11" w:tgtFrame="_blank" w:history="1">
        <w:r w:rsidR="008B5A28" w:rsidRPr="00B671E3">
          <w:rPr>
            <w:rStyle w:val="Hyperlink"/>
            <w:rFonts w:ascii="Times New Roman" w:hAnsi="Times New Roman" w:cs="Times New Roman"/>
            <w:sz w:val="24"/>
            <w:szCs w:val="24"/>
            <w:bdr w:val="none" w:sz="0" w:space="0" w:color="auto" w:frame="1"/>
            <w:lang w:val="de-DE"/>
          </w:rPr>
          <w:t>10.13140/RG.2.1.3973.6801</w:t>
        </w:r>
      </w:hyperlink>
    </w:p>
    <w:p w14:paraId="4BEE0D59" w14:textId="77777777" w:rsidR="00E67FA1" w:rsidRPr="008B5A28" w:rsidRDefault="00E67FA1" w:rsidP="0003521D">
      <w:pPr>
        <w:pStyle w:val="Funotentext"/>
        <w:contextualSpacing/>
        <w:jc w:val="both"/>
        <w:rPr>
          <w:rFonts w:ascii="Times New Roman" w:hAnsi="Times New Roman" w:cs="Times New Roman"/>
          <w:sz w:val="24"/>
          <w:szCs w:val="24"/>
          <w:lang w:val="de-DE"/>
        </w:rPr>
      </w:pPr>
    </w:p>
    <w:p w14:paraId="0682E979" w14:textId="77777777" w:rsidR="00E67FA1" w:rsidRPr="008B5A28" w:rsidRDefault="00E67FA1" w:rsidP="0003521D">
      <w:pPr>
        <w:pStyle w:val="Funotentext"/>
        <w:contextualSpacing/>
        <w:jc w:val="both"/>
        <w:rPr>
          <w:rFonts w:ascii="Times New Roman" w:hAnsi="Times New Roman" w:cs="Times New Roman"/>
          <w:sz w:val="24"/>
          <w:szCs w:val="24"/>
          <w:lang w:val="de-DE"/>
        </w:rPr>
      </w:pPr>
      <w:proofErr w:type="spellStart"/>
      <w:r w:rsidRPr="008B5A28">
        <w:rPr>
          <w:rFonts w:ascii="Times New Roman" w:hAnsi="Times New Roman" w:cs="Times New Roman"/>
          <w:sz w:val="24"/>
          <w:szCs w:val="24"/>
          <w:lang w:val="de-DE"/>
        </w:rPr>
        <w:lastRenderedPageBreak/>
        <w:t>Pinna</w:t>
      </w:r>
      <w:proofErr w:type="spellEnd"/>
      <w:r w:rsidRPr="008B5A28">
        <w:rPr>
          <w:rFonts w:ascii="Times New Roman" w:hAnsi="Times New Roman" w:cs="Times New Roman"/>
          <w:sz w:val="24"/>
          <w:szCs w:val="24"/>
          <w:lang w:val="de-DE"/>
        </w:rPr>
        <w:t xml:space="preserve">, G. (2014). Zum Verhältnis von Schönheit und Erhabenheit bei Solger. En Anne </w:t>
      </w:r>
      <w:proofErr w:type="spellStart"/>
      <w:r w:rsidRPr="008B5A28">
        <w:rPr>
          <w:rFonts w:ascii="Times New Roman" w:hAnsi="Times New Roman" w:cs="Times New Roman"/>
          <w:sz w:val="24"/>
          <w:szCs w:val="24"/>
          <w:lang w:val="de-DE"/>
        </w:rPr>
        <w:t>Baillot</w:t>
      </w:r>
      <w:proofErr w:type="spellEnd"/>
      <w:r w:rsidRPr="008B5A28">
        <w:rPr>
          <w:rFonts w:ascii="Times New Roman" w:hAnsi="Times New Roman" w:cs="Times New Roman"/>
          <w:sz w:val="24"/>
          <w:szCs w:val="24"/>
          <w:lang w:val="de-DE"/>
        </w:rPr>
        <w:t xml:space="preserve">, Mildred Galland-Szymkowiak (Eds.), </w:t>
      </w:r>
      <w:r w:rsidRPr="008B5A28">
        <w:rPr>
          <w:rFonts w:ascii="Times New Roman" w:hAnsi="Times New Roman" w:cs="Times New Roman"/>
          <w:i/>
          <w:iCs/>
          <w:sz w:val="24"/>
          <w:szCs w:val="24"/>
          <w:lang w:val="de-DE"/>
        </w:rPr>
        <w:t>Grundzüge der Philosophie K.W.F. Solgers</w:t>
      </w:r>
      <w:r w:rsidRPr="008B5A28">
        <w:rPr>
          <w:rFonts w:ascii="Times New Roman" w:hAnsi="Times New Roman" w:cs="Times New Roman"/>
          <w:sz w:val="24"/>
          <w:szCs w:val="24"/>
          <w:lang w:val="de-DE"/>
        </w:rPr>
        <w:t xml:space="preserve"> (pp. 39–50). LIT. </w:t>
      </w:r>
    </w:p>
    <w:p w14:paraId="0F612F96" w14:textId="77777777" w:rsidR="0001549B" w:rsidRPr="008B5A28" w:rsidRDefault="0001549B" w:rsidP="0003521D">
      <w:pPr>
        <w:pStyle w:val="Funotentext"/>
        <w:contextualSpacing/>
        <w:jc w:val="both"/>
        <w:rPr>
          <w:rFonts w:ascii="Times New Roman" w:hAnsi="Times New Roman" w:cs="Times New Roman"/>
          <w:sz w:val="24"/>
          <w:szCs w:val="24"/>
          <w:lang w:val="de-DE"/>
        </w:rPr>
      </w:pPr>
    </w:p>
    <w:p w14:paraId="154BE8E3" w14:textId="39C8A394" w:rsidR="0001549B" w:rsidRPr="008B5A28" w:rsidRDefault="0001549B" w:rsidP="0003521D">
      <w:pPr>
        <w:pStyle w:val="Funotentext"/>
        <w:contextualSpacing/>
        <w:jc w:val="both"/>
        <w:rPr>
          <w:rFonts w:ascii="Times New Roman" w:hAnsi="Times New Roman" w:cs="Times New Roman"/>
          <w:sz w:val="24"/>
          <w:szCs w:val="24"/>
          <w:lang w:val="es-ES"/>
        </w:rPr>
      </w:pPr>
      <w:proofErr w:type="spellStart"/>
      <w:r w:rsidRPr="008B5A28">
        <w:rPr>
          <w:rFonts w:ascii="Times New Roman" w:hAnsi="Times New Roman" w:cs="Times New Roman"/>
          <w:sz w:val="24"/>
          <w:szCs w:val="24"/>
          <w:lang w:val="de-DE"/>
        </w:rPr>
        <w:t>Pinna</w:t>
      </w:r>
      <w:proofErr w:type="spellEnd"/>
      <w:r w:rsidRPr="008B5A28">
        <w:rPr>
          <w:rFonts w:ascii="Times New Roman" w:hAnsi="Times New Roman" w:cs="Times New Roman"/>
          <w:sz w:val="24"/>
          <w:szCs w:val="24"/>
          <w:lang w:val="de-DE"/>
        </w:rPr>
        <w:t xml:space="preserve">, G. (2017). Einleitung. </w:t>
      </w:r>
      <w:r w:rsidRPr="008B5A28">
        <w:rPr>
          <w:rFonts w:ascii="Times New Roman" w:hAnsi="Times New Roman" w:cs="Times New Roman"/>
          <w:i/>
          <w:iCs/>
          <w:sz w:val="24"/>
          <w:szCs w:val="24"/>
          <w:lang w:val="de-DE"/>
        </w:rPr>
        <w:t>Solger, K. W. F</w:t>
      </w:r>
      <w:r w:rsidRPr="008B5A28">
        <w:rPr>
          <w:rFonts w:ascii="Times New Roman" w:hAnsi="Times New Roman" w:cs="Times New Roman"/>
          <w:sz w:val="24"/>
          <w:szCs w:val="24"/>
          <w:lang w:val="de-DE"/>
        </w:rPr>
        <w:t xml:space="preserve">. </w:t>
      </w:r>
      <w:r w:rsidRPr="008B5A28">
        <w:rPr>
          <w:rFonts w:ascii="Times New Roman" w:hAnsi="Times New Roman" w:cs="Times New Roman"/>
          <w:i/>
          <w:iCs/>
          <w:sz w:val="24"/>
          <w:szCs w:val="24"/>
          <w:lang w:val="de-DE"/>
        </w:rPr>
        <w:t>Vorlesungen über Ästhetik</w:t>
      </w:r>
      <w:r w:rsidRPr="008B5A28">
        <w:rPr>
          <w:rFonts w:ascii="Times New Roman" w:hAnsi="Times New Roman" w:cs="Times New Roman"/>
          <w:sz w:val="24"/>
          <w:szCs w:val="24"/>
          <w:lang w:val="de-DE"/>
        </w:rPr>
        <w:t xml:space="preserve">. </w:t>
      </w:r>
      <w:proofErr w:type="spellStart"/>
      <w:r w:rsidRPr="008B5A28">
        <w:rPr>
          <w:rFonts w:ascii="Times New Roman" w:hAnsi="Times New Roman" w:cs="Times New Roman"/>
          <w:sz w:val="24"/>
          <w:szCs w:val="24"/>
          <w:lang w:val="es-ES"/>
        </w:rPr>
        <w:t>Felix</w:t>
      </w:r>
      <w:proofErr w:type="spellEnd"/>
      <w:r w:rsidRPr="008B5A28">
        <w:rPr>
          <w:rFonts w:ascii="Times New Roman" w:hAnsi="Times New Roman" w:cs="Times New Roman"/>
          <w:sz w:val="24"/>
          <w:szCs w:val="24"/>
          <w:lang w:val="es-ES"/>
        </w:rPr>
        <w:t xml:space="preserve"> </w:t>
      </w:r>
      <w:proofErr w:type="spellStart"/>
      <w:r w:rsidRPr="008B5A28">
        <w:rPr>
          <w:rFonts w:ascii="Times New Roman" w:hAnsi="Times New Roman" w:cs="Times New Roman"/>
          <w:sz w:val="24"/>
          <w:szCs w:val="24"/>
          <w:lang w:val="es-ES"/>
        </w:rPr>
        <w:t>Meiner</w:t>
      </w:r>
      <w:proofErr w:type="spellEnd"/>
      <w:r w:rsidRPr="008B5A28">
        <w:rPr>
          <w:rFonts w:ascii="Times New Roman" w:hAnsi="Times New Roman" w:cs="Times New Roman"/>
          <w:sz w:val="24"/>
          <w:szCs w:val="24"/>
          <w:lang w:val="es-ES"/>
        </w:rPr>
        <w:t>.</w:t>
      </w:r>
    </w:p>
    <w:p w14:paraId="67438E23" w14:textId="77777777" w:rsidR="00E67FA1" w:rsidRPr="008B5A28" w:rsidRDefault="00E67FA1" w:rsidP="0003521D">
      <w:pPr>
        <w:pStyle w:val="Funotentext"/>
        <w:contextualSpacing/>
        <w:jc w:val="both"/>
        <w:rPr>
          <w:rFonts w:ascii="Times New Roman" w:hAnsi="Times New Roman" w:cs="Times New Roman"/>
          <w:sz w:val="24"/>
          <w:szCs w:val="24"/>
          <w:lang w:val="es-ES"/>
        </w:rPr>
      </w:pPr>
    </w:p>
    <w:p w14:paraId="095B6A46" w14:textId="12E6AEF7" w:rsidR="00E67FA1" w:rsidRPr="008B5A28" w:rsidRDefault="00E67FA1" w:rsidP="0003521D">
      <w:pPr>
        <w:pStyle w:val="Funotentext"/>
        <w:contextualSpacing/>
        <w:jc w:val="both"/>
        <w:rPr>
          <w:rFonts w:ascii="Times New Roman" w:hAnsi="Times New Roman" w:cs="Times New Roman"/>
          <w:sz w:val="24"/>
          <w:szCs w:val="24"/>
          <w:lang w:val="en-US"/>
        </w:rPr>
      </w:pPr>
      <w:r w:rsidRPr="008B5A28">
        <w:rPr>
          <w:rFonts w:ascii="Times New Roman" w:hAnsi="Times New Roman" w:cs="Times New Roman"/>
          <w:sz w:val="24"/>
          <w:szCs w:val="24"/>
          <w:lang w:val="es-ES"/>
        </w:rPr>
        <w:t xml:space="preserve">Pinna, G. (2022). Un </w:t>
      </w:r>
      <w:proofErr w:type="spellStart"/>
      <w:r w:rsidRPr="008B5A28">
        <w:rPr>
          <w:rFonts w:ascii="Times New Roman" w:hAnsi="Times New Roman" w:cs="Times New Roman"/>
          <w:sz w:val="24"/>
          <w:szCs w:val="24"/>
          <w:lang w:val="es-ES"/>
        </w:rPr>
        <w:t>sentimento</w:t>
      </w:r>
      <w:proofErr w:type="spellEnd"/>
      <w:r w:rsidRPr="008B5A28">
        <w:rPr>
          <w:rFonts w:ascii="Times New Roman" w:hAnsi="Times New Roman" w:cs="Times New Roman"/>
          <w:sz w:val="24"/>
          <w:szCs w:val="24"/>
          <w:lang w:val="es-ES"/>
        </w:rPr>
        <w:t xml:space="preserve"> </w:t>
      </w:r>
      <w:proofErr w:type="spellStart"/>
      <w:r w:rsidRPr="008B5A28">
        <w:rPr>
          <w:rFonts w:ascii="Times New Roman" w:hAnsi="Times New Roman" w:cs="Times New Roman"/>
          <w:sz w:val="24"/>
          <w:szCs w:val="24"/>
          <w:lang w:val="es-ES"/>
        </w:rPr>
        <w:t>eccentrico</w:t>
      </w:r>
      <w:proofErr w:type="spellEnd"/>
      <w:r w:rsidRPr="008B5A28">
        <w:rPr>
          <w:rFonts w:ascii="Times New Roman" w:hAnsi="Times New Roman" w:cs="Times New Roman"/>
          <w:sz w:val="24"/>
          <w:szCs w:val="24"/>
          <w:lang w:val="es-ES"/>
        </w:rPr>
        <w:t xml:space="preserve">. Friedrich Schlegel e </w:t>
      </w:r>
      <w:proofErr w:type="spellStart"/>
      <w:r w:rsidRPr="008B5A28">
        <w:rPr>
          <w:rFonts w:ascii="Times New Roman" w:hAnsi="Times New Roman" w:cs="Times New Roman"/>
          <w:sz w:val="24"/>
          <w:szCs w:val="24"/>
          <w:lang w:val="es-ES"/>
        </w:rPr>
        <w:t>il</w:t>
      </w:r>
      <w:proofErr w:type="spellEnd"/>
      <w:r w:rsidRPr="008B5A28">
        <w:rPr>
          <w:rFonts w:ascii="Times New Roman" w:hAnsi="Times New Roman" w:cs="Times New Roman"/>
          <w:sz w:val="24"/>
          <w:szCs w:val="24"/>
          <w:lang w:val="es-ES"/>
        </w:rPr>
        <w:t xml:space="preserve"> sublime </w:t>
      </w:r>
      <w:proofErr w:type="spellStart"/>
      <w:r w:rsidRPr="008B5A28">
        <w:rPr>
          <w:rFonts w:ascii="Times New Roman" w:hAnsi="Times New Roman" w:cs="Times New Roman"/>
          <w:sz w:val="24"/>
          <w:szCs w:val="24"/>
          <w:lang w:val="es-ES"/>
        </w:rPr>
        <w:t>romantico</w:t>
      </w:r>
      <w:proofErr w:type="spellEnd"/>
      <w:r w:rsidRPr="008B5A28">
        <w:rPr>
          <w:rFonts w:ascii="Times New Roman" w:hAnsi="Times New Roman" w:cs="Times New Roman"/>
          <w:sz w:val="24"/>
          <w:szCs w:val="24"/>
          <w:lang w:val="es-ES"/>
        </w:rPr>
        <w:t xml:space="preserve">. </w:t>
      </w:r>
      <w:proofErr w:type="spellStart"/>
      <w:r w:rsidRPr="008B5A28">
        <w:rPr>
          <w:rFonts w:ascii="Times New Roman" w:hAnsi="Times New Roman" w:cs="Times New Roman"/>
          <w:i/>
          <w:iCs/>
          <w:sz w:val="24"/>
          <w:szCs w:val="24"/>
          <w:lang w:val="en-US"/>
        </w:rPr>
        <w:t>Symphilosophie</w:t>
      </w:r>
      <w:proofErr w:type="spellEnd"/>
      <w:r w:rsidRPr="008B5A28">
        <w:rPr>
          <w:rFonts w:ascii="Times New Roman" w:hAnsi="Times New Roman" w:cs="Times New Roman"/>
          <w:i/>
          <w:iCs/>
          <w:sz w:val="24"/>
          <w:szCs w:val="24"/>
          <w:lang w:val="en-US"/>
        </w:rPr>
        <w:t xml:space="preserve"> International Journal of Philosophical Romanticism</w:t>
      </w:r>
      <w:r w:rsidRPr="008B5A28">
        <w:rPr>
          <w:rFonts w:ascii="Times New Roman" w:hAnsi="Times New Roman" w:cs="Times New Roman"/>
          <w:sz w:val="24"/>
          <w:szCs w:val="24"/>
          <w:lang w:val="en-US"/>
        </w:rPr>
        <w:t xml:space="preserve"> 4, 189-412.</w:t>
      </w:r>
    </w:p>
    <w:p w14:paraId="514B2E5D" w14:textId="77777777" w:rsidR="00E67FA1" w:rsidRPr="008B5A28" w:rsidRDefault="00E67FA1" w:rsidP="0003521D">
      <w:pPr>
        <w:pStyle w:val="Funotentext"/>
        <w:contextualSpacing/>
        <w:jc w:val="both"/>
        <w:rPr>
          <w:rFonts w:ascii="Times New Roman" w:hAnsi="Times New Roman" w:cs="Times New Roman"/>
          <w:sz w:val="24"/>
          <w:szCs w:val="24"/>
          <w:lang w:val="en-US"/>
        </w:rPr>
      </w:pPr>
    </w:p>
    <w:p w14:paraId="4C3E8E29" w14:textId="73A2F8CC" w:rsidR="00E67FA1" w:rsidRPr="008B5A28" w:rsidRDefault="00E67FA1" w:rsidP="0003521D">
      <w:pPr>
        <w:pStyle w:val="Funotentext"/>
        <w:contextualSpacing/>
        <w:jc w:val="both"/>
        <w:rPr>
          <w:rFonts w:ascii="Times New Roman" w:hAnsi="Times New Roman" w:cs="Times New Roman"/>
          <w:sz w:val="24"/>
          <w:szCs w:val="24"/>
          <w:lang w:val="de-DE"/>
        </w:rPr>
      </w:pPr>
      <w:proofErr w:type="spellStart"/>
      <w:r w:rsidRPr="00BF6D8F">
        <w:rPr>
          <w:rFonts w:ascii="Times New Roman" w:hAnsi="Times New Roman" w:cs="Times New Roman"/>
          <w:sz w:val="24"/>
          <w:szCs w:val="24"/>
          <w:lang w:val="en-US"/>
        </w:rPr>
        <w:t>Rogozinski</w:t>
      </w:r>
      <w:proofErr w:type="spellEnd"/>
      <w:r w:rsidRPr="00BF6D8F">
        <w:rPr>
          <w:rFonts w:ascii="Times New Roman" w:hAnsi="Times New Roman" w:cs="Times New Roman"/>
          <w:sz w:val="24"/>
          <w:szCs w:val="24"/>
          <w:lang w:val="en-US"/>
        </w:rPr>
        <w:t xml:space="preserve">, J. (1998). A la </w:t>
      </w:r>
      <w:proofErr w:type="spellStart"/>
      <w:r w:rsidRPr="00BF6D8F">
        <w:rPr>
          <w:rFonts w:ascii="Times New Roman" w:hAnsi="Times New Roman" w:cs="Times New Roman"/>
          <w:sz w:val="24"/>
          <w:szCs w:val="24"/>
          <w:lang w:val="en-US"/>
        </w:rPr>
        <w:t>limite</w:t>
      </w:r>
      <w:proofErr w:type="spellEnd"/>
      <w:r w:rsidRPr="00BF6D8F">
        <w:rPr>
          <w:rFonts w:ascii="Times New Roman" w:hAnsi="Times New Roman" w:cs="Times New Roman"/>
          <w:sz w:val="24"/>
          <w:szCs w:val="24"/>
          <w:lang w:val="en-US"/>
        </w:rPr>
        <w:t xml:space="preserve"> de </w:t>
      </w:r>
      <w:proofErr w:type="spellStart"/>
      <w:r w:rsidRPr="00BF6D8F">
        <w:rPr>
          <w:rFonts w:ascii="Times New Roman" w:hAnsi="Times New Roman" w:cs="Times New Roman"/>
          <w:sz w:val="24"/>
          <w:szCs w:val="24"/>
          <w:lang w:val="en-US"/>
        </w:rPr>
        <w:t>l’Ungeheuer</w:t>
      </w:r>
      <w:proofErr w:type="spellEnd"/>
      <w:r w:rsidRPr="00BF6D8F">
        <w:rPr>
          <w:rFonts w:ascii="Times New Roman" w:hAnsi="Times New Roman" w:cs="Times New Roman"/>
          <w:sz w:val="24"/>
          <w:szCs w:val="24"/>
          <w:lang w:val="en-US"/>
        </w:rPr>
        <w:t xml:space="preserve"> sublime et ‘</w:t>
      </w:r>
      <w:r w:rsidRPr="008B5A28">
        <w:rPr>
          <w:rFonts w:ascii="Times New Roman" w:hAnsi="Times New Roman" w:cs="Times New Roman"/>
          <w:sz w:val="24"/>
          <w:szCs w:val="24"/>
          <w:lang w:val="fr-FR"/>
        </w:rPr>
        <w:t>monstrueux</w:t>
      </w:r>
      <w:r w:rsidRPr="00BF6D8F">
        <w:rPr>
          <w:rFonts w:ascii="Times New Roman" w:hAnsi="Times New Roman" w:cs="Times New Roman"/>
          <w:sz w:val="24"/>
          <w:szCs w:val="24"/>
          <w:lang w:val="en-US"/>
        </w:rPr>
        <w:t xml:space="preserve">’ </w:t>
      </w:r>
      <w:r w:rsidRPr="008B5A28">
        <w:rPr>
          <w:rFonts w:ascii="Times New Roman" w:hAnsi="Times New Roman" w:cs="Times New Roman"/>
          <w:sz w:val="24"/>
          <w:szCs w:val="24"/>
          <w:lang w:val="fr-FR"/>
        </w:rPr>
        <w:t>dans la Troisième Critique</w:t>
      </w:r>
      <w:r w:rsidRPr="00BF6D8F">
        <w:rPr>
          <w:rFonts w:ascii="Times New Roman" w:hAnsi="Times New Roman" w:cs="Times New Roman"/>
          <w:sz w:val="24"/>
          <w:szCs w:val="24"/>
          <w:lang w:val="en-US"/>
        </w:rPr>
        <w:t xml:space="preserve">. </w:t>
      </w:r>
      <w:r w:rsidRPr="008B5A28">
        <w:rPr>
          <w:rFonts w:ascii="Times New Roman" w:hAnsi="Times New Roman" w:cs="Times New Roman"/>
          <w:sz w:val="24"/>
          <w:szCs w:val="24"/>
          <w:lang w:val="de-DE"/>
        </w:rPr>
        <w:t xml:space="preserve">En </w:t>
      </w:r>
      <w:r w:rsidRPr="008B5A28">
        <w:rPr>
          <w:rFonts w:ascii="Times New Roman" w:hAnsi="Times New Roman" w:cs="Times New Roman"/>
          <w:sz w:val="24"/>
          <w:szCs w:val="24"/>
          <w:lang w:val="da-DK"/>
        </w:rPr>
        <w:t>Herman Parret</w:t>
      </w:r>
      <w:r w:rsidRPr="008B5A28">
        <w:rPr>
          <w:rFonts w:ascii="Times New Roman" w:hAnsi="Times New Roman" w:cs="Times New Roman"/>
          <w:i/>
          <w:iCs/>
          <w:sz w:val="24"/>
          <w:szCs w:val="24"/>
          <w:lang w:val="da-DK"/>
        </w:rPr>
        <w:t xml:space="preserve"> </w:t>
      </w:r>
      <w:r w:rsidRPr="008B5A28">
        <w:rPr>
          <w:rFonts w:ascii="Times New Roman" w:hAnsi="Times New Roman" w:cs="Times New Roman"/>
          <w:sz w:val="24"/>
          <w:szCs w:val="24"/>
          <w:lang w:val="da-DK"/>
        </w:rPr>
        <w:t xml:space="preserve">(Ed.), </w:t>
      </w:r>
      <w:r w:rsidRPr="008B5A28">
        <w:rPr>
          <w:rFonts w:ascii="Times New Roman" w:hAnsi="Times New Roman" w:cs="Times New Roman"/>
          <w:i/>
          <w:iCs/>
          <w:sz w:val="24"/>
          <w:szCs w:val="24"/>
          <w:lang w:val="da-DK"/>
        </w:rPr>
        <w:t xml:space="preserve">Kants </w:t>
      </w:r>
      <w:r w:rsidRPr="008B5A28">
        <w:rPr>
          <w:rFonts w:ascii="Times New Roman" w:hAnsi="Times New Roman" w:cs="Times New Roman"/>
          <w:i/>
          <w:iCs/>
          <w:sz w:val="24"/>
          <w:szCs w:val="24"/>
          <w:lang w:val="sv-SE"/>
        </w:rPr>
        <w:t>Ä</w:t>
      </w:r>
      <w:proofErr w:type="spellStart"/>
      <w:r w:rsidRPr="008B5A28">
        <w:rPr>
          <w:rFonts w:ascii="Times New Roman" w:hAnsi="Times New Roman" w:cs="Times New Roman"/>
          <w:i/>
          <w:iCs/>
          <w:sz w:val="24"/>
          <w:szCs w:val="24"/>
          <w:lang w:val="de-DE"/>
        </w:rPr>
        <w:t>sthetik</w:t>
      </w:r>
      <w:proofErr w:type="spellEnd"/>
      <w:r w:rsidRPr="008B5A28">
        <w:rPr>
          <w:rFonts w:ascii="Times New Roman" w:hAnsi="Times New Roman" w:cs="Times New Roman"/>
          <w:sz w:val="24"/>
          <w:szCs w:val="24"/>
          <w:lang w:val="fr-FR"/>
        </w:rPr>
        <w:t xml:space="preserve"> (</w:t>
      </w:r>
      <w:r w:rsidRPr="008B5A28">
        <w:rPr>
          <w:rFonts w:ascii="Times New Roman" w:hAnsi="Times New Roman" w:cs="Times New Roman"/>
          <w:sz w:val="24"/>
          <w:szCs w:val="24"/>
          <w:lang w:val="de-DE"/>
        </w:rPr>
        <w:t>pp.</w:t>
      </w:r>
      <w:r w:rsidRPr="008B5A28">
        <w:rPr>
          <w:rFonts w:ascii="Times New Roman" w:hAnsi="Times New Roman" w:cs="Times New Roman"/>
          <w:sz w:val="24"/>
          <w:szCs w:val="24"/>
          <w:lang w:val="fr-FR"/>
        </w:rPr>
        <w:t xml:space="preserve"> 642</w:t>
      </w:r>
      <w:r w:rsidRPr="008B5A28">
        <w:rPr>
          <w:rFonts w:ascii="Times New Roman" w:hAnsi="Times New Roman" w:cs="Times New Roman"/>
          <w:sz w:val="24"/>
          <w:szCs w:val="24"/>
          <w:lang w:val="de-DE"/>
        </w:rPr>
        <w:t>-59).</w:t>
      </w:r>
      <w:r w:rsidRPr="008B5A28">
        <w:rPr>
          <w:rFonts w:ascii="Times New Roman" w:hAnsi="Times New Roman" w:cs="Times New Roman"/>
          <w:sz w:val="24"/>
          <w:szCs w:val="24"/>
          <w:lang w:val="fr-FR"/>
        </w:rPr>
        <w:t xml:space="preserve"> De </w:t>
      </w:r>
      <w:proofErr w:type="spellStart"/>
      <w:r w:rsidRPr="008B5A28">
        <w:rPr>
          <w:rFonts w:ascii="Times New Roman" w:hAnsi="Times New Roman" w:cs="Times New Roman"/>
          <w:sz w:val="24"/>
          <w:szCs w:val="24"/>
          <w:lang w:val="fr-FR"/>
        </w:rPr>
        <w:t>Gruyter</w:t>
      </w:r>
      <w:proofErr w:type="spellEnd"/>
      <w:r w:rsidRPr="008B5A28">
        <w:rPr>
          <w:rFonts w:ascii="Times New Roman" w:hAnsi="Times New Roman" w:cs="Times New Roman"/>
          <w:sz w:val="24"/>
          <w:szCs w:val="24"/>
          <w:lang w:val="de-DE"/>
        </w:rPr>
        <w:t>.</w:t>
      </w:r>
      <w:r w:rsidR="0003521D" w:rsidRPr="008B5A28">
        <w:rPr>
          <w:rFonts w:ascii="Times New Roman" w:hAnsi="Times New Roman" w:cs="Times New Roman"/>
          <w:sz w:val="24"/>
          <w:szCs w:val="24"/>
          <w:lang w:val="de-DE"/>
        </w:rPr>
        <w:t xml:space="preserve"> </w:t>
      </w:r>
      <w:hyperlink r:id="rId12" w:tgtFrame="_blank" w:history="1">
        <w:r w:rsidR="008B5A28" w:rsidRPr="00B671E3">
          <w:rPr>
            <w:rStyle w:val="Hyperlink"/>
            <w:rFonts w:ascii="Times New Roman" w:hAnsi="Times New Roman" w:cs="Times New Roman"/>
            <w:sz w:val="24"/>
            <w:szCs w:val="24"/>
            <w:lang w:val="de-DE"/>
          </w:rPr>
          <w:t>https://doi.org/10.1515/9783110907902.642</w:t>
        </w:r>
      </w:hyperlink>
    </w:p>
    <w:p w14:paraId="16E095B6" w14:textId="77777777" w:rsidR="00E67FA1" w:rsidRPr="008B5A28" w:rsidRDefault="00E67FA1" w:rsidP="0003521D">
      <w:pPr>
        <w:pStyle w:val="Funotentext"/>
        <w:contextualSpacing/>
        <w:jc w:val="both"/>
        <w:rPr>
          <w:rFonts w:ascii="Times New Roman" w:hAnsi="Times New Roman" w:cs="Times New Roman"/>
          <w:sz w:val="24"/>
          <w:szCs w:val="24"/>
          <w:lang w:val="de-DE"/>
        </w:rPr>
      </w:pPr>
    </w:p>
    <w:p w14:paraId="191B0329" w14:textId="35E00EFF" w:rsidR="00EB5426" w:rsidRDefault="00EB5426" w:rsidP="00EB5426">
      <w:pPr>
        <w:pStyle w:val="Funotentext"/>
        <w:contextualSpacing/>
        <w:jc w:val="both"/>
        <w:rPr>
          <w:rFonts w:ascii="Times New Roman" w:hAnsi="Times New Roman" w:cs="Times New Roman"/>
          <w:sz w:val="24"/>
          <w:szCs w:val="24"/>
          <w:lang w:val="de-DE"/>
        </w:rPr>
      </w:pPr>
      <w:r w:rsidRPr="008B5A28">
        <w:rPr>
          <w:rFonts w:ascii="Times New Roman" w:hAnsi="Times New Roman" w:cs="Times New Roman"/>
          <w:sz w:val="24"/>
          <w:szCs w:val="24"/>
          <w:lang w:val="de-DE"/>
        </w:rPr>
        <w:t xml:space="preserve">Schelling, F. W. J. (2018). </w:t>
      </w:r>
      <w:r w:rsidRPr="008B5A28">
        <w:rPr>
          <w:rFonts w:ascii="Times New Roman" w:hAnsi="Times New Roman" w:cs="Times New Roman"/>
          <w:i/>
          <w:iCs/>
          <w:sz w:val="24"/>
          <w:szCs w:val="24"/>
          <w:lang w:val="de-DE"/>
        </w:rPr>
        <w:t>Historisch-Kritische Ausgabe</w:t>
      </w:r>
      <w:r w:rsidRPr="008B5A28">
        <w:rPr>
          <w:rFonts w:ascii="Times New Roman" w:hAnsi="Times New Roman" w:cs="Times New Roman"/>
          <w:sz w:val="24"/>
          <w:szCs w:val="24"/>
          <w:lang w:val="de-DE"/>
        </w:rPr>
        <w:t>. Bd. 6.1. pp. 190-199. Frommann-</w:t>
      </w:r>
      <w:proofErr w:type="spellStart"/>
      <w:r w:rsidRPr="008B5A28">
        <w:rPr>
          <w:rFonts w:ascii="Times New Roman" w:hAnsi="Times New Roman" w:cs="Times New Roman"/>
          <w:sz w:val="24"/>
          <w:szCs w:val="24"/>
          <w:lang w:val="de-DE"/>
        </w:rPr>
        <w:t>Holzboog</w:t>
      </w:r>
      <w:proofErr w:type="spellEnd"/>
      <w:r w:rsidRPr="008B5A28">
        <w:rPr>
          <w:rFonts w:ascii="Times New Roman" w:hAnsi="Times New Roman" w:cs="Times New Roman"/>
          <w:sz w:val="24"/>
          <w:szCs w:val="24"/>
          <w:lang w:val="de-DE"/>
        </w:rPr>
        <w:t>.</w:t>
      </w:r>
    </w:p>
    <w:p w14:paraId="37F9E2C3" w14:textId="77777777" w:rsidR="00310ACA" w:rsidRDefault="00310ACA" w:rsidP="00EB5426">
      <w:pPr>
        <w:pStyle w:val="Funotentext"/>
        <w:contextualSpacing/>
        <w:jc w:val="both"/>
        <w:rPr>
          <w:rFonts w:ascii="Times New Roman" w:hAnsi="Times New Roman" w:cs="Times New Roman"/>
          <w:sz w:val="24"/>
          <w:szCs w:val="24"/>
          <w:lang w:val="de-DE"/>
        </w:rPr>
      </w:pPr>
    </w:p>
    <w:p w14:paraId="467551E2" w14:textId="6ECD9419" w:rsidR="00310ACA" w:rsidRPr="00310ACA" w:rsidRDefault="00310ACA" w:rsidP="00EB5426">
      <w:pPr>
        <w:pStyle w:val="Funotentext"/>
        <w:contextualSpacing/>
        <w:jc w:val="both"/>
        <w:rPr>
          <w:rFonts w:ascii="Times New Roman" w:hAnsi="Times New Roman" w:cs="Times New Roman"/>
          <w:sz w:val="24"/>
          <w:szCs w:val="24"/>
          <w:lang w:val="de-ES"/>
        </w:rPr>
      </w:pPr>
      <w:r>
        <w:rPr>
          <w:rFonts w:ascii="Times New Roman" w:hAnsi="Times New Roman" w:cs="Times New Roman"/>
          <w:sz w:val="24"/>
          <w:szCs w:val="24"/>
          <w:lang w:val="de-DE"/>
        </w:rPr>
        <w:t>Spinoza, B. (1999)</w:t>
      </w:r>
      <w:r w:rsidRPr="00310ACA">
        <w:rPr>
          <w:rFonts w:ascii="Times New Roman" w:hAnsi="Times New Roman" w:cs="Times New Roman"/>
          <w:sz w:val="24"/>
          <w:szCs w:val="24"/>
          <w:lang w:val="de-DE"/>
        </w:rPr>
        <w:t xml:space="preserve">, </w:t>
      </w:r>
      <w:r w:rsidRPr="00310ACA">
        <w:rPr>
          <w:rFonts w:ascii="Times New Roman" w:hAnsi="Times New Roman" w:cs="Times New Roman"/>
          <w:i/>
          <w:iCs/>
          <w:sz w:val="24"/>
          <w:szCs w:val="24"/>
          <w:lang w:val="de-DE"/>
        </w:rPr>
        <w:t>Ethik in geometrischer Ordnung dargestellt</w:t>
      </w:r>
      <w:r w:rsidRPr="00310ACA">
        <w:rPr>
          <w:rFonts w:ascii="Times New Roman" w:hAnsi="Times New Roman" w:cs="Times New Roman"/>
          <w:sz w:val="24"/>
          <w:szCs w:val="24"/>
          <w:lang w:val="de-DE"/>
        </w:rPr>
        <w:t>,</w:t>
      </w:r>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traducido</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por</w:t>
      </w:r>
      <w:proofErr w:type="spellEnd"/>
      <w:r w:rsidRPr="00310ACA">
        <w:rPr>
          <w:rFonts w:ascii="Times New Roman" w:hAnsi="Times New Roman" w:cs="Times New Roman"/>
          <w:sz w:val="24"/>
          <w:szCs w:val="24"/>
          <w:lang w:val="de-DE"/>
        </w:rPr>
        <w:t xml:space="preserve"> Wolfgang </w:t>
      </w:r>
      <w:proofErr w:type="spellStart"/>
      <w:r w:rsidRPr="00310ACA">
        <w:rPr>
          <w:rFonts w:ascii="Times New Roman" w:hAnsi="Times New Roman" w:cs="Times New Roman"/>
          <w:sz w:val="24"/>
          <w:szCs w:val="24"/>
          <w:lang w:val="de-DE"/>
        </w:rPr>
        <w:t>Bartuschat</w:t>
      </w:r>
      <w:proofErr w:type="spellEnd"/>
      <w:r>
        <w:rPr>
          <w:rFonts w:ascii="Times New Roman" w:hAnsi="Times New Roman" w:cs="Times New Roman"/>
          <w:sz w:val="24"/>
          <w:szCs w:val="24"/>
          <w:lang w:val="de-DE"/>
        </w:rPr>
        <w:t>. Feli</w:t>
      </w:r>
      <w:r w:rsidR="00EA566C">
        <w:rPr>
          <w:rFonts w:ascii="Times New Roman" w:hAnsi="Times New Roman" w:cs="Times New Roman"/>
          <w:sz w:val="24"/>
          <w:szCs w:val="24"/>
          <w:lang w:val="de-DE"/>
        </w:rPr>
        <w:t>x</w:t>
      </w:r>
      <w:r>
        <w:rPr>
          <w:rFonts w:ascii="Times New Roman" w:hAnsi="Times New Roman" w:cs="Times New Roman"/>
          <w:sz w:val="24"/>
          <w:szCs w:val="24"/>
          <w:lang w:val="de-DE"/>
        </w:rPr>
        <w:t xml:space="preserve"> </w:t>
      </w:r>
      <w:r w:rsidRPr="00310ACA">
        <w:rPr>
          <w:rFonts w:ascii="Times New Roman" w:hAnsi="Times New Roman" w:cs="Times New Roman"/>
          <w:sz w:val="24"/>
          <w:szCs w:val="24"/>
          <w:lang w:val="de-DE"/>
        </w:rPr>
        <w:t>Meiner</w:t>
      </w:r>
      <w:r>
        <w:rPr>
          <w:rFonts w:ascii="Times New Roman" w:hAnsi="Times New Roman" w:cs="Times New Roman"/>
          <w:sz w:val="24"/>
          <w:szCs w:val="24"/>
          <w:lang w:val="de-DE"/>
        </w:rPr>
        <w:t>.</w:t>
      </w:r>
    </w:p>
    <w:p w14:paraId="2A363F99" w14:textId="77777777" w:rsidR="0001549B" w:rsidRPr="008B5A28" w:rsidRDefault="0001549B" w:rsidP="0003521D">
      <w:pPr>
        <w:pStyle w:val="Funotentext"/>
        <w:contextualSpacing/>
        <w:jc w:val="both"/>
        <w:rPr>
          <w:rFonts w:ascii="Times New Roman" w:hAnsi="Times New Roman" w:cs="Times New Roman"/>
          <w:sz w:val="24"/>
          <w:szCs w:val="24"/>
          <w:lang w:val="de-DE"/>
        </w:rPr>
      </w:pPr>
    </w:p>
    <w:p w14:paraId="79791CD5" w14:textId="77777777" w:rsidR="00E67FA1" w:rsidRPr="008B5A28" w:rsidRDefault="00E67FA1" w:rsidP="0003521D">
      <w:pPr>
        <w:pStyle w:val="Funotentext"/>
        <w:contextualSpacing/>
        <w:jc w:val="both"/>
        <w:rPr>
          <w:rFonts w:ascii="Times New Roman" w:hAnsi="Times New Roman" w:cs="Times New Roman"/>
          <w:sz w:val="24"/>
          <w:szCs w:val="24"/>
          <w:lang w:val="de-DE"/>
        </w:rPr>
      </w:pPr>
      <w:r w:rsidRPr="008B5A28">
        <w:rPr>
          <w:rFonts w:ascii="Times New Roman" w:hAnsi="Times New Roman" w:cs="Times New Roman"/>
          <w:sz w:val="24"/>
          <w:szCs w:val="24"/>
          <w:lang w:val="de-DE"/>
        </w:rPr>
        <w:t xml:space="preserve">Solger, K. W. F. (1907). </w:t>
      </w:r>
      <w:r w:rsidRPr="008B5A28">
        <w:rPr>
          <w:rFonts w:ascii="Times New Roman" w:hAnsi="Times New Roman" w:cs="Times New Roman"/>
          <w:i/>
          <w:iCs/>
          <w:sz w:val="24"/>
          <w:szCs w:val="24"/>
          <w:lang w:val="de-DE"/>
        </w:rPr>
        <w:t>Erwin. Vier Gespräche über das Schöne und die Kunst</w:t>
      </w:r>
      <w:r w:rsidRPr="008B5A28">
        <w:rPr>
          <w:rFonts w:ascii="Times New Roman" w:hAnsi="Times New Roman" w:cs="Times New Roman"/>
          <w:sz w:val="24"/>
          <w:szCs w:val="24"/>
          <w:lang w:val="de-DE"/>
        </w:rPr>
        <w:t xml:space="preserve">. Wiegandt &amp; Grieben. </w:t>
      </w:r>
    </w:p>
    <w:p w14:paraId="3654109D" w14:textId="77777777" w:rsidR="00E67FA1" w:rsidRPr="008B5A28" w:rsidRDefault="00E67FA1" w:rsidP="0003521D">
      <w:pPr>
        <w:pStyle w:val="Funotentext"/>
        <w:contextualSpacing/>
        <w:jc w:val="both"/>
        <w:rPr>
          <w:rFonts w:ascii="Times New Roman" w:hAnsi="Times New Roman" w:cs="Times New Roman"/>
          <w:sz w:val="24"/>
          <w:szCs w:val="24"/>
          <w:lang w:val="de-DE"/>
        </w:rPr>
      </w:pPr>
    </w:p>
    <w:p w14:paraId="520E2CFA" w14:textId="77777777" w:rsidR="00E67FA1" w:rsidRPr="008B5A28" w:rsidRDefault="00E67FA1" w:rsidP="0003521D">
      <w:pPr>
        <w:pStyle w:val="Funotentext"/>
        <w:contextualSpacing/>
        <w:jc w:val="both"/>
        <w:rPr>
          <w:rFonts w:ascii="Times New Roman" w:hAnsi="Times New Roman" w:cs="Times New Roman"/>
          <w:sz w:val="24"/>
          <w:szCs w:val="24"/>
          <w:lang w:val="de-DE"/>
        </w:rPr>
      </w:pPr>
      <w:r w:rsidRPr="008B5A28">
        <w:rPr>
          <w:rFonts w:ascii="Times New Roman" w:hAnsi="Times New Roman" w:cs="Times New Roman"/>
          <w:sz w:val="24"/>
          <w:szCs w:val="24"/>
          <w:lang w:val="de-DE"/>
        </w:rPr>
        <w:t xml:space="preserve">Solger, K. W. F. (2017). </w:t>
      </w:r>
      <w:r w:rsidRPr="008B5A28">
        <w:rPr>
          <w:rFonts w:ascii="Times New Roman" w:hAnsi="Times New Roman" w:cs="Times New Roman"/>
          <w:i/>
          <w:iCs/>
          <w:sz w:val="24"/>
          <w:szCs w:val="24"/>
          <w:lang w:val="de-DE"/>
        </w:rPr>
        <w:t>Vorlesungen über Ästhetik</w:t>
      </w:r>
      <w:r w:rsidRPr="008B5A28">
        <w:rPr>
          <w:rFonts w:ascii="Times New Roman" w:hAnsi="Times New Roman" w:cs="Times New Roman"/>
          <w:sz w:val="24"/>
          <w:szCs w:val="24"/>
          <w:lang w:val="de-DE"/>
        </w:rPr>
        <w:t>. Felix Meiner.</w:t>
      </w:r>
    </w:p>
    <w:p w14:paraId="04E059C7" w14:textId="77777777" w:rsidR="00E67FA1" w:rsidRPr="008B5A28" w:rsidRDefault="00E67FA1" w:rsidP="0003521D">
      <w:pPr>
        <w:pStyle w:val="Funotentext"/>
        <w:contextualSpacing/>
        <w:jc w:val="both"/>
        <w:rPr>
          <w:rFonts w:ascii="Times New Roman" w:hAnsi="Times New Roman" w:cs="Times New Roman"/>
          <w:sz w:val="24"/>
          <w:szCs w:val="24"/>
          <w:lang w:val="de-DE"/>
        </w:rPr>
      </w:pPr>
    </w:p>
    <w:p w14:paraId="2DE0CA70" w14:textId="77777777" w:rsidR="00E67FA1" w:rsidRPr="008B5A28" w:rsidRDefault="00E67FA1" w:rsidP="0003521D">
      <w:pPr>
        <w:pStyle w:val="Funotentext"/>
        <w:contextualSpacing/>
        <w:jc w:val="both"/>
        <w:rPr>
          <w:rFonts w:ascii="Times New Roman" w:hAnsi="Times New Roman" w:cs="Times New Roman"/>
          <w:sz w:val="24"/>
          <w:szCs w:val="24"/>
          <w:lang w:val="de-DE"/>
        </w:rPr>
      </w:pPr>
      <w:r w:rsidRPr="008B5A28">
        <w:rPr>
          <w:rFonts w:ascii="Times New Roman" w:hAnsi="Times New Roman" w:cs="Times New Roman"/>
          <w:sz w:val="24"/>
          <w:szCs w:val="24"/>
          <w:lang w:val="de-DE"/>
        </w:rPr>
        <w:t xml:space="preserve">Solger, K. W. F. (1973). </w:t>
      </w:r>
      <w:r w:rsidRPr="008B5A28">
        <w:rPr>
          <w:rFonts w:ascii="Times New Roman" w:hAnsi="Times New Roman" w:cs="Times New Roman"/>
          <w:i/>
          <w:iCs/>
          <w:sz w:val="24"/>
          <w:szCs w:val="24"/>
          <w:lang w:val="de-DE"/>
        </w:rPr>
        <w:t xml:space="preserve">Nachgelassene Schriften. </w:t>
      </w:r>
      <w:r w:rsidRPr="008B5A28">
        <w:rPr>
          <w:rFonts w:ascii="Times New Roman" w:hAnsi="Times New Roman" w:cs="Times New Roman"/>
          <w:sz w:val="24"/>
          <w:szCs w:val="24"/>
          <w:lang w:val="de-DE"/>
        </w:rPr>
        <w:t>Lambert Scheider.</w:t>
      </w:r>
    </w:p>
    <w:p w14:paraId="23C2E56F" w14:textId="77777777" w:rsidR="00E67FA1" w:rsidRPr="008B5A28" w:rsidRDefault="00E67FA1" w:rsidP="0003521D">
      <w:pPr>
        <w:pStyle w:val="Body"/>
        <w:spacing w:line="240" w:lineRule="auto"/>
        <w:contextualSpacing/>
        <w:jc w:val="both"/>
        <w:rPr>
          <w:rFonts w:ascii="Times New Roman" w:hAnsi="Times New Roman" w:cs="Times New Roman"/>
          <w:sz w:val="24"/>
          <w:szCs w:val="24"/>
          <w:lang w:val="de-DE"/>
        </w:rPr>
      </w:pPr>
    </w:p>
    <w:p w14:paraId="2EA9272E" w14:textId="6FD59F28" w:rsidR="00292E3C" w:rsidRPr="008B5A28" w:rsidRDefault="00E67FA1" w:rsidP="009A77A7">
      <w:pPr>
        <w:pStyle w:val="Body"/>
        <w:spacing w:line="240" w:lineRule="auto"/>
        <w:contextualSpacing/>
        <w:jc w:val="both"/>
        <w:rPr>
          <w:rFonts w:ascii="Times New Roman" w:hAnsi="Times New Roman" w:cs="Times New Roman"/>
          <w:sz w:val="24"/>
          <w:szCs w:val="24"/>
          <w:lang w:val="de-DE"/>
        </w:rPr>
      </w:pPr>
      <w:r w:rsidRPr="008B5A28">
        <w:rPr>
          <w:rFonts w:ascii="Times New Roman" w:hAnsi="Times New Roman" w:cs="Times New Roman"/>
          <w:sz w:val="24"/>
          <w:szCs w:val="24"/>
          <w:lang w:val="de-DE"/>
        </w:rPr>
        <w:t xml:space="preserve">Tonelli, G. (1954). La </w:t>
      </w:r>
      <w:proofErr w:type="spellStart"/>
      <w:r w:rsidRPr="008B5A28">
        <w:rPr>
          <w:rFonts w:ascii="Times New Roman" w:hAnsi="Times New Roman" w:cs="Times New Roman"/>
          <w:sz w:val="24"/>
          <w:szCs w:val="24"/>
          <w:lang w:val="de-DE"/>
        </w:rPr>
        <w:t>formazione</w:t>
      </w:r>
      <w:proofErr w:type="spellEnd"/>
      <w:r w:rsidRPr="008B5A28">
        <w:rPr>
          <w:rFonts w:ascii="Times New Roman" w:hAnsi="Times New Roman" w:cs="Times New Roman"/>
          <w:sz w:val="24"/>
          <w:szCs w:val="24"/>
          <w:lang w:val="de-DE"/>
        </w:rPr>
        <w:t xml:space="preserve"> del </w:t>
      </w:r>
      <w:proofErr w:type="spellStart"/>
      <w:r w:rsidRPr="008B5A28">
        <w:rPr>
          <w:rFonts w:ascii="Times New Roman" w:hAnsi="Times New Roman" w:cs="Times New Roman"/>
          <w:sz w:val="24"/>
          <w:szCs w:val="24"/>
          <w:lang w:val="de-DE"/>
        </w:rPr>
        <w:t>testo</w:t>
      </w:r>
      <w:proofErr w:type="spellEnd"/>
      <w:r w:rsidRPr="008B5A28">
        <w:rPr>
          <w:rFonts w:ascii="Times New Roman" w:hAnsi="Times New Roman" w:cs="Times New Roman"/>
          <w:sz w:val="24"/>
          <w:szCs w:val="24"/>
          <w:lang w:val="de-DE"/>
        </w:rPr>
        <w:t xml:space="preserve"> della Kritik der Urteilskraft. </w:t>
      </w:r>
      <w:r w:rsidRPr="008B5A28">
        <w:rPr>
          <w:rFonts w:ascii="Times New Roman" w:hAnsi="Times New Roman" w:cs="Times New Roman"/>
          <w:i/>
          <w:iCs/>
          <w:sz w:val="24"/>
          <w:szCs w:val="24"/>
          <w:lang w:val="de-DE"/>
        </w:rPr>
        <w:t>Revue Internationale de Philosophie</w:t>
      </w:r>
      <w:r w:rsidRPr="008B5A28">
        <w:rPr>
          <w:rFonts w:ascii="Times New Roman" w:hAnsi="Times New Roman" w:cs="Times New Roman"/>
          <w:sz w:val="24"/>
          <w:szCs w:val="24"/>
          <w:lang w:val="de-DE"/>
        </w:rPr>
        <w:t xml:space="preserve">, 8, </w:t>
      </w:r>
      <w:proofErr w:type="spellStart"/>
      <w:r w:rsidRPr="008B5A28">
        <w:rPr>
          <w:rFonts w:ascii="Times New Roman" w:hAnsi="Times New Roman" w:cs="Times New Roman"/>
          <w:sz w:val="24"/>
          <w:szCs w:val="24"/>
          <w:lang w:val="de-DE"/>
        </w:rPr>
        <w:t>No</w:t>
      </w:r>
      <w:proofErr w:type="spellEnd"/>
      <w:r w:rsidRPr="008B5A28">
        <w:rPr>
          <w:rFonts w:ascii="Times New Roman" w:hAnsi="Times New Roman" w:cs="Times New Roman"/>
          <w:sz w:val="24"/>
          <w:szCs w:val="24"/>
          <w:lang w:val="de-DE"/>
        </w:rPr>
        <w:t>. 30</w:t>
      </w:r>
      <w:r w:rsidR="00B6272F">
        <w:rPr>
          <w:rFonts w:ascii="Times New Roman" w:hAnsi="Times New Roman" w:cs="Times New Roman"/>
          <w:sz w:val="24"/>
          <w:szCs w:val="24"/>
          <w:lang w:val="de-DE"/>
        </w:rPr>
        <w:t xml:space="preserve"> </w:t>
      </w:r>
      <w:r w:rsidRPr="008B5A28">
        <w:rPr>
          <w:rFonts w:ascii="Times New Roman" w:hAnsi="Times New Roman" w:cs="Times New Roman"/>
          <w:sz w:val="24"/>
          <w:szCs w:val="24"/>
          <w:lang w:val="de-DE"/>
        </w:rPr>
        <w:t>(4), 423-448.</w:t>
      </w:r>
      <w:r w:rsidR="0003521D" w:rsidRPr="008B5A28">
        <w:rPr>
          <w:rFonts w:ascii="Times New Roman" w:hAnsi="Times New Roman" w:cs="Times New Roman"/>
          <w:sz w:val="24"/>
          <w:szCs w:val="24"/>
          <w:lang w:val="de-DE"/>
        </w:rPr>
        <w:t xml:space="preserve"> </w:t>
      </w:r>
    </w:p>
    <w:sectPr w:rsidR="00292E3C" w:rsidRPr="008B5A28">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7ABE" w14:textId="77777777" w:rsidR="00C37047" w:rsidRDefault="00C37047" w:rsidP="006D4691">
      <w:pPr>
        <w:spacing w:after="0" w:line="240" w:lineRule="auto"/>
      </w:pPr>
      <w:r>
        <w:separator/>
      </w:r>
    </w:p>
  </w:endnote>
  <w:endnote w:type="continuationSeparator" w:id="0">
    <w:p w14:paraId="24ADCB84" w14:textId="77777777" w:rsidR="00C37047" w:rsidRDefault="00C37047" w:rsidP="006D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99091695"/>
      <w:docPartObj>
        <w:docPartGallery w:val="Page Numbers (Bottom of Page)"/>
        <w:docPartUnique/>
      </w:docPartObj>
    </w:sdtPr>
    <w:sdtContent>
      <w:p w14:paraId="0E251AEA" w14:textId="5F850FC5" w:rsidR="00C6737A" w:rsidRDefault="00C6737A" w:rsidP="0020563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9</w:t>
        </w:r>
        <w:r>
          <w:rPr>
            <w:rStyle w:val="Seitenzahl"/>
          </w:rPr>
          <w:fldChar w:fldCharType="end"/>
        </w:r>
      </w:p>
    </w:sdtContent>
  </w:sdt>
  <w:p w14:paraId="37F6B25B" w14:textId="77777777" w:rsidR="00C6737A" w:rsidRDefault="00C6737A" w:rsidP="00C6737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Times" w:hAnsi="Times"/>
      </w:rPr>
      <w:id w:val="1901409703"/>
      <w:docPartObj>
        <w:docPartGallery w:val="Page Numbers (Bottom of Page)"/>
        <w:docPartUnique/>
      </w:docPartObj>
    </w:sdtPr>
    <w:sdtContent>
      <w:p w14:paraId="4777AE78" w14:textId="4FDDE982" w:rsidR="00C6737A" w:rsidRPr="00C6737A" w:rsidRDefault="00C6737A" w:rsidP="00205633">
        <w:pPr>
          <w:pStyle w:val="Fuzeile"/>
          <w:framePr w:wrap="none" w:vAnchor="text" w:hAnchor="margin" w:xAlign="right" w:y="1"/>
          <w:rPr>
            <w:rStyle w:val="Seitenzahl"/>
            <w:rFonts w:ascii="Times" w:hAnsi="Times"/>
          </w:rPr>
        </w:pPr>
        <w:r w:rsidRPr="00C6737A">
          <w:rPr>
            <w:rStyle w:val="Seitenzahl"/>
            <w:rFonts w:ascii="Times" w:hAnsi="Times"/>
          </w:rPr>
          <w:fldChar w:fldCharType="begin"/>
        </w:r>
        <w:r w:rsidRPr="00C6737A">
          <w:rPr>
            <w:rStyle w:val="Seitenzahl"/>
            <w:rFonts w:ascii="Times" w:hAnsi="Times"/>
          </w:rPr>
          <w:instrText xml:space="preserve"> PAGE </w:instrText>
        </w:r>
        <w:r w:rsidRPr="00C6737A">
          <w:rPr>
            <w:rStyle w:val="Seitenzahl"/>
            <w:rFonts w:ascii="Times" w:hAnsi="Times"/>
          </w:rPr>
          <w:fldChar w:fldCharType="separate"/>
        </w:r>
        <w:r w:rsidRPr="00C6737A">
          <w:rPr>
            <w:rStyle w:val="Seitenzahl"/>
            <w:rFonts w:ascii="Times" w:hAnsi="Times"/>
            <w:noProof/>
          </w:rPr>
          <w:t>1</w:t>
        </w:r>
        <w:r w:rsidRPr="00C6737A">
          <w:rPr>
            <w:rStyle w:val="Seitenzahl"/>
            <w:rFonts w:ascii="Times" w:hAnsi="Times"/>
          </w:rPr>
          <w:fldChar w:fldCharType="end"/>
        </w:r>
      </w:p>
    </w:sdtContent>
  </w:sdt>
  <w:p w14:paraId="4D977BDD" w14:textId="77777777" w:rsidR="00C6737A" w:rsidRDefault="00C6737A" w:rsidP="00C6737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3488" w14:textId="77777777" w:rsidR="00C37047" w:rsidRDefault="00C37047" w:rsidP="006D4691">
      <w:pPr>
        <w:spacing w:after="0" w:line="240" w:lineRule="auto"/>
      </w:pPr>
      <w:r>
        <w:separator/>
      </w:r>
    </w:p>
  </w:footnote>
  <w:footnote w:type="continuationSeparator" w:id="0">
    <w:p w14:paraId="75F43BDF" w14:textId="77777777" w:rsidR="00C37047" w:rsidRDefault="00C37047" w:rsidP="006D4691">
      <w:pPr>
        <w:spacing w:after="0" w:line="240" w:lineRule="auto"/>
      </w:pPr>
      <w:r>
        <w:continuationSeparator/>
      </w:r>
    </w:p>
  </w:footnote>
  <w:footnote w:id="1">
    <w:p w14:paraId="5C7626C8" w14:textId="76775E37" w:rsidR="006D4691" w:rsidRPr="0011087A" w:rsidRDefault="006D4691" w:rsidP="006D4691">
      <w:pPr>
        <w:pStyle w:val="Funotentext"/>
        <w:jc w:val="both"/>
        <w:rPr>
          <w:rFonts w:ascii="Times New Roman" w:hAnsi="Times New Roman" w:cs="Times New Roman"/>
          <w:sz w:val="18"/>
          <w:szCs w:val="18"/>
          <w:lang w:val="es-ES"/>
        </w:rPr>
      </w:pPr>
      <w:r w:rsidRPr="0011087A">
        <w:rPr>
          <w:rStyle w:val="Funotenzeichen"/>
          <w:rFonts w:ascii="Times New Roman" w:hAnsi="Times New Roman" w:cs="Times New Roman"/>
          <w:sz w:val="18"/>
          <w:szCs w:val="18"/>
        </w:rPr>
        <w:footnoteRef/>
      </w:r>
      <w:r w:rsidRPr="0011087A">
        <w:rPr>
          <w:rFonts w:ascii="Times New Roman" w:hAnsi="Times New Roman" w:cs="Times New Roman"/>
          <w:sz w:val="18"/>
          <w:szCs w:val="18"/>
          <w:lang w:val="es-ES"/>
        </w:rPr>
        <w:t xml:space="preserve"> Más allá de los estudios dedicados a su pensamiento, los cuales serán referenciados a lo largo de este artículo, el interés creciente en Solger puede apreciarse especialmente en las </w:t>
      </w:r>
      <w:r w:rsidR="000D526F" w:rsidRPr="0011087A">
        <w:rPr>
          <w:rFonts w:ascii="Times New Roman" w:hAnsi="Times New Roman" w:cs="Times New Roman"/>
          <w:sz w:val="18"/>
          <w:szCs w:val="18"/>
          <w:lang w:val="es-ES"/>
        </w:rPr>
        <w:t xml:space="preserve">recientes </w:t>
      </w:r>
      <w:r w:rsidRPr="0011087A">
        <w:rPr>
          <w:rFonts w:ascii="Times New Roman" w:hAnsi="Times New Roman" w:cs="Times New Roman"/>
          <w:sz w:val="18"/>
          <w:szCs w:val="18"/>
          <w:lang w:val="es-ES"/>
        </w:rPr>
        <w:t xml:space="preserve">ediciones y traducciones de sus escritos. Véase p.ej. la traducción al italiano de las </w:t>
      </w:r>
      <w:proofErr w:type="spellStart"/>
      <w:r w:rsidRPr="0011087A">
        <w:rPr>
          <w:rFonts w:ascii="Times New Roman" w:hAnsi="Times New Roman" w:cs="Times New Roman"/>
          <w:i/>
          <w:iCs/>
          <w:sz w:val="18"/>
          <w:szCs w:val="18"/>
          <w:lang w:val="es-ES"/>
        </w:rPr>
        <w:t>Vorlesungen</w:t>
      </w:r>
      <w:proofErr w:type="spellEnd"/>
      <w:r w:rsidRPr="0011087A">
        <w:rPr>
          <w:rFonts w:ascii="Times New Roman" w:hAnsi="Times New Roman" w:cs="Times New Roman"/>
          <w:i/>
          <w:iCs/>
          <w:sz w:val="18"/>
          <w:szCs w:val="18"/>
          <w:lang w:val="es-ES"/>
        </w:rPr>
        <w:t xml:space="preserve"> </w:t>
      </w:r>
      <w:proofErr w:type="spellStart"/>
      <w:r w:rsidRPr="0011087A">
        <w:rPr>
          <w:rFonts w:ascii="Times New Roman" w:hAnsi="Times New Roman" w:cs="Times New Roman"/>
          <w:i/>
          <w:iCs/>
          <w:sz w:val="18"/>
          <w:szCs w:val="18"/>
          <w:lang w:val="es-ES"/>
        </w:rPr>
        <w:t>über</w:t>
      </w:r>
      <w:proofErr w:type="spellEnd"/>
      <w:r w:rsidRPr="0011087A">
        <w:rPr>
          <w:rFonts w:ascii="Times New Roman" w:hAnsi="Times New Roman" w:cs="Times New Roman"/>
          <w:i/>
          <w:iCs/>
          <w:sz w:val="18"/>
          <w:szCs w:val="18"/>
          <w:lang w:val="es-ES"/>
        </w:rPr>
        <w:t xml:space="preserve"> </w:t>
      </w:r>
      <w:proofErr w:type="spellStart"/>
      <w:r w:rsidRPr="0011087A">
        <w:rPr>
          <w:rFonts w:ascii="Times New Roman" w:hAnsi="Times New Roman" w:cs="Times New Roman"/>
          <w:i/>
          <w:iCs/>
          <w:sz w:val="18"/>
          <w:szCs w:val="18"/>
          <w:lang w:val="es-ES"/>
        </w:rPr>
        <w:t>Ästhetik</w:t>
      </w:r>
      <w:proofErr w:type="spellEnd"/>
      <w:r w:rsidRPr="0011087A">
        <w:rPr>
          <w:rFonts w:ascii="Times New Roman" w:hAnsi="Times New Roman" w:cs="Times New Roman"/>
          <w:sz w:val="18"/>
          <w:szCs w:val="18"/>
          <w:lang w:val="es-ES"/>
        </w:rPr>
        <w:t xml:space="preserve"> </w:t>
      </w:r>
      <w:r w:rsidR="00CA4DC6" w:rsidRPr="0011087A">
        <w:rPr>
          <w:rFonts w:ascii="Times New Roman" w:hAnsi="Times New Roman" w:cs="Times New Roman"/>
          <w:sz w:val="18"/>
          <w:szCs w:val="18"/>
          <w:lang w:val="es-ES"/>
        </w:rPr>
        <w:t>de</w:t>
      </w:r>
      <w:r w:rsidRPr="0011087A">
        <w:rPr>
          <w:rFonts w:ascii="Times New Roman" w:hAnsi="Times New Roman" w:cs="Times New Roman"/>
          <w:sz w:val="18"/>
          <w:szCs w:val="18"/>
          <w:lang w:val="es-ES"/>
        </w:rPr>
        <w:t xml:space="preserve"> Giovanna Pinna: K.W.F. Solger</w:t>
      </w:r>
      <w:r w:rsidR="00CA4DC6" w:rsidRPr="0011087A">
        <w:rPr>
          <w:rFonts w:ascii="Times New Roman" w:hAnsi="Times New Roman" w:cs="Times New Roman"/>
          <w:sz w:val="18"/>
          <w:szCs w:val="18"/>
          <w:lang w:val="es-ES"/>
        </w:rPr>
        <w:t xml:space="preserve"> (1995)</w:t>
      </w:r>
      <w:r w:rsidRPr="0011087A">
        <w:rPr>
          <w:rFonts w:ascii="Times New Roman" w:hAnsi="Times New Roman" w:cs="Times New Roman"/>
          <w:sz w:val="18"/>
          <w:szCs w:val="18"/>
          <w:lang w:val="es-ES"/>
        </w:rPr>
        <w:t xml:space="preserve">, </w:t>
      </w:r>
      <w:r w:rsidRPr="0011087A">
        <w:rPr>
          <w:rFonts w:ascii="Times New Roman" w:hAnsi="Times New Roman" w:cs="Times New Roman"/>
          <w:i/>
          <w:iCs/>
          <w:sz w:val="18"/>
          <w:szCs w:val="18"/>
          <w:lang w:val="it-IT"/>
        </w:rPr>
        <w:t>Lezioni di estetica</w:t>
      </w:r>
      <w:r w:rsidRPr="0011087A">
        <w:rPr>
          <w:rFonts w:ascii="Times New Roman" w:hAnsi="Times New Roman" w:cs="Times New Roman"/>
          <w:sz w:val="18"/>
          <w:szCs w:val="18"/>
        </w:rPr>
        <w:t xml:space="preserve"> (</w:t>
      </w:r>
      <w:r w:rsidRPr="0011087A">
        <w:rPr>
          <w:rFonts w:ascii="Times New Roman" w:hAnsi="Times New Roman" w:cs="Times New Roman"/>
          <w:sz w:val="18"/>
          <w:szCs w:val="18"/>
          <w:lang w:val="it-IT"/>
        </w:rPr>
        <w:t>Palermo</w:t>
      </w:r>
      <w:r w:rsidRPr="0011087A">
        <w:rPr>
          <w:rFonts w:ascii="Times New Roman" w:hAnsi="Times New Roman" w:cs="Times New Roman"/>
          <w:sz w:val="18"/>
          <w:szCs w:val="18"/>
        </w:rPr>
        <w:t xml:space="preserve">: </w:t>
      </w:r>
      <w:r w:rsidRPr="0011087A">
        <w:rPr>
          <w:rFonts w:ascii="Times New Roman" w:hAnsi="Times New Roman" w:cs="Times New Roman"/>
          <w:sz w:val="18"/>
          <w:szCs w:val="18"/>
          <w:lang w:val="es-ES"/>
        </w:rPr>
        <w:t>Aesthetica</w:t>
      </w:r>
      <w:r w:rsidRPr="0011087A">
        <w:rPr>
          <w:rFonts w:ascii="Times New Roman" w:hAnsi="Times New Roman" w:cs="Times New Roman"/>
          <w:sz w:val="18"/>
          <w:szCs w:val="18"/>
        </w:rPr>
        <w:t xml:space="preserve">). Hace pocos años, </w:t>
      </w:r>
      <w:r w:rsidRPr="0011087A">
        <w:rPr>
          <w:rFonts w:ascii="Times New Roman" w:hAnsi="Times New Roman" w:cs="Times New Roman"/>
          <w:sz w:val="18"/>
          <w:szCs w:val="18"/>
          <w:lang w:val="es-ES"/>
        </w:rPr>
        <w:t xml:space="preserve">Giovanna </w:t>
      </w:r>
      <w:r w:rsidRPr="0011087A">
        <w:rPr>
          <w:rFonts w:ascii="Times New Roman" w:hAnsi="Times New Roman" w:cs="Times New Roman"/>
          <w:sz w:val="18"/>
          <w:szCs w:val="18"/>
        </w:rPr>
        <w:t>Pinna también elaboró la edición crítica</w:t>
      </w:r>
      <w:r w:rsidR="00D67AEC" w:rsidRPr="0011087A">
        <w:rPr>
          <w:rFonts w:ascii="Times New Roman" w:hAnsi="Times New Roman" w:cs="Times New Roman"/>
          <w:sz w:val="18"/>
          <w:szCs w:val="18"/>
        </w:rPr>
        <w:t xml:space="preserve"> de las </w:t>
      </w:r>
      <w:r w:rsidR="00D67AEC" w:rsidRPr="0011087A">
        <w:rPr>
          <w:rFonts w:ascii="Times New Roman" w:hAnsi="Times New Roman" w:cs="Times New Roman"/>
          <w:i/>
          <w:iCs/>
          <w:sz w:val="18"/>
          <w:szCs w:val="18"/>
        </w:rPr>
        <w:t>Lecciones</w:t>
      </w:r>
      <w:r w:rsidRPr="0011087A">
        <w:rPr>
          <w:rFonts w:ascii="Times New Roman" w:hAnsi="Times New Roman" w:cs="Times New Roman"/>
          <w:sz w:val="18"/>
          <w:szCs w:val="18"/>
        </w:rPr>
        <w:t xml:space="preserve">, </w:t>
      </w:r>
      <w:r w:rsidRPr="0011087A">
        <w:rPr>
          <w:rFonts w:ascii="Times New Roman" w:hAnsi="Times New Roman" w:cs="Times New Roman"/>
          <w:sz w:val="18"/>
          <w:szCs w:val="18"/>
          <w:lang w:val="es-ES"/>
        </w:rPr>
        <w:t xml:space="preserve">K.W.F. </w:t>
      </w:r>
      <w:r w:rsidRPr="0011087A">
        <w:rPr>
          <w:rFonts w:ascii="Times New Roman" w:hAnsi="Times New Roman" w:cs="Times New Roman"/>
          <w:sz w:val="18"/>
          <w:szCs w:val="18"/>
        </w:rPr>
        <w:t>Solger</w:t>
      </w:r>
      <w:r w:rsidR="00CA4DC6" w:rsidRPr="0011087A">
        <w:rPr>
          <w:rFonts w:ascii="Times New Roman" w:hAnsi="Times New Roman" w:cs="Times New Roman"/>
          <w:sz w:val="18"/>
          <w:szCs w:val="18"/>
        </w:rPr>
        <w:t xml:space="preserve"> (2017),</w:t>
      </w:r>
      <w:r w:rsidRPr="0011087A">
        <w:rPr>
          <w:rFonts w:ascii="Times New Roman" w:hAnsi="Times New Roman" w:cs="Times New Roman"/>
          <w:sz w:val="18"/>
          <w:szCs w:val="18"/>
        </w:rPr>
        <w:t xml:space="preserve"> </w:t>
      </w:r>
      <w:proofErr w:type="spellStart"/>
      <w:r w:rsidRPr="0011087A">
        <w:rPr>
          <w:rFonts w:ascii="Times New Roman" w:hAnsi="Times New Roman" w:cs="Times New Roman"/>
          <w:i/>
          <w:iCs/>
          <w:sz w:val="18"/>
          <w:szCs w:val="18"/>
        </w:rPr>
        <w:t>Vorlesungen</w:t>
      </w:r>
      <w:proofErr w:type="spellEnd"/>
      <w:r w:rsidRPr="0011087A">
        <w:rPr>
          <w:rFonts w:ascii="Times New Roman" w:hAnsi="Times New Roman" w:cs="Times New Roman"/>
          <w:i/>
          <w:iCs/>
          <w:sz w:val="18"/>
          <w:szCs w:val="18"/>
        </w:rPr>
        <w:t xml:space="preserve"> </w:t>
      </w:r>
      <w:proofErr w:type="spellStart"/>
      <w:r w:rsidRPr="0011087A">
        <w:rPr>
          <w:rFonts w:ascii="Times New Roman" w:hAnsi="Times New Roman" w:cs="Times New Roman"/>
          <w:i/>
          <w:iCs/>
          <w:sz w:val="18"/>
          <w:szCs w:val="18"/>
        </w:rPr>
        <w:t>über</w:t>
      </w:r>
      <w:proofErr w:type="spellEnd"/>
      <w:r w:rsidRPr="0011087A">
        <w:rPr>
          <w:rFonts w:ascii="Times New Roman" w:hAnsi="Times New Roman" w:cs="Times New Roman"/>
          <w:i/>
          <w:iCs/>
          <w:sz w:val="18"/>
          <w:szCs w:val="18"/>
        </w:rPr>
        <w:t xml:space="preserve"> </w:t>
      </w:r>
      <w:proofErr w:type="spellStart"/>
      <w:r w:rsidRPr="0011087A">
        <w:rPr>
          <w:rFonts w:ascii="Times New Roman" w:hAnsi="Times New Roman" w:cs="Times New Roman"/>
          <w:i/>
          <w:iCs/>
          <w:sz w:val="18"/>
          <w:szCs w:val="18"/>
        </w:rPr>
        <w:t>Ästhetik</w:t>
      </w:r>
      <w:proofErr w:type="spellEnd"/>
      <w:r w:rsidRPr="0011087A">
        <w:rPr>
          <w:rFonts w:ascii="Times New Roman" w:hAnsi="Times New Roman" w:cs="Times New Roman"/>
          <w:sz w:val="18"/>
          <w:szCs w:val="18"/>
        </w:rPr>
        <w:t xml:space="preserve"> (</w:t>
      </w:r>
      <w:proofErr w:type="spellStart"/>
      <w:r w:rsidRPr="0011087A">
        <w:rPr>
          <w:rFonts w:ascii="Times New Roman" w:hAnsi="Times New Roman" w:cs="Times New Roman"/>
          <w:sz w:val="18"/>
          <w:szCs w:val="18"/>
        </w:rPr>
        <w:t>Hamburg</w:t>
      </w:r>
      <w:proofErr w:type="spellEnd"/>
      <w:r w:rsidRPr="0011087A">
        <w:rPr>
          <w:rFonts w:ascii="Times New Roman" w:hAnsi="Times New Roman" w:cs="Times New Roman"/>
          <w:sz w:val="18"/>
          <w:szCs w:val="18"/>
        </w:rPr>
        <w:t xml:space="preserve">: </w:t>
      </w:r>
      <w:proofErr w:type="spellStart"/>
      <w:r w:rsidRPr="0011087A">
        <w:rPr>
          <w:rFonts w:ascii="Times New Roman" w:hAnsi="Times New Roman" w:cs="Times New Roman"/>
          <w:sz w:val="18"/>
          <w:szCs w:val="18"/>
        </w:rPr>
        <w:t>Felix</w:t>
      </w:r>
      <w:proofErr w:type="spellEnd"/>
      <w:r w:rsidRPr="0011087A">
        <w:rPr>
          <w:rFonts w:ascii="Times New Roman" w:hAnsi="Times New Roman" w:cs="Times New Roman"/>
          <w:sz w:val="18"/>
          <w:szCs w:val="18"/>
        </w:rPr>
        <w:t xml:space="preserve"> </w:t>
      </w:r>
      <w:proofErr w:type="spellStart"/>
      <w:r w:rsidRPr="0011087A">
        <w:rPr>
          <w:rFonts w:ascii="Times New Roman" w:hAnsi="Times New Roman" w:cs="Times New Roman"/>
          <w:sz w:val="18"/>
          <w:szCs w:val="18"/>
        </w:rPr>
        <w:t>Meiner</w:t>
      </w:r>
      <w:proofErr w:type="spellEnd"/>
      <w:r w:rsidRPr="0011087A">
        <w:rPr>
          <w:rFonts w:ascii="Times New Roman" w:hAnsi="Times New Roman" w:cs="Times New Roman"/>
          <w:sz w:val="18"/>
          <w:szCs w:val="18"/>
        </w:rPr>
        <w:t xml:space="preserve">). </w:t>
      </w:r>
      <w:r w:rsidRPr="0011087A">
        <w:rPr>
          <w:rFonts w:ascii="Times New Roman" w:hAnsi="Times New Roman" w:cs="Times New Roman"/>
          <w:sz w:val="18"/>
          <w:szCs w:val="18"/>
          <w:lang w:val="es-ES"/>
        </w:rPr>
        <w:t>También existe una antología de los escritos de Solger en francés, elaborada por Mildred Galland-</w:t>
      </w:r>
      <w:proofErr w:type="spellStart"/>
      <w:r w:rsidRPr="0011087A">
        <w:rPr>
          <w:rFonts w:ascii="Times New Roman" w:hAnsi="Times New Roman" w:cs="Times New Roman"/>
          <w:sz w:val="18"/>
          <w:szCs w:val="18"/>
          <w:lang w:val="es-ES"/>
        </w:rPr>
        <w:t>Szymkowiak</w:t>
      </w:r>
      <w:proofErr w:type="spellEnd"/>
      <w:r w:rsidRPr="0011087A">
        <w:rPr>
          <w:rFonts w:ascii="Times New Roman" w:hAnsi="Times New Roman" w:cs="Times New Roman"/>
          <w:sz w:val="18"/>
          <w:szCs w:val="18"/>
          <w:lang w:val="es-ES"/>
        </w:rPr>
        <w:t>, K.W.F. Solger</w:t>
      </w:r>
      <w:r w:rsidR="00CA4DC6" w:rsidRPr="0011087A">
        <w:rPr>
          <w:rFonts w:ascii="Times New Roman" w:hAnsi="Times New Roman" w:cs="Times New Roman"/>
          <w:sz w:val="18"/>
          <w:szCs w:val="18"/>
          <w:lang w:val="es-ES"/>
        </w:rPr>
        <w:t xml:space="preserve"> (2015),</w:t>
      </w:r>
      <w:r w:rsidRPr="0011087A">
        <w:rPr>
          <w:rFonts w:ascii="Times New Roman" w:hAnsi="Times New Roman" w:cs="Times New Roman"/>
          <w:sz w:val="18"/>
          <w:szCs w:val="18"/>
          <w:lang w:val="es-ES"/>
        </w:rPr>
        <w:t xml:space="preserve"> </w:t>
      </w:r>
      <w:r w:rsidRPr="0011087A">
        <w:rPr>
          <w:rFonts w:ascii="Times New Roman" w:hAnsi="Times New Roman" w:cs="Times New Roman"/>
          <w:i/>
          <w:iCs/>
          <w:sz w:val="18"/>
          <w:szCs w:val="18"/>
          <w:lang w:val="fr-FR"/>
        </w:rPr>
        <w:t>Écrits philosophiques</w:t>
      </w:r>
      <w:r w:rsidRPr="0011087A">
        <w:rPr>
          <w:rFonts w:ascii="Times New Roman" w:hAnsi="Times New Roman" w:cs="Times New Roman"/>
          <w:sz w:val="18"/>
          <w:szCs w:val="18"/>
          <w:lang w:val="es-ES"/>
        </w:rPr>
        <w:t xml:space="preserve"> (Paris: </w:t>
      </w:r>
      <w:proofErr w:type="spellStart"/>
      <w:r w:rsidRPr="0011087A">
        <w:rPr>
          <w:rFonts w:ascii="Times New Roman" w:hAnsi="Times New Roman" w:cs="Times New Roman"/>
          <w:sz w:val="18"/>
          <w:szCs w:val="18"/>
          <w:lang w:val="es-ES"/>
        </w:rPr>
        <w:t>Vrin</w:t>
      </w:r>
      <w:proofErr w:type="spellEnd"/>
      <w:r w:rsidRPr="0011087A">
        <w:rPr>
          <w:rFonts w:ascii="Times New Roman" w:hAnsi="Times New Roman" w:cs="Times New Roman"/>
          <w:sz w:val="18"/>
          <w:szCs w:val="18"/>
          <w:lang w:val="es-ES"/>
        </w:rPr>
        <w:t>).</w:t>
      </w:r>
    </w:p>
  </w:footnote>
  <w:footnote w:id="2">
    <w:p w14:paraId="104CEC34" w14:textId="2E9E03D9" w:rsidR="0011087A" w:rsidRPr="009D6315" w:rsidRDefault="0011087A" w:rsidP="0011087A">
      <w:pPr>
        <w:pStyle w:val="Funotentext"/>
        <w:jc w:val="both"/>
        <w:rPr>
          <w:rFonts w:ascii="Times New Roman" w:hAnsi="Times New Roman" w:cs="Times New Roman"/>
          <w:sz w:val="18"/>
          <w:szCs w:val="18"/>
        </w:rPr>
      </w:pPr>
      <w:r w:rsidRPr="009D6315">
        <w:rPr>
          <w:rStyle w:val="Funotenzeichen"/>
          <w:rFonts w:ascii="Times New Roman" w:hAnsi="Times New Roman" w:cs="Times New Roman"/>
          <w:sz w:val="18"/>
          <w:szCs w:val="18"/>
        </w:rPr>
        <w:footnoteRef/>
      </w:r>
      <w:r w:rsidRPr="009D6315">
        <w:rPr>
          <w:rFonts w:ascii="Times New Roman" w:hAnsi="Times New Roman" w:cs="Times New Roman"/>
          <w:sz w:val="18"/>
          <w:szCs w:val="18"/>
        </w:rPr>
        <w:t xml:space="preserve"> Para una visión general del lugar de Solger en la historia de la filosofía y del estado actual de la cuestión, véase Galland-</w:t>
      </w:r>
      <w:proofErr w:type="spellStart"/>
      <w:r w:rsidRPr="009D6315">
        <w:rPr>
          <w:rFonts w:ascii="Times New Roman" w:hAnsi="Times New Roman" w:cs="Times New Roman"/>
          <w:sz w:val="18"/>
          <w:szCs w:val="18"/>
        </w:rPr>
        <w:t>Szymkowiak</w:t>
      </w:r>
      <w:proofErr w:type="spellEnd"/>
      <w:r w:rsidRPr="009D6315">
        <w:rPr>
          <w:rFonts w:ascii="Times New Roman" w:hAnsi="Times New Roman" w:cs="Times New Roman"/>
          <w:sz w:val="18"/>
          <w:szCs w:val="18"/>
        </w:rPr>
        <w:t>, M. (2019; 2020); Pinna, G. (1994; 2017).</w:t>
      </w:r>
    </w:p>
  </w:footnote>
  <w:footnote w:id="3">
    <w:p w14:paraId="080C160A" w14:textId="680EE6D6" w:rsidR="0011087A" w:rsidRPr="009D6315" w:rsidRDefault="0011087A" w:rsidP="0011087A">
      <w:pPr>
        <w:pStyle w:val="Funotentext"/>
        <w:jc w:val="both"/>
        <w:rPr>
          <w:rFonts w:ascii="Times New Roman" w:hAnsi="Times New Roman" w:cs="Times New Roman"/>
          <w:sz w:val="18"/>
          <w:szCs w:val="18"/>
        </w:rPr>
      </w:pPr>
      <w:r w:rsidRPr="009D6315">
        <w:rPr>
          <w:rStyle w:val="Funotenzeichen"/>
          <w:rFonts w:ascii="Times New Roman" w:hAnsi="Times New Roman" w:cs="Times New Roman"/>
          <w:sz w:val="18"/>
          <w:szCs w:val="18"/>
        </w:rPr>
        <w:footnoteRef/>
      </w:r>
      <w:r w:rsidRPr="009D6315">
        <w:rPr>
          <w:rFonts w:ascii="Times New Roman" w:hAnsi="Times New Roman" w:cs="Times New Roman"/>
          <w:sz w:val="18"/>
          <w:szCs w:val="18"/>
        </w:rPr>
        <w:t xml:space="preserve"> Para la relación entre Kant y Solger véase </w:t>
      </w:r>
      <w:proofErr w:type="spellStart"/>
      <w:r w:rsidRPr="009D6315">
        <w:rPr>
          <w:rFonts w:ascii="Times New Roman" w:hAnsi="Times New Roman" w:cs="Times New Roman"/>
          <w:sz w:val="18"/>
          <w:szCs w:val="18"/>
        </w:rPr>
        <w:t>Decher</w:t>
      </w:r>
      <w:proofErr w:type="spellEnd"/>
      <w:r w:rsidRPr="009D6315">
        <w:rPr>
          <w:rFonts w:ascii="Times New Roman" w:hAnsi="Times New Roman" w:cs="Times New Roman"/>
          <w:sz w:val="18"/>
          <w:szCs w:val="18"/>
        </w:rPr>
        <w:t xml:space="preserve">, F. 1994: 82; </w:t>
      </w:r>
      <w:proofErr w:type="spellStart"/>
      <w:r w:rsidRPr="009D6315">
        <w:rPr>
          <w:rFonts w:ascii="Times New Roman" w:hAnsi="Times New Roman" w:cs="Times New Roman"/>
          <w:sz w:val="18"/>
          <w:szCs w:val="18"/>
        </w:rPr>
        <w:t>Henckmann</w:t>
      </w:r>
      <w:proofErr w:type="spellEnd"/>
      <w:r w:rsidRPr="009D6315">
        <w:rPr>
          <w:rFonts w:ascii="Times New Roman" w:hAnsi="Times New Roman" w:cs="Times New Roman"/>
          <w:sz w:val="18"/>
          <w:szCs w:val="18"/>
        </w:rPr>
        <w:t>, W. 1971: 528; Boucher, M. 1934: 120.</w:t>
      </w:r>
    </w:p>
  </w:footnote>
  <w:footnote w:id="4">
    <w:p w14:paraId="5C0A0677" w14:textId="3C96AD96" w:rsidR="009D6315" w:rsidRPr="009D6315" w:rsidRDefault="009D6315">
      <w:pPr>
        <w:pStyle w:val="Funotentext"/>
        <w:rPr>
          <w:rFonts w:ascii="Times New Roman" w:hAnsi="Times New Roman" w:cs="Times New Roman"/>
          <w:sz w:val="18"/>
          <w:szCs w:val="18"/>
          <w:lang w:val="es-ES"/>
        </w:rPr>
      </w:pPr>
      <w:r w:rsidRPr="009D6315">
        <w:rPr>
          <w:rStyle w:val="Funotenzeichen"/>
          <w:rFonts w:ascii="Times New Roman" w:hAnsi="Times New Roman" w:cs="Times New Roman"/>
          <w:sz w:val="18"/>
          <w:szCs w:val="18"/>
        </w:rPr>
        <w:footnoteRef/>
      </w:r>
      <w:r w:rsidRPr="009D6315">
        <w:rPr>
          <w:rFonts w:ascii="Times New Roman" w:hAnsi="Times New Roman" w:cs="Times New Roman"/>
          <w:sz w:val="18"/>
          <w:szCs w:val="18"/>
        </w:rPr>
        <w:t xml:space="preserve"> </w:t>
      </w:r>
      <w:r>
        <w:rPr>
          <w:rFonts w:ascii="Times New Roman" w:hAnsi="Times New Roman" w:cs="Times New Roman"/>
          <w:sz w:val="18"/>
          <w:szCs w:val="18"/>
        </w:rPr>
        <w:t>E</w:t>
      </w:r>
      <w:r w:rsidRPr="009D6315">
        <w:rPr>
          <w:rFonts w:ascii="Times New Roman" w:hAnsi="Times New Roman" w:cs="Times New Roman"/>
          <w:sz w:val="18"/>
          <w:szCs w:val="18"/>
        </w:rPr>
        <w:t>sta tesis ha sido desarrollada ampliamente por Pinna, G. 2022; 2017; 2014; 2007.</w:t>
      </w:r>
    </w:p>
  </w:footnote>
  <w:footnote w:id="5">
    <w:p w14:paraId="1EF63DE1" w14:textId="4125DF6E" w:rsidR="006D4691" w:rsidRPr="005D4FBD" w:rsidRDefault="006D4691" w:rsidP="0011087A">
      <w:pPr>
        <w:pStyle w:val="Body"/>
        <w:spacing w:line="240" w:lineRule="auto"/>
        <w:contextualSpacing/>
        <w:jc w:val="both"/>
        <w:rPr>
          <w:rFonts w:ascii="Times New Roman" w:hAnsi="Times New Roman" w:cs="Times New Roman"/>
          <w:sz w:val="18"/>
          <w:szCs w:val="18"/>
          <w:lang w:val="es-ES"/>
        </w:rPr>
      </w:pPr>
      <w:r w:rsidRPr="009D6315">
        <w:rPr>
          <w:rStyle w:val="Funotenzeichen"/>
          <w:rFonts w:ascii="Times New Roman" w:hAnsi="Times New Roman" w:cs="Times New Roman"/>
          <w:sz w:val="18"/>
          <w:szCs w:val="18"/>
        </w:rPr>
        <w:footnoteRef/>
      </w:r>
      <w:r w:rsidRPr="009D6315">
        <w:rPr>
          <w:rFonts w:ascii="Times New Roman" w:hAnsi="Times New Roman" w:cs="Times New Roman"/>
          <w:sz w:val="18"/>
          <w:szCs w:val="18"/>
          <w:lang w:val="es-ES"/>
        </w:rPr>
        <w:t xml:space="preserve"> Abreviaturas y ediciones citadas de las obras de Solger: “Erwin”:</w:t>
      </w:r>
      <w:r w:rsidR="001A39EA" w:rsidRPr="009D6315">
        <w:rPr>
          <w:rFonts w:ascii="Times New Roman" w:hAnsi="Times New Roman" w:cs="Times New Roman"/>
          <w:sz w:val="18"/>
          <w:szCs w:val="18"/>
          <w:lang w:val="es-ES"/>
        </w:rPr>
        <w:t xml:space="preserve"> Solger (1907),</w:t>
      </w:r>
      <w:r w:rsidRPr="009D6315">
        <w:rPr>
          <w:rFonts w:ascii="Times New Roman" w:hAnsi="Times New Roman" w:cs="Times New Roman"/>
          <w:sz w:val="18"/>
          <w:szCs w:val="18"/>
          <w:lang w:val="es-ES"/>
        </w:rPr>
        <w:t xml:space="preserve"> </w:t>
      </w:r>
      <w:r w:rsidRPr="009D6315">
        <w:rPr>
          <w:rFonts w:ascii="Times New Roman" w:hAnsi="Times New Roman" w:cs="Times New Roman"/>
          <w:i/>
          <w:iCs/>
          <w:sz w:val="18"/>
          <w:szCs w:val="18"/>
          <w:lang w:val="es-ES"/>
        </w:rPr>
        <w:t xml:space="preserve">Erwin. </w:t>
      </w:r>
      <w:r w:rsidRPr="009D6315">
        <w:rPr>
          <w:rFonts w:ascii="Times New Roman" w:hAnsi="Times New Roman" w:cs="Times New Roman"/>
          <w:i/>
          <w:iCs/>
          <w:sz w:val="18"/>
          <w:szCs w:val="18"/>
          <w:lang w:val="de-DE"/>
        </w:rPr>
        <w:t>Vier Gespräche über das Schöne und die Kunst</w:t>
      </w:r>
      <w:r w:rsidR="001A39EA" w:rsidRPr="009D6315">
        <w:rPr>
          <w:rFonts w:ascii="Times New Roman" w:hAnsi="Times New Roman" w:cs="Times New Roman"/>
          <w:sz w:val="18"/>
          <w:szCs w:val="18"/>
          <w:lang w:val="de-DE"/>
        </w:rPr>
        <w:t>.</w:t>
      </w:r>
      <w:r w:rsidRPr="009D6315">
        <w:rPr>
          <w:rFonts w:ascii="Times New Roman" w:hAnsi="Times New Roman" w:cs="Times New Roman"/>
          <w:sz w:val="18"/>
          <w:szCs w:val="18"/>
          <w:lang w:val="de-DE"/>
        </w:rPr>
        <w:t xml:space="preserve"> “V”</w:t>
      </w:r>
      <w:r w:rsidR="001A39EA" w:rsidRPr="009D6315">
        <w:rPr>
          <w:rFonts w:ascii="Times New Roman" w:hAnsi="Times New Roman" w:cs="Times New Roman"/>
          <w:sz w:val="18"/>
          <w:szCs w:val="18"/>
          <w:lang w:val="de-DE"/>
        </w:rPr>
        <w:t>: Solger (2017),</w:t>
      </w:r>
      <w:r w:rsidRPr="009D6315">
        <w:rPr>
          <w:rFonts w:ascii="Times New Roman" w:hAnsi="Times New Roman" w:cs="Times New Roman"/>
          <w:sz w:val="18"/>
          <w:szCs w:val="18"/>
          <w:lang w:val="de-DE"/>
        </w:rPr>
        <w:t xml:space="preserve"> </w:t>
      </w:r>
      <w:r w:rsidRPr="009D6315">
        <w:rPr>
          <w:rFonts w:ascii="Times New Roman" w:hAnsi="Times New Roman" w:cs="Times New Roman"/>
          <w:i/>
          <w:iCs/>
          <w:sz w:val="18"/>
          <w:szCs w:val="18"/>
          <w:lang w:val="de-DE"/>
        </w:rPr>
        <w:t>Vorlesungen über Ästhetik</w:t>
      </w:r>
      <w:r w:rsidR="001A39EA" w:rsidRPr="009D6315">
        <w:rPr>
          <w:rFonts w:ascii="Times New Roman" w:hAnsi="Times New Roman" w:cs="Times New Roman"/>
          <w:sz w:val="18"/>
          <w:szCs w:val="18"/>
          <w:lang w:val="de-DE"/>
        </w:rPr>
        <w:t>.</w:t>
      </w:r>
      <w:r w:rsidRPr="009D6315">
        <w:rPr>
          <w:rFonts w:ascii="Times New Roman" w:hAnsi="Times New Roman" w:cs="Times New Roman"/>
          <w:sz w:val="18"/>
          <w:szCs w:val="18"/>
          <w:lang w:val="de-DE"/>
        </w:rPr>
        <w:t xml:space="preserve"> </w:t>
      </w:r>
      <w:r w:rsidRPr="009D6315">
        <w:rPr>
          <w:rFonts w:ascii="Times New Roman" w:hAnsi="Times New Roman" w:cs="Times New Roman"/>
          <w:sz w:val="18"/>
          <w:szCs w:val="18"/>
          <w:lang w:val="es-ES"/>
        </w:rPr>
        <w:t xml:space="preserve">“NS”: </w:t>
      </w:r>
      <w:r w:rsidR="001A39EA" w:rsidRPr="009D6315">
        <w:rPr>
          <w:rFonts w:ascii="Times New Roman" w:hAnsi="Times New Roman" w:cs="Times New Roman"/>
          <w:sz w:val="18"/>
          <w:szCs w:val="18"/>
          <w:lang w:val="es-ES"/>
        </w:rPr>
        <w:t xml:space="preserve">Solger (1973), </w:t>
      </w:r>
      <w:proofErr w:type="spellStart"/>
      <w:r w:rsidRPr="009D6315">
        <w:rPr>
          <w:rFonts w:ascii="Times New Roman" w:hAnsi="Times New Roman" w:cs="Times New Roman"/>
          <w:i/>
          <w:iCs/>
          <w:sz w:val="18"/>
          <w:szCs w:val="18"/>
          <w:lang w:val="es-ES"/>
        </w:rPr>
        <w:t>Nachgelassene</w:t>
      </w:r>
      <w:proofErr w:type="spellEnd"/>
      <w:r w:rsidRPr="009D6315">
        <w:rPr>
          <w:rFonts w:ascii="Times New Roman" w:hAnsi="Times New Roman" w:cs="Times New Roman"/>
          <w:i/>
          <w:iCs/>
          <w:sz w:val="18"/>
          <w:szCs w:val="18"/>
          <w:lang w:val="es-ES"/>
        </w:rPr>
        <w:t xml:space="preserve"> </w:t>
      </w:r>
      <w:proofErr w:type="spellStart"/>
      <w:r w:rsidRPr="009D6315">
        <w:rPr>
          <w:rFonts w:ascii="Times New Roman" w:hAnsi="Times New Roman" w:cs="Times New Roman"/>
          <w:i/>
          <w:iCs/>
          <w:sz w:val="18"/>
          <w:szCs w:val="18"/>
          <w:lang w:val="es-ES"/>
        </w:rPr>
        <w:t>Schriften</w:t>
      </w:r>
      <w:proofErr w:type="spellEnd"/>
      <w:r w:rsidRPr="009D6315">
        <w:rPr>
          <w:rFonts w:ascii="Times New Roman" w:hAnsi="Times New Roman" w:cs="Times New Roman"/>
          <w:sz w:val="18"/>
          <w:szCs w:val="18"/>
          <w:lang w:val="es-ES"/>
        </w:rPr>
        <w:t xml:space="preserve">. </w:t>
      </w:r>
      <w:r w:rsidR="009D6315">
        <w:rPr>
          <w:rFonts w:ascii="Times New Roman" w:hAnsi="Times New Roman" w:cs="Times New Roman"/>
          <w:sz w:val="18"/>
          <w:szCs w:val="18"/>
          <w:lang w:val="es-ES"/>
        </w:rPr>
        <w:t>Las citas de las obras de Kant seguirán las prescripciones de la</w:t>
      </w:r>
      <w:r w:rsidR="001A39EA" w:rsidRPr="005D4FBD">
        <w:rPr>
          <w:rFonts w:ascii="Times New Roman" w:hAnsi="Times New Roman" w:cs="Times New Roman"/>
          <w:sz w:val="18"/>
          <w:szCs w:val="18"/>
          <w:lang w:val="es-ES"/>
        </w:rPr>
        <w:t xml:space="preserve"> </w:t>
      </w:r>
      <w:r w:rsidR="001A39EA" w:rsidRPr="005D4FBD">
        <w:rPr>
          <w:rFonts w:ascii="Times New Roman" w:hAnsi="Times New Roman" w:cs="Times New Roman"/>
          <w:i/>
          <w:iCs/>
          <w:sz w:val="18"/>
          <w:szCs w:val="18"/>
          <w:lang w:val="es-ES"/>
        </w:rPr>
        <w:t>Kant-</w:t>
      </w:r>
      <w:proofErr w:type="spellStart"/>
      <w:r w:rsidR="001A39EA" w:rsidRPr="00D67AEC">
        <w:rPr>
          <w:rFonts w:ascii="Times New Roman" w:hAnsi="Times New Roman" w:cs="Times New Roman"/>
          <w:i/>
          <w:iCs/>
          <w:sz w:val="18"/>
          <w:szCs w:val="18"/>
          <w:lang w:val="es-ES"/>
        </w:rPr>
        <w:t>Gesellschaft</w:t>
      </w:r>
      <w:proofErr w:type="spellEnd"/>
      <w:r w:rsidRPr="005D4FBD">
        <w:rPr>
          <w:rFonts w:ascii="Times New Roman" w:hAnsi="Times New Roman" w:cs="Times New Roman"/>
          <w:sz w:val="18"/>
          <w:szCs w:val="18"/>
          <w:lang w:val="es-ES"/>
        </w:rPr>
        <w:t xml:space="preserve">. Tanto por el hecho de que no existe ninguna traducción española de las obras de Solger como por cuestiones de estilo, todas las traducciones del presente artículo son del autor. </w:t>
      </w:r>
    </w:p>
  </w:footnote>
  <w:footnote w:id="6">
    <w:p w14:paraId="2BD1D03E" w14:textId="1C13F082" w:rsidR="00587385" w:rsidRPr="00587385" w:rsidRDefault="00587385" w:rsidP="00587385">
      <w:pPr>
        <w:pStyle w:val="Funotentext"/>
        <w:jc w:val="both"/>
        <w:rPr>
          <w:rFonts w:ascii="Times New Roman" w:hAnsi="Times New Roman" w:cs="Times New Roman"/>
        </w:rPr>
      </w:pPr>
      <w:r w:rsidRPr="00587385">
        <w:rPr>
          <w:rStyle w:val="Funotenzeichen"/>
          <w:rFonts w:ascii="Times New Roman" w:hAnsi="Times New Roman" w:cs="Times New Roman"/>
        </w:rPr>
        <w:footnoteRef/>
      </w:r>
      <w:r w:rsidRPr="00587385">
        <w:rPr>
          <w:rFonts w:ascii="Times New Roman" w:hAnsi="Times New Roman" w:cs="Times New Roman"/>
        </w:rPr>
        <w:t xml:space="preserve"> </w:t>
      </w:r>
      <w:r w:rsidRPr="00587385">
        <w:rPr>
          <w:rFonts w:ascii="Times New Roman" w:hAnsi="Times New Roman" w:cs="Times New Roman"/>
          <w:lang w:val="es-ES"/>
        </w:rPr>
        <w:t xml:space="preserve">De hecho, es posible encontrar bibliografía que toma todo el sistema de Solger como </w:t>
      </w:r>
      <w:r w:rsidRPr="00587385">
        <w:rPr>
          <w:rFonts w:ascii="Times New Roman" w:hAnsi="Times New Roman" w:cs="Times New Roman"/>
          <w:i/>
          <w:iCs/>
          <w:lang w:val="es-ES"/>
        </w:rPr>
        <w:t>ironía dialéctica</w:t>
      </w:r>
      <w:r w:rsidRPr="00587385">
        <w:rPr>
          <w:rFonts w:ascii="Times New Roman" w:hAnsi="Times New Roman" w:cs="Times New Roman"/>
          <w:lang w:val="es-ES"/>
        </w:rPr>
        <w:t xml:space="preserve"> (</w:t>
      </w:r>
      <w:proofErr w:type="spellStart"/>
      <w:r w:rsidRPr="00587385">
        <w:rPr>
          <w:rFonts w:ascii="Times New Roman" w:hAnsi="Times New Roman" w:cs="Times New Roman"/>
          <w:lang w:val="es-ES"/>
        </w:rPr>
        <w:t>Ophä</w:t>
      </w:r>
      <w:r w:rsidRPr="00587385">
        <w:rPr>
          <w:rFonts w:ascii="Times New Roman" w:hAnsi="Times New Roman" w:cs="Times New Roman"/>
          <w:lang w:val="nl-NL"/>
        </w:rPr>
        <w:t>lders</w:t>
      </w:r>
      <w:proofErr w:type="spellEnd"/>
      <w:r w:rsidRPr="00587385">
        <w:rPr>
          <w:rFonts w:ascii="Times New Roman" w:hAnsi="Times New Roman" w:cs="Times New Roman"/>
          <w:lang w:val="nl-NL"/>
        </w:rPr>
        <w:t xml:space="preserve"> 2016; </w:t>
      </w:r>
      <w:r w:rsidRPr="00587385">
        <w:rPr>
          <w:rFonts w:ascii="Times New Roman" w:hAnsi="Times New Roman" w:cs="Times New Roman"/>
          <w:lang w:val="it-IT"/>
        </w:rPr>
        <w:t xml:space="preserve">Bubbio </w:t>
      </w:r>
      <w:r w:rsidRPr="00587385">
        <w:rPr>
          <w:rFonts w:ascii="Times New Roman" w:hAnsi="Times New Roman" w:cs="Times New Roman"/>
          <w:lang w:val="es-ES"/>
        </w:rPr>
        <w:t xml:space="preserve">2009a, 2009b; Frank 1989; </w:t>
      </w:r>
      <w:proofErr w:type="spellStart"/>
      <w:r w:rsidRPr="00587385">
        <w:rPr>
          <w:rFonts w:ascii="Times New Roman" w:hAnsi="Times New Roman" w:cs="Times New Roman"/>
          <w:lang w:val="es-ES"/>
        </w:rPr>
        <w:t>Nishimura</w:t>
      </w:r>
      <w:proofErr w:type="spellEnd"/>
      <w:r w:rsidRPr="00587385">
        <w:rPr>
          <w:rFonts w:ascii="Times New Roman" w:hAnsi="Times New Roman" w:cs="Times New Roman"/>
          <w:lang w:val="es-ES"/>
        </w:rPr>
        <w:t xml:space="preserve"> 1980; Heller, 1928).</w:t>
      </w:r>
    </w:p>
  </w:footnote>
  <w:footnote w:id="7">
    <w:p w14:paraId="49B57886" w14:textId="77777777" w:rsidR="00F235C2" w:rsidRPr="00F235C2" w:rsidRDefault="00F235C2" w:rsidP="00F235C2">
      <w:pPr>
        <w:pStyle w:val="Funotentext"/>
        <w:jc w:val="both"/>
        <w:rPr>
          <w:rFonts w:ascii="Times New Roman" w:hAnsi="Times New Roman" w:cs="Times New Roman"/>
          <w:sz w:val="18"/>
          <w:szCs w:val="18"/>
          <w:lang w:val="es-ES"/>
        </w:rPr>
      </w:pPr>
      <w:r w:rsidRPr="00F235C2">
        <w:rPr>
          <w:rStyle w:val="Funotenzeichen"/>
          <w:rFonts w:ascii="Times New Roman" w:hAnsi="Times New Roman" w:cs="Times New Roman"/>
          <w:sz w:val="18"/>
          <w:szCs w:val="18"/>
        </w:rPr>
        <w:footnoteRef/>
      </w:r>
      <w:r w:rsidRPr="00F235C2">
        <w:rPr>
          <w:rFonts w:ascii="Times New Roman" w:hAnsi="Times New Roman" w:cs="Times New Roman"/>
          <w:sz w:val="18"/>
          <w:szCs w:val="18"/>
        </w:rPr>
        <w:t xml:space="preserve"> </w:t>
      </w:r>
      <w:r w:rsidRPr="00F235C2">
        <w:rPr>
          <w:rFonts w:ascii="Times New Roman" w:hAnsi="Times New Roman" w:cs="Times New Roman"/>
          <w:sz w:val="18"/>
          <w:szCs w:val="18"/>
          <w:lang w:val="es-ES"/>
        </w:rPr>
        <w:t xml:space="preserve">La reciente investigación de Órdenes (2023) sobre lo sublime kantiano se ha centrado especialmente en </w:t>
      </w:r>
      <w:r>
        <w:rPr>
          <w:rFonts w:ascii="Times New Roman" w:hAnsi="Times New Roman" w:cs="Times New Roman"/>
          <w:sz w:val="18"/>
          <w:szCs w:val="18"/>
          <w:lang w:val="es-ES"/>
        </w:rPr>
        <w:t>esta</w:t>
      </w:r>
      <w:r w:rsidRPr="00F235C2">
        <w:rPr>
          <w:rFonts w:ascii="Times New Roman" w:hAnsi="Times New Roman" w:cs="Times New Roman"/>
          <w:sz w:val="18"/>
          <w:szCs w:val="18"/>
          <w:lang w:val="es-ES"/>
        </w:rPr>
        <w:t xml:space="preserve"> </w:t>
      </w:r>
      <w:r>
        <w:rPr>
          <w:rFonts w:ascii="Times New Roman" w:hAnsi="Times New Roman" w:cs="Times New Roman"/>
          <w:sz w:val="18"/>
          <w:szCs w:val="18"/>
          <w:lang w:val="es-ES"/>
        </w:rPr>
        <w:t>paradoja.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92EC6"/>
    <w:multiLevelType w:val="multilevel"/>
    <w:tmpl w:val="5400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16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91"/>
    <w:rsid w:val="0001549B"/>
    <w:rsid w:val="000167BC"/>
    <w:rsid w:val="00030606"/>
    <w:rsid w:val="0003521D"/>
    <w:rsid w:val="00052A5E"/>
    <w:rsid w:val="0009002D"/>
    <w:rsid w:val="000D526F"/>
    <w:rsid w:val="000D76EA"/>
    <w:rsid w:val="000F79D1"/>
    <w:rsid w:val="00100B5C"/>
    <w:rsid w:val="00101F9A"/>
    <w:rsid w:val="0011087A"/>
    <w:rsid w:val="00114C73"/>
    <w:rsid w:val="00117328"/>
    <w:rsid w:val="001335C6"/>
    <w:rsid w:val="0018484D"/>
    <w:rsid w:val="001A39EA"/>
    <w:rsid w:val="00205412"/>
    <w:rsid w:val="00236C0E"/>
    <w:rsid w:val="00242CB8"/>
    <w:rsid w:val="002833DE"/>
    <w:rsid w:val="00283693"/>
    <w:rsid w:val="00292E3C"/>
    <w:rsid w:val="002A5C73"/>
    <w:rsid w:val="002B0850"/>
    <w:rsid w:val="002C25F4"/>
    <w:rsid w:val="002F5DDE"/>
    <w:rsid w:val="00302B81"/>
    <w:rsid w:val="00310ACA"/>
    <w:rsid w:val="00353983"/>
    <w:rsid w:val="00373DD3"/>
    <w:rsid w:val="00377F8E"/>
    <w:rsid w:val="003C526C"/>
    <w:rsid w:val="00464459"/>
    <w:rsid w:val="00467D4B"/>
    <w:rsid w:val="004A24E4"/>
    <w:rsid w:val="00550417"/>
    <w:rsid w:val="0058570F"/>
    <w:rsid w:val="00587385"/>
    <w:rsid w:val="005D4FBD"/>
    <w:rsid w:val="005E7C52"/>
    <w:rsid w:val="006946CB"/>
    <w:rsid w:val="006D4691"/>
    <w:rsid w:val="00710421"/>
    <w:rsid w:val="00755420"/>
    <w:rsid w:val="0076512E"/>
    <w:rsid w:val="00782421"/>
    <w:rsid w:val="007C19CF"/>
    <w:rsid w:val="007E0E63"/>
    <w:rsid w:val="008B5A28"/>
    <w:rsid w:val="008C6C71"/>
    <w:rsid w:val="008E40B1"/>
    <w:rsid w:val="00977E65"/>
    <w:rsid w:val="009A77A7"/>
    <w:rsid w:val="009B150D"/>
    <w:rsid w:val="009B4832"/>
    <w:rsid w:val="009C5D4D"/>
    <w:rsid w:val="009D6315"/>
    <w:rsid w:val="009E4D96"/>
    <w:rsid w:val="009F359C"/>
    <w:rsid w:val="00A16F67"/>
    <w:rsid w:val="00A332A8"/>
    <w:rsid w:val="00A35CAE"/>
    <w:rsid w:val="00A76D71"/>
    <w:rsid w:val="00A86EF4"/>
    <w:rsid w:val="00AA1B33"/>
    <w:rsid w:val="00B00D1A"/>
    <w:rsid w:val="00B03184"/>
    <w:rsid w:val="00B6272F"/>
    <w:rsid w:val="00B671E3"/>
    <w:rsid w:val="00BC274F"/>
    <w:rsid w:val="00BF6D8F"/>
    <w:rsid w:val="00C37047"/>
    <w:rsid w:val="00C63EFE"/>
    <w:rsid w:val="00C6737A"/>
    <w:rsid w:val="00CA4DC6"/>
    <w:rsid w:val="00D33661"/>
    <w:rsid w:val="00D67AEC"/>
    <w:rsid w:val="00D85263"/>
    <w:rsid w:val="00DA630F"/>
    <w:rsid w:val="00DB1784"/>
    <w:rsid w:val="00DE20A1"/>
    <w:rsid w:val="00E207DE"/>
    <w:rsid w:val="00E54FC7"/>
    <w:rsid w:val="00E61B12"/>
    <w:rsid w:val="00E66F48"/>
    <w:rsid w:val="00E67FA1"/>
    <w:rsid w:val="00EA566C"/>
    <w:rsid w:val="00EB5426"/>
    <w:rsid w:val="00ED5993"/>
    <w:rsid w:val="00EE16C2"/>
    <w:rsid w:val="00F138BB"/>
    <w:rsid w:val="00F150F8"/>
    <w:rsid w:val="00F235C2"/>
    <w:rsid w:val="00F634C3"/>
    <w:rsid w:val="00F764C6"/>
  </w:rsids>
  <m:mathPr>
    <m:mathFont m:val="Cambria Math"/>
    <m:brkBin m:val="before"/>
    <m:brkBinSub m:val="--"/>
    <m:smallFrac m:val="0"/>
    <m:dispDef/>
    <m:lMargin m:val="0"/>
    <m:rMargin m:val="0"/>
    <m:defJc m:val="centerGroup"/>
    <m:wrapIndent m:val="1440"/>
    <m:intLim m:val="subSup"/>
    <m:naryLim m:val="undOvr"/>
  </m:mathPr>
  <w:themeFontLang w:val="de-ES"/>
  <w:clrSchemeMapping w:bg1="light1" w:t1="dark1" w:bg2="light2" w:t2="dark2" w:accent1="accent1" w:accent2="accent2" w:accent3="accent3" w:accent4="accent4" w:accent5="accent5" w:accent6="accent6" w:hyperlink="hyperlink" w:followedHyperlink="followedHyperlink"/>
  <w:decimalSymbol w:val=","/>
  <w:listSeparator w:val=";"/>
  <w14:docId w14:val="79008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ES" w:eastAsia="en-US" w:bidi="ar-SA"/>
      </w:rPr>
    </w:rPrDefault>
    <w:pPrDefault>
      <w:pPr>
        <w:spacing w:after="24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
    <w:name w:val="Body"/>
    <w:rsid w:val="006D4691"/>
    <w:pPr>
      <w:pBdr>
        <w:top w:val="nil"/>
        <w:left w:val="nil"/>
        <w:bottom w:val="nil"/>
        <w:right w:val="nil"/>
        <w:between w:val="nil"/>
        <w:bar w:val="nil"/>
      </w:pBdr>
      <w:spacing w:after="160" w:line="259" w:lineRule="auto"/>
      <w:jc w:val="left"/>
    </w:pPr>
    <w:rPr>
      <w:rFonts w:ascii="Helvetica" w:eastAsia="Arial Unicode MS" w:hAnsi="Helvetica" w:cs="Arial Unicode MS"/>
      <w:color w:val="000000"/>
      <w:sz w:val="22"/>
      <w:szCs w:val="22"/>
      <w:u w:color="000000"/>
      <w:bdr w:val="nil"/>
      <w:lang w:val="en-US" w:eastAsia="de-DE"/>
    </w:rPr>
  </w:style>
  <w:style w:type="paragraph" w:styleId="Funotentext">
    <w:name w:val="footnote text"/>
    <w:link w:val="FunotentextZchn"/>
    <w:rsid w:val="006D4691"/>
    <w:pPr>
      <w:pBdr>
        <w:top w:val="nil"/>
        <w:left w:val="nil"/>
        <w:bottom w:val="nil"/>
        <w:right w:val="nil"/>
        <w:between w:val="nil"/>
        <w:bar w:val="nil"/>
      </w:pBdr>
      <w:spacing w:after="0" w:line="240" w:lineRule="auto"/>
      <w:jc w:val="left"/>
    </w:pPr>
    <w:rPr>
      <w:rFonts w:ascii="Helvetica" w:eastAsia="Helvetica" w:hAnsi="Helvetica" w:cs="Helvetica"/>
      <w:color w:val="000000"/>
      <w:sz w:val="20"/>
      <w:szCs w:val="20"/>
      <w:u w:color="000000"/>
      <w:bdr w:val="nil"/>
      <w:lang w:val="es-ES_tradnl" w:eastAsia="de-DE"/>
    </w:rPr>
  </w:style>
  <w:style w:type="character" w:customStyle="1" w:styleId="FunotentextZchn">
    <w:name w:val="Fußnotentext Zchn"/>
    <w:basedOn w:val="Absatz-Standardschriftart"/>
    <w:link w:val="Funotentext"/>
    <w:rsid w:val="006D4691"/>
    <w:rPr>
      <w:rFonts w:ascii="Helvetica" w:eastAsia="Helvetica" w:hAnsi="Helvetica" w:cs="Helvetica"/>
      <w:color w:val="000000"/>
      <w:sz w:val="20"/>
      <w:szCs w:val="20"/>
      <w:u w:color="000000"/>
      <w:bdr w:val="nil"/>
      <w:lang w:val="es-ES_tradnl" w:eastAsia="de-DE"/>
    </w:rPr>
  </w:style>
  <w:style w:type="character" w:styleId="Funotenzeichen">
    <w:name w:val="footnote reference"/>
    <w:basedOn w:val="Absatz-Standardschriftart"/>
    <w:uiPriority w:val="99"/>
    <w:semiHidden/>
    <w:unhideWhenUsed/>
    <w:rsid w:val="006D4691"/>
    <w:rPr>
      <w:vertAlign w:val="superscript"/>
    </w:rPr>
  </w:style>
  <w:style w:type="paragraph" w:styleId="Fuzeile">
    <w:name w:val="footer"/>
    <w:basedOn w:val="Standard"/>
    <w:link w:val="FuzeileZchn"/>
    <w:uiPriority w:val="99"/>
    <w:unhideWhenUsed/>
    <w:rsid w:val="00C6737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6737A"/>
  </w:style>
  <w:style w:type="character" w:styleId="Seitenzahl">
    <w:name w:val="page number"/>
    <w:basedOn w:val="Absatz-Standardschriftart"/>
    <w:uiPriority w:val="99"/>
    <w:semiHidden/>
    <w:unhideWhenUsed/>
    <w:rsid w:val="00C6737A"/>
  </w:style>
  <w:style w:type="paragraph" w:styleId="Kopfzeile">
    <w:name w:val="header"/>
    <w:basedOn w:val="Standard"/>
    <w:link w:val="KopfzeileZchn"/>
    <w:uiPriority w:val="99"/>
    <w:unhideWhenUsed/>
    <w:rsid w:val="00C6737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C6737A"/>
  </w:style>
  <w:style w:type="character" w:customStyle="1" w:styleId="apple-converted-space">
    <w:name w:val="apple-converted-space"/>
    <w:basedOn w:val="Absatz-Standardschriftart"/>
    <w:rsid w:val="00E67FA1"/>
  </w:style>
  <w:style w:type="character" w:styleId="Hyperlink">
    <w:name w:val="Hyperlink"/>
    <w:basedOn w:val="Absatz-Standardschriftart"/>
    <w:uiPriority w:val="99"/>
    <w:unhideWhenUsed/>
    <w:rsid w:val="00D85263"/>
    <w:rPr>
      <w:color w:val="0563C1" w:themeColor="hyperlink"/>
      <w:u w:val="single"/>
    </w:rPr>
  </w:style>
  <w:style w:type="character" w:styleId="NichtaufgelsteErwhnung">
    <w:name w:val="Unresolved Mention"/>
    <w:basedOn w:val="Absatz-Standardschriftart"/>
    <w:uiPriority w:val="99"/>
    <w:semiHidden/>
    <w:unhideWhenUsed/>
    <w:rsid w:val="00D85263"/>
    <w:rPr>
      <w:color w:val="605E5C"/>
      <w:shd w:val="clear" w:color="auto" w:fill="E1DFDD"/>
    </w:rPr>
  </w:style>
  <w:style w:type="character" w:styleId="BesuchterLink">
    <w:name w:val="FollowedHyperlink"/>
    <w:basedOn w:val="Absatz-Standardschriftart"/>
    <w:uiPriority w:val="99"/>
    <w:semiHidden/>
    <w:unhideWhenUsed/>
    <w:rsid w:val="00A16F67"/>
    <w:rPr>
      <w:color w:val="954F72" w:themeColor="followedHyperlink"/>
      <w:u w:val="single"/>
    </w:rPr>
  </w:style>
  <w:style w:type="character" w:styleId="Kommentarzeichen">
    <w:name w:val="annotation reference"/>
    <w:basedOn w:val="Absatz-Standardschriftart"/>
    <w:uiPriority w:val="99"/>
    <w:semiHidden/>
    <w:unhideWhenUsed/>
    <w:rsid w:val="00755420"/>
    <w:rPr>
      <w:sz w:val="16"/>
      <w:szCs w:val="16"/>
    </w:rPr>
  </w:style>
  <w:style w:type="paragraph" w:styleId="Kommentartext">
    <w:name w:val="annotation text"/>
    <w:basedOn w:val="Standard"/>
    <w:link w:val="KommentartextZchn"/>
    <w:uiPriority w:val="99"/>
    <w:unhideWhenUsed/>
    <w:rsid w:val="00755420"/>
    <w:pPr>
      <w:spacing w:line="240" w:lineRule="auto"/>
    </w:pPr>
    <w:rPr>
      <w:sz w:val="20"/>
      <w:szCs w:val="20"/>
    </w:rPr>
  </w:style>
  <w:style w:type="character" w:customStyle="1" w:styleId="KommentartextZchn">
    <w:name w:val="Kommentartext Zchn"/>
    <w:basedOn w:val="Absatz-Standardschriftart"/>
    <w:link w:val="Kommentartext"/>
    <w:uiPriority w:val="99"/>
    <w:rsid w:val="00755420"/>
    <w:rPr>
      <w:sz w:val="20"/>
      <w:szCs w:val="20"/>
    </w:rPr>
  </w:style>
  <w:style w:type="paragraph" w:styleId="Kommentarthema">
    <w:name w:val="annotation subject"/>
    <w:basedOn w:val="Kommentartext"/>
    <w:next w:val="Kommentartext"/>
    <w:link w:val="KommentarthemaZchn"/>
    <w:uiPriority w:val="99"/>
    <w:semiHidden/>
    <w:unhideWhenUsed/>
    <w:rsid w:val="00755420"/>
    <w:rPr>
      <w:b/>
      <w:bCs/>
    </w:rPr>
  </w:style>
  <w:style w:type="character" w:customStyle="1" w:styleId="KommentarthemaZchn">
    <w:name w:val="Kommentarthema Zchn"/>
    <w:basedOn w:val="KommentartextZchn"/>
    <w:link w:val="Kommentarthema"/>
    <w:uiPriority w:val="99"/>
    <w:semiHidden/>
    <w:rsid w:val="00755420"/>
    <w:rPr>
      <w:b/>
      <w:bCs/>
      <w:sz w:val="20"/>
      <w:szCs w:val="20"/>
    </w:rPr>
  </w:style>
  <w:style w:type="paragraph" w:customStyle="1" w:styleId="dx-doi">
    <w:name w:val="dx-doi"/>
    <w:basedOn w:val="Standard"/>
    <w:rsid w:val="008B5A28"/>
    <w:pPr>
      <w:spacing w:before="100" w:beforeAutospacing="1" w:after="100" w:afterAutospacing="1" w:line="240" w:lineRule="auto"/>
      <w:jc w:val="left"/>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3177">
      <w:bodyDiv w:val="1"/>
      <w:marLeft w:val="0"/>
      <w:marRight w:val="0"/>
      <w:marTop w:val="0"/>
      <w:marBottom w:val="0"/>
      <w:divBdr>
        <w:top w:val="none" w:sz="0" w:space="0" w:color="auto"/>
        <w:left w:val="none" w:sz="0" w:space="0" w:color="auto"/>
        <w:bottom w:val="none" w:sz="0" w:space="0" w:color="auto"/>
        <w:right w:val="none" w:sz="0" w:space="0" w:color="auto"/>
      </w:divBdr>
    </w:div>
    <w:div w:id="406919310">
      <w:bodyDiv w:val="1"/>
      <w:marLeft w:val="0"/>
      <w:marRight w:val="0"/>
      <w:marTop w:val="0"/>
      <w:marBottom w:val="0"/>
      <w:divBdr>
        <w:top w:val="none" w:sz="0" w:space="0" w:color="auto"/>
        <w:left w:val="none" w:sz="0" w:space="0" w:color="auto"/>
        <w:bottom w:val="none" w:sz="0" w:space="0" w:color="auto"/>
        <w:right w:val="none" w:sz="0" w:space="0" w:color="auto"/>
      </w:divBdr>
    </w:div>
    <w:div w:id="505095739">
      <w:bodyDiv w:val="1"/>
      <w:marLeft w:val="0"/>
      <w:marRight w:val="0"/>
      <w:marTop w:val="0"/>
      <w:marBottom w:val="0"/>
      <w:divBdr>
        <w:top w:val="none" w:sz="0" w:space="0" w:color="auto"/>
        <w:left w:val="none" w:sz="0" w:space="0" w:color="auto"/>
        <w:bottom w:val="none" w:sz="0" w:space="0" w:color="auto"/>
        <w:right w:val="none" w:sz="0" w:space="0" w:color="auto"/>
      </w:divBdr>
      <w:divsChild>
        <w:div w:id="1594894900">
          <w:marLeft w:val="0"/>
          <w:marRight w:val="0"/>
          <w:marTop w:val="0"/>
          <w:marBottom w:val="0"/>
          <w:divBdr>
            <w:top w:val="none" w:sz="0" w:space="0" w:color="auto"/>
            <w:left w:val="none" w:sz="0" w:space="0" w:color="auto"/>
            <w:bottom w:val="none" w:sz="0" w:space="0" w:color="auto"/>
            <w:right w:val="none" w:sz="0" w:space="0" w:color="auto"/>
          </w:divBdr>
          <w:divsChild>
            <w:div w:id="183130694">
              <w:marLeft w:val="0"/>
              <w:marRight w:val="0"/>
              <w:marTop w:val="0"/>
              <w:marBottom w:val="0"/>
              <w:divBdr>
                <w:top w:val="none" w:sz="0" w:space="0" w:color="auto"/>
                <w:left w:val="none" w:sz="0" w:space="0" w:color="auto"/>
                <w:bottom w:val="none" w:sz="0" w:space="0" w:color="auto"/>
                <w:right w:val="none" w:sz="0" w:space="0" w:color="auto"/>
              </w:divBdr>
              <w:divsChild>
                <w:div w:id="216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13946">
      <w:bodyDiv w:val="1"/>
      <w:marLeft w:val="0"/>
      <w:marRight w:val="0"/>
      <w:marTop w:val="0"/>
      <w:marBottom w:val="0"/>
      <w:divBdr>
        <w:top w:val="none" w:sz="0" w:space="0" w:color="auto"/>
        <w:left w:val="none" w:sz="0" w:space="0" w:color="auto"/>
        <w:bottom w:val="none" w:sz="0" w:space="0" w:color="auto"/>
        <w:right w:val="none" w:sz="0" w:space="0" w:color="auto"/>
      </w:divBdr>
      <w:divsChild>
        <w:div w:id="638807136">
          <w:marLeft w:val="0"/>
          <w:marRight w:val="0"/>
          <w:marTop w:val="0"/>
          <w:marBottom w:val="0"/>
          <w:divBdr>
            <w:top w:val="none" w:sz="0" w:space="0" w:color="auto"/>
            <w:left w:val="none" w:sz="0" w:space="0" w:color="auto"/>
            <w:bottom w:val="none" w:sz="0" w:space="0" w:color="auto"/>
            <w:right w:val="none" w:sz="0" w:space="0" w:color="auto"/>
          </w:divBdr>
          <w:divsChild>
            <w:div w:id="1171674786">
              <w:marLeft w:val="0"/>
              <w:marRight w:val="0"/>
              <w:marTop w:val="0"/>
              <w:marBottom w:val="0"/>
              <w:divBdr>
                <w:top w:val="none" w:sz="0" w:space="0" w:color="auto"/>
                <w:left w:val="none" w:sz="0" w:space="0" w:color="auto"/>
                <w:bottom w:val="none" w:sz="0" w:space="0" w:color="auto"/>
                <w:right w:val="none" w:sz="0" w:space="0" w:color="auto"/>
              </w:divBdr>
              <w:divsChild>
                <w:div w:id="15281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859">
      <w:bodyDiv w:val="1"/>
      <w:marLeft w:val="0"/>
      <w:marRight w:val="0"/>
      <w:marTop w:val="0"/>
      <w:marBottom w:val="0"/>
      <w:divBdr>
        <w:top w:val="none" w:sz="0" w:space="0" w:color="auto"/>
        <w:left w:val="none" w:sz="0" w:space="0" w:color="auto"/>
        <w:bottom w:val="none" w:sz="0" w:space="0" w:color="auto"/>
        <w:right w:val="none" w:sz="0" w:space="0" w:color="auto"/>
      </w:divBdr>
      <w:divsChild>
        <w:div w:id="1919900770">
          <w:marLeft w:val="0"/>
          <w:marRight w:val="0"/>
          <w:marTop w:val="0"/>
          <w:marBottom w:val="0"/>
          <w:divBdr>
            <w:top w:val="none" w:sz="0" w:space="0" w:color="auto"/>
            <w:left w:val="none" w:sz="0" w:space="0" w:color="auto"/>
            <w:bottom w:val="none" w:sz="0" w:space="0" w:color="auto"/>
            <w:right w:val="none" w:sz="0" w:space="0" w:color="auto"/>
          </w:divBdr>
          <w:divsChild>
            <w:div w:id="1286234298">
              <w:marLeft w:val="0"/>
              <w:marRight w:val="0"/>
              <w:marTop w:val="0"/>
              <w:marBottom w:val="0"/>
              <w:divBdr>
                <w:top w:val="none" w:sz="0" w:space="0" w:color="auto"/>
                <w:left w:val="none" w:sz="0" w:space="0" w:color="auto"/>
                <w:bottom w:val="none" w:sz="0" w:space="0" w:color="auto"/>
                <w:right w:val="none" w:sz="0" w:space="0" w:color="auto"/>
              </w:divBdr>
              <w:divsChild>
                <w:div w:id="18264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67255090279445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15/9783110907902.6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3140/RG.2.1.3973.68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515/9783110979916" TargetMode="External"/><Relationship Id="rId4" Type="http://schemas.openxmlformats.org/officeDocument/2006/relationships/settings" Target="settings.xml"/><Relationship Id="rId9" Type="http://schemas.openxmlformats.org/officeDocument/2006/relationships/hyperlink" Target="https://doi.org/10.1163/9789004500884_003"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82FCBE9-AB2D-0545-A98C-1DC3195B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6197</Words>
  <Characters>39048</Characters>
  <Application>Microsoft Office Word</Application>
  <DocSecurity>0</DocSecurity>
  <Lines>325</Lines>
  <Paragraphs>90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2024-01-05T19:03:00Z</dcterms:created>
  <dcterms:modified xsi:type="dcterms:W3CDTF">2024-04-20T07:31:00Z</dcterms:modified>
</cp:coreProperties>
</file>