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3C" w:rsidRDefault="003D7AED" w:rsidP="00051552">
      <w:pPr>
        <w:spacing w:after="0" w:line="480" w:lineRule="auto"/>
        <w:jc w:val="both"/>
        <w:rPr>
          <w:rFonts w:ascii="Times New Roman" w:hAnsi="Times New Roman" w:cs="Times New Roman"/>
          <w:b/>
          <w:sz w:val="24"/>
          <w:szCs w:val="24"/>
        </w:rPr>
      </w:pPr>
      <w:r w:rsidRPr="00BB1DB3">
        <w:rPr>
          <w:rFonts w:ascii="Times New Roman" w:hAnsi="Times New Roman" w:cs="Times New Roman"/>
          <w:b/>
          <w:i/>
          <w:sz w:val="24"/>
          <w:szCs w:val="24"/>
        </w:rPr>
        <w:t>A la usanza morisca</w:t>
      </w:r>
      <w:r w:rsidRPr="00BB1DB3">
        <w:rPr>
          <w:rFonts w:ascii="Times New Roman" w:hAnsi="Times New Roman" w:cs="Times New Roman"/>
          <w:b/>
          <w:sz w:val="24"/>
          <w:szCs w:val="24"/>
        </w:rPr>
        <w:t>: el modelo cultural islámico y su recepción en la corte real de Castilla</w:t>
      </w:r>
      <w:r w:rsidR="00D55504">
        <w:rPr>
          <w:rStyle w:val="Refdenotaalpie"/>
          <w:rFonts w:ascii="Times New Roman" w:hAnsi="Times New Roman" w:cs="Times New Roman"/>
          <w:b/>
          <w:sz w:val="24"/>
          <w:szCs w:val="24"/>
        </w:rPr>
        <w:footnoteReference w:id="1"/>
      </w:r>
    </w:p>
    <w:p w:rsidR="00051552" w:rsidRPr="006D192E" w:rsidRDefault="006D192E" w:rsidP="006D192E">
      <w:pPr>
        <w:spacing w:after="0" w:line="480" w:lineRule="auto"/>
        <w:jc w:val="right"/>
        <w:rPr>
          <w:rFonts w:ascii="Times New Roman" w:hAnsi="Times New Roman" w:cs="Times New Roman"/>
          <w:sz w:val="24"/>
          <w:szCs w:val="24"/>
        </w:rPr>
      </w:pPr>
      <w:r w:rsidRPr="006D192E">
        <w:rPr>
          <w:rFonts w:ascii="Times New Roman" w:hAnsi="Times New Roman" w:cs="Times New Roman"/>
          <w:sz w:val="24"/>
          <w:szCs w:val="24"/>
        </w:rPr>
        <w:t>David Nogales Rincón</w:t>
      </w:r>
    </w:p>
    <w:p w:rsidR="006D192E" w:rsidRPr="006D192E" w:rsidRDefault="006D192E" w:rsidP="006D192E">
      <w:pPr>
        <w:spacing w:after="0" w:line="480" w:lineRule="auto"/>
        <w:jc w:val="right"/>
        <w:rPr>
          <w:rFonts w:ascii="Times New Roman" w:hAnsi="Times New Roman" w:cs="Times New Roman"/>
          <w:sz w:val="24"/>
          <w:szCs w:val="24"/>
        </w:rPr>
      </w:pPr>
      <w:r w:rsidRPr="006D192E">
        <w:rPr>
          <w:rFonts w:ascii="Times New Roman" w:hAnsi="Times New Roman" w:cs="Times New Roman"/>
          <w:sz w:val="24"/>
          <w:szCs w:val="24"/>
        </w:rPr>
        <w:t>Universidad Autónoma de Madrid</w:t>
      </w:r>
    </w:p>
    <w:p w:rsidR="006D192E" w:rsidRPr="006D192E" w:rsidRDefault="006D192E" w:rsidP="006D192E">
      <w:pPr>
        <w:spacing w:after="0" w:line="480" w:lineRule="auto"/>
        <w:jc w:val="right"/>
        <w:rPr>
          <w:rFonts w:ascii="Times New Roman" w:hAnsi="Times New Roman" w:cs="Times New Roman"/>
          <w:b/>
          <w:szCs w:val="24"/>
        </w:rPr>
      </w:pPr>
      <w:hyperlink r:id="rId9" w:history="1">
        <w:r w:rsidRPr="006D192E">
          <w:rPr>
            <w:rStyle w:val="Hipervnculo"/>
            <w:rFonts w:ascii="Times New Roman" w:hAnsi="Times New Roman" w:cs="Times New Roman"/>
            <w:sz w:val="24"/>
            <w:szCs w:val="24"/>
          </w:rPr>
          <w:t>david.nogales@uam.es</w:t>
        </w:r>
      </w:hyperlink>
      <w:r>
        <w:rPr>
          <w:rFonts w:ascii="Times New Roman" w:hAnsi="Times New Roman" w:cs="Times New Roman"/>
          <w:b/>
          <w:sz w:val="24"/>
          <w:szCs w:val="24"/>
        </w:rPr>
        <w:t xml:space="preserve"> </w:t>
      </w:r>
    </w:p>
    <w:p w:rsidR="006D192E" w:rsidRDefault="006D192E" w:rsidP="00B72D3C">
      <w:pPr>
        <w:keepNext/>
        <w:keepLines/>
        <w:suppressAutoHyphens/>
        <w:spacing w:after="0" w:line="480" w:lineRule="auto"/>
        <w:ind w:right="-1"/>
        <w:jc w:val="both"/>
        <w:outlineLvl w:val="0"/>
        <w:rPr>
          <w:rFonts w:ascii="Times New Roman" w:hAnsi="Times New Roman" w:cs="Times New Roman"/>
          <w:b/>
          <w:sz w:val="24"/>
          <w:szCs w:val="24"/>
          <w:lang w:val="es-ES_tradnl"/>
        </w:rPr>
      </w:pPr>
    </w:p>
    <w:p w:rsidR="000C131C" w:rsidRPr="00D46FF9" w:rsidRDefault="00173327" w:rsidP="00B72D3C">
      <w:pPr>
        <w:keepNext/>
        <w:keepLines/>
        <w:suppressAutoHyphens/>
        <w:spacing w:after="0" w:line="480" w:lineRule="auto"/>
        <w:ind w:right="-1"/>
        <w:jc w:val="both"/>
        <w:outlineLvl w:val="0"/>
        <w:rPr>
          <w:rFonts w:ascii="Times New Roman" w:hAnsi="Times New Roman" w:cs="Times New Roman"/>
          <w:sz w:val="24"/>
          <w:szCs w:val="24"/>
        </w:rPr>
      </w:pPr>
      <w:bookmarkStart w:id="0" w:name="_GoBack"/>
      <w:bookmarkEnd w:id="0"/>
      <w:r w:rsidRPr="00D46FF9">
        <w:rPr>
          <w:rFonts w:ascii="Times New Roman" w:hAnsi="Times New Roman" w:cs="Times New Roman"/>
          <w:b/>
          <w:sz w:val="24"/>
          <w:szCs w:val="24"/>
          <w:lang w:val="es-ES_tradnl"/>
        </w:rPr>
        <w:t>Resumen</w:t>
      </w:r>
      <w:r w:rsidR="000C131C" w:rsidRPr="00D46FF9">
        <w:rPr>
          <w:rFonts w:ascii="Times New Roman" w:hAnsi="Times New Roman" w:cs="Times New Roman"/>
          <w:sz w:val="24"/>
          <w:szCs w:val="24"/>
          <w:lang w:val="es-ES_tradnl"/>
        </w:rPr>
        <w:t>:</w:t>
      </w:r>
      <w:r w:rsidR="001A299F" w:rsidRPr="00D46FF9">
        <w:rPr>
          <w:rFonts w:ascii="Times New Roman" w:hAnsi="Times New Roman" w:cs="Times New Roman"/>
          <w:sz w:val="24"/>
          <w:szCs w:val="24"/>
          <w:lang w:val="es-ES_tradnl"/>
        </w:rPr>
        <w:t xml:space="preserve"> </w:t>
      </w:r>
      <w:r w:rsidR="001A299F" w:rsidRPr="00D46FF9">
        <w:rPr>
          <w:rFonts w:ascii="Times New Roman" w:hAnsi="Times New Roman" w:cs="Times New Roman"/>
          <w:sz w:val="24"/>
          <w:szCs w:val="24"/>
        </w:rPr>
        <w:t>La construcción de la imagen del poder</w:t>
      </w:r>
      <w:r w:rsidR="0060276F" w:rsidRPr="00D46FF9">
        <w:rPr>
          <w:rFonts w:ascii="Times New Roman" w:hAnsi="Times New Roman" w:cs="Times New Roman"/>
          <w:sz w:val="24"/>
          <w:szCs w:val="24"/>
        </w:rPr>
        <w:t xml:space="preserve"> regio en la Corona de Castilla </w:t>
      </w:r>
      <w:r w:rsidR="001A299F" w:rsidRPr="00D46FF9">
        <w:rPr>
          <w:rFonts w:ascii="Times New Roman" w:hAnsi="Times New Roman" w:cs="Times New Roman"/>
          <w:sz w:val="24"/>
          <w:szCs w:val="24"/>
        </w:rPr>
        <w:t xml:space="preserve">no fue ajena a la influencia de la cultura islámica, articulada por la historiografía </w:t>
      </w:r>
      <w:r w:rsidR="00225608" w:rsidRPr="00D46FF9">
        <w:rPr>
          <w:rFonts w:ascii="Times New Roman" w:hAnsi="Times New Roman" w:cs="Times New Roman"/>
          <w:sz w:val="24"/>
          <w:szCs w:val="24"/>
        </w:rPr>
        <w:t>en torno al</w:t>
      </w:r>
      <w:r w:rsidR="00095812" w:rsidRPr="00D46FF9">
        <w:rPr>
          <w:rFonts w:ascii="Times New Roman" w:hAnsi="Times New Roman" w:cs="Times New Roman"/>
          <w:sz w:val="24"/>
          <w:szCs w:val="24"/>
        </w:rPr>
        <w:t xml:space="preserve"> </w:t>
      </w:r>
      <w:r w:rsidR="00A66A04">
        <w:rPr>
          <w:rFonts w:ascii="Times New Roman" w:hAnsi="Times New Roman" w:cs="Times New Roman"/>
          <w:sz w:val="24"/>
          <w:szCs w:val="24"/>
        </w:rPr>
        <w:t xml:space="preserve">fenómeno conocido como </w:t>
      </w:r>
      <w:r w:rsidR="001A299F" w:rsidRPr="00A66A04">
        <w:rPr>
          <w:rFonts w:ascii="Times New Roman" w:hAnsi="Times New Roman" w:cs="Times New Roman"/>
          <w:i/>
          <w:color w:val="FF0000"/>
          <w:sz w:val="24"/>
          <w:szCs w:val="24"/>
        </w:rPr>
        <w:t>mudejarismo</w:t>
      </w:r>
      <w:r w:rsidR="001A299F" w:rsidRPr="00D46FF9">
        <w:rPr>
          <w:rFonts w:ascii="Times New Roman" w:hAnsi="Times New Roman" w:cs="Times New Roman"/>
          <w:sz w:val="24"/>
          <w:szCs w:val="24"/>
        </w:rPr>
        <w:t>. El presente artículo buscará realizar una aproximación a dicha problemática desde el punto de vista del est</w:t>
      </w:r>
      <w:r w:rsidR="003C42A6" w:rsidRPr="00D46FF9">
        <w:rPr>
          <w:rFonts w:ascii="Times New Roman" w:hAnsi="Times New Roman" w:cs="Times New Roman"/>
          <w:sz w:val="24"/>
          <w:szCs w:val="24"/>
        </w:rPr>
        <w:t xml:space="preserve">udio de los modelos culturales y de </w:t>
      </w:r>
      <w:r w:rsidR="001A299F" w:rsidRPr="00D46FF9">
        <w:rPr>
          <w:rFonts w:ascii="Times New Roman" w:hAnsi="Times New Roman" w:cs="Times New Roman"/>
          <w:sz w:val="24"/>
          <w:szCs w:val="24"/>
        </w:rPr>
        <w:t>los procesos de recepción cultural en la corte real de Castilla. Dicho</w:t>
      </w:r>
      <w:r w:rsidR="003C42A6" w:rsidRPr="00D46FF9">
        <w:rPr>
          <w:rFonts w:ascii="Times New Roman" w:hAnsi="Times New Roman" w:cs="Times New Roman"/>
          <w:sz w:val="24"/>
          <w:szCs w:val="24"/>
        </w:rPr>
        <w:t xml:space="preserve">s aspectos se </w:t>
      </w:r>
      <w:r w:rsidR="001A299F" w:rsidRPr="00D46FF9">
        <w:rPr>
          <w:rFonts w:ascii="Times New Roman" w:hAnsi="Times New Roman" w:cs="Times New Roman"/>
          <w:sz w:val="24"/>
          <w:szCs w:val="24"/>
        </w:rPr>
        <w:t>estudiará</w:t>
      </w:r>
      <w:r w:rsidR="003C42A6" w:rsidRPr="00D46FF9">
        <w:rPr>
          <w:rFonts w:ascii="Times New Roman" w:hAnsi="Times New Roman" w:cs="Times New Roman"/>
          <w:sz w:val="24"/>
          <w:szCs w:val="24"/>
        </w:rPr>
        <w:t>n</w:t>
      </w:r>
      <w:r w:rsidR="001A299F" w:rsidRPr="00D46FF9">
        <w:rPr>
          <w:rFonts w:ascii="Times New Roman" w:hAnsi="Times New Roman" w:cs="Times New Roman"/>
          <w:sz w:val="24"/>
          <w:szCs w:val="24"/>
        </w:rPr>
        <w:t xml:space="preserve"> a través</w:t>
      </w:r>
      <w:r w:rsidR="00086B47" w:rsidRPr="00D46FF9">
        <w:rPr>
          <w:rFonts w:ascii="Times New Roman" w:hAnsi="Times New Roman" w:cs="Times New Roman"/>
          <w:sz w:val="24"/>
          <w:szCs w:val="24"/>
        </w:rPr>
        <w:t xml:space="preserve"> de</w:t>
      </w:r>
      <w:r w:rsidR="001A299F" w:rsidRPr="00D46FF9">
        <w:rPr>
          <w:rFonts w:ascii="Times New Roman" w:hAnsi="Times New Roman" w:cs="Times New Roman"/>
          <w:sz w:val="24"/>
          <w:szCs w:val="24"/>
        </w:rPr>
        <w:t xml:space="preserve"> la recepción de un conjunto de manifestaciones propias de la cultura islámica y andalusí, como los textiles, los rituales</w:t>
      </w:r>
      <w:r w:rsidR="003C42A6" w:rsidRPr="00D46FF9">
        <w:rPr>
          <w:rFonts w:ascii="Times New Roman" w:hAnsi="Times New Roman" w:cs="Times New Roman"/>
          <w:sz w:val="24"/>
          <w:szCs w:val="24"/>
        </w:rPr>
        <w:t xml:space="preserve"> de exhibición del soberano</w:t>
      </w:r>
      <w:r w:rsidR="001A299F" w:rsidRPr="00D46FF9">
        <w:rPr>
          <w:rFonts w:ascii="Times New Roman" w:hAnsi="Times New Roman" w:cs="Times New Roman"/>
          <w:sz w:val="24"/>
          <w:szCs w:val="24"/>
        </w:rPr>
        <w:t xml:space="preserve"> y la arquitectura</w:t>
      </w:r>
      <w:r w:rsidR="00086B47" w:rsidRPr="00D46FF9">
        <w:rPr>
          <w:rFonts w:ascii="Times New Roman" w:hAnsi="Times New Roman" w:cs="Times New Roman"/>
          <w:sz w:val="24"/>
          <w:szCs w:val="24"/>
        </w:rPr>
        <w:t xml:space="preserve"> palatina</w:t>
      </w:r>
      <w:r w:rsidR="001A299F" w:rsidRPr="00D46FF9">
        <w:rPr>
          <w:rFonts w:ascii="Times New Roman" w:hAnsi="Times New Roman" w:cs="Times New Roman"/>
          <w:sz w:val="24"/>
          <w:szCs w:val="24"/>
        </w:rPr>
        <w:t xml:space="preserve">, así como </w:t>
      </w:r>
      <w:r w:rsidR="00BE1AE5" w:rsidRPr="00D46FF9">
        <w:rPr>
          <w:rFonts w:ascii="Times New Roman" w:hAnsi="Times New Roman" w:cs="Times New Roman"/>
          <w:sz w:val="24"/>
          <w:szCs w:val="24"/>
        </w:rPr>
        <w:t>la</w:t>
      </w:r>
      <w:r w:rsidR="001A299F" w:rsidRPr="00D46FF9">
        <w:rPr>
          <w:rFonts w:ascii="Times New Roman" w:hAnsi="Times New Roman" w:cs="Times New Roman"/>
          <w:sz w:val="24"/>
          <w:szCs w:val="24"/>
        </w:rPr>
        <w:t xml:space="preserve"> reorientación que dichas </w:t>
      </w:r>
      <w:r w:rsidR="00661BF7" w:rsidRPr="00D46FF9">
        <w:rPr>
          <w:rFonts w:ascii="Times New Roman" w:hAnsi="Times New Roman" w:cs="Times New Roman"/>
          <w:sz w:val="24"/>
          <w:szCs w:val="24"/>
        </w:rPr>
        <w:t>expresiones</w:t>
      </w:r>
      <w:r w:rsidR="001A299F" w:rsidRPr="00D46FF9">
        <w:rPr>
          <w:rFonts w:ascii="Times New Roman" w:hAnsi="Times New Roman" w:cs="Times New Roman"/>
          <w:sz w:val="24"/>
          <w:szCs w:val="24"/>
        </w:rPr>
        <w:t xml:space="preserve"> experimentarán</w:t>
      </w:r>
      <w:r w:rsidR="00BB1DB3" w:rsidRPr="00D46FF9">
        <w:rPr>
          <w:rFonts w:ascii="Times New Roman" w:hAnsi="Times New Roman" w:cs="Times New Roman"/>
          <w:sz w:val="24"/>
          <w:szCs w:val="24"/>
        </w:rPr>
        <w:t>,</w:t>
      </w:r>
      <w:r w:rsidR="001A299F" w:rsidRPr="00D46FF9">
        <w:rPr>
          <w:rFonts w:ascii="Times New Roman" w:hAnsi="Times New Roman" w:cs="Times New Roman"/>
          <w:sz w:val="24"/>
          <w:szCs w:val="24"/>
        </w:rPr>
        <w:t xml:space="preserve"> en las décadas finales de la Edad Media</w:t>
      </w:r>
      <w:r w:rsidR="00BB1DB3" w:rsidRPr="00D46FF9">
        <w:rPr>
          <w:rFonts w:ascii="Times New Roman" w:hAnsi="Times New Roman" w:cs="Times New Roman"/>
          <w:sz w:val="24"/>
          <w:szCs w:val="24"/>
        </w:rPr>
        <w:t>,</w:t>
      </w:r>
      <w:r w:rsidRPr="00D46FF9">
        <w:rPr>
          <w:rFonts w:ascii="Times New Roman" w:hAnsi="Times New Roman" w:cs="Times New Roman"/>
          <w:sz w:val="24"/>
          <w:szCs w:val="24"/>
        </w:rPr>
        <w:t xml:space="preserve"> en el marco de la recepción del modelo tardogótico</w:t>
      </w:r>
      <w:r w:rsidR="00D46FF9">
        <w:rPr>
          <w:rFonts w:ascii="Times New Roman" w:hAnsi="Times New Roman" w:cs="Times New Roman"/>
          <w:sz w:val="24"/>
          <w:szCs w:val="24"/>
        </w:rPr>
        <w:t xml:space="preserve"> o borgoñón</w:t>
      </w:r>
      <w:r w:rsidR="00BD0959" w:rsidRPr="00D46FF9">
        <w:rPr>
          <w:rFonts w:ascii="Times New Roman" w:hAnsi="Times New Roman" w:cs="Times New Roman"/>
          <w:sz w:val="24"/>
          <w:szCs w:val="24"/>
        </w:rPr>
        <w:t>.</w:t>
      </w:r>
    </w:p>
    <w:p w:rsidR="0060276F" w:rsidRPr="00D46FF9" w:rsidRDefault="0060276F" w:rsidP="00B72D3C">
      <w:pPr>
        <w:pStyle w:val="APRES"/>
        <w:spacing w:line="480" w:lineRule="auto"/>
        <w:ind w:right="-1"/>
        <w:outlineLvl w:val="0"/>
        <w:rPr>
          <w:rFonts w:ascii="Times New Roman" w:hAnsi="Times New Roman" w:cs="Times New Roman"/>
          <w:color w:val="auto"/>
          <w:lang w:val="es-ES"/>
        </w:rPr>
      </w:pPr>
      <w:r w:rsidRPr="00D46FF9">
        <w:rPr>
          <w:rFonts w:ascii="Times New Roman" w:hAnsi="Times New Roman" w:cs="Times New Roman"/>
          <w:b/>
          <w:color w:val="auto"/>
          <w:lang w:val="es-ES_tradnl"/>
        </w:rPr>
        <w:t>Palabras-clave</w:t>
      </w:r>
      <w:r w:rsidRPr="00D46FF9">
        <w:rPr>
          <w:rFonts w:ascii="Times New Roman" w:hAnsi="Times New Roman" w:cs="Times New Roman"/>
          <w:color w:val="auto"/>
          <w:lang w:val="es-ES_tradnl"/>
        </w:rPr>
        <w:t>:</w:t>
      </w:r>
      <w:r w:rsidRPr="00D46FF9">
        <w:rPr>
          <w:rFonts w:ascii="Times New Roman" w:hAnsi="Times New Roman" w:cs="Times New Roman"/>
          <w:color w:val="auto"/>
          <w:lang w:val="es-ES"/>
        </w:rPr>
        <w:t xml:space="preserve"> Corona de Castilla / </w:t>
      </w:r>
      <w:r w:rsidRPr="00D46FF9">
        <w:rPr>
          <w:rFonts w:ascii="Times New Roman" w:hAnsi="Times New Roman" w:cs="Times New Roman"/>
          <w:color w:val="auto"/>
          <w:lang w:val="es-ES_tradnl"/>
        </w:rPr>
        <w:t xml:space="preserve">Corte </w:t>
      </w:r>
      <w:r w:rsidRPr="00D46FF9">
        <w:rPr>
          <w:rFonts w:ascii="Times New Roman" w:hAnsi="Times New Roman" w:cs="Times New Roman"/>
          <w:color w:val="auto"/>
          <w:lang w:val="es-ES"/>
        </w:rPr>
        <w:t xml:space="preserve">/ Baja Edad Media / </w:t>
      </w:r>
      <w:r w:rsidRPr="00D46FF9">
        <w:rPr>
          <w:rFonts w:ascii="Times New Roman" w:hAnsi="Times New Roman" w:cs="Times New Roman"/>
          <w:color w:val="auto"/>
          <w:lang w:val="es-ES_tradnl"/>
        </w:rPr>
        <w:t xml:space="preserve">Islam </w:t>
      </w:r>
      <w:r w:rsidRPr="00D46FF9">
        <w:rPr>
          <w:rFonts w:ascii="Times New Roman" w:hAnsi="Times New Roman" w:cs="Times New Roman"/>
          <w:color w:val="auto"/>
          <w:lang w:val="es-ES"/>
        </w:rPr>
        <w:t>/ Mudejarismo / Realeza.</w:t>
      </w:r>
    </w:p>
    <w:p w:rsidR="0060276F" w:rsidRPr="00D46FF9" w:rsidRDefault="0060276F" w:rsidP="00B72D3C">
      <w:pPr>
        <w:keepNext/>
        <w:keepLines/>
        <w:suppressAutoHyphens/>
        <w:spacing w:after="0" w:line="480" w:lineRule="auto"/>
        <w:ind w:right="-1"/>
        <w:jc w:val="both"/>
        <w:outlineLvl w:val="0"/>
        <w:rPr>
          <w:rFonts w:ascii="Times New Roman" w:hAnsi="Times New Roman" w:cs="Times New Roman"/>
          <w:b/>
          <w:spacing w:val="-3"/>
          <w:sz w:val="24"/>
          <w:szCs w:val="24"/>
        </w:rPr>
      </w:pPr>
    </w:p>
    <w:p w:rsidR="00A94E18" w:rsidRPr="00D46FF9" w:rsidRDefault="00173327" w:rsidP="00B72D3C">
      <w:pPr>
        <w:pStyle w:val="gmail-apres"/>
        <w:spacing w:before="0" w:beforeAutospacing="0" w:after="0" w:afterAutospacing="0" w:line="480" w:lineRule="auto"/>
        <w:ind w:right="-1"/>
        <w:jc w:val="both"/>
        <w:rPr>
          <w:spacing w:val="-3"/>
          <w:lang w:val="en-GB"/>
        </w:rPr>
      </w:pPr>
      <w:r w:rsidRPr="00D46FF9">
        <w:rPr>
          <w:b/>
          <w:lang w:val="en-GB"/>
        </w:rPr>
        <w:t>Abstract</w:t>
      </w:r>
      <w:r w:rsidR="000C131C" w:rsidRPr="00D46FF9">
        <w:rPr>
          <w:lang w:val="en-GB"/>
        </w:rPr>
        <w:t xml:space="preserve">: </w:t>
      </w:r>
      <w:r w:rsidRPr="00D46FF9">
        <w:rPr>
          <w:lang w:val="en-GB"/>
        </w:rPr>
        <w:t>The construction of the image</w:t>
      </w:r>
      <w:r w:rsidR="0023525F" w:rsidRPr="00D46FF9">
        <w:rPr>
          <w:lang w:val="en-GB"/>
        </w:rPr>
        <w:t xml:space="preserve"> of the royal power</w:t>
      </w:r>
      <w:r w:rsidRPr="00D46FF9">
        <w:rPr>
          <w:lang w:val="en-GB"/>
        </w:rPr>
        <w:t xml:space="preserve"> at the Crown of Castile was connect</w:t>
      </w:r>
      <w:r w:rsidR="001035E7" w:rsidRPr="00D46FF9">
        <w:rPr>
          <w:lang w:val="en-GB"/>
        </w:rPr>
        <w:t>ed</w:t>
      </w:r>
      <w:r w:rsidRPr="00D46FF9">
        <w:rPr>
          <w:lang w:val="en-GB"/>
        </w:rPr>
        <w:t xml:space="preserve"> with the influence of Islamic culture, articulated by historiography </w:t>
      </w:r>
      <w:r w:rsidR="00A66A04">
        <w:rPr>
          <w:lang w:val="en-GB"/>
        </w:rPr>
        <w:t xml:space="preserve">around the phenomenon known as </w:t>
      </w:r>
      <w:r w:rsidRPr="00A66A04">
        <w:rPr>
          <w:i/>
          <w:color w:val="FF0000"/>
          <w:lang w:val="en-GB"/>
        </w:rPr>
        <w:t>mudejarismo</w:t>
      </w:r>
      <w:r w:rsidRPr="00D46FF9">
        <w:rPr>
          <w:spacing w:val="-3"/>
          <w:lang w:val="en-GB"/>
        </w:rPr>
        <w:t>.</w:t>
      </w:r>
      <w:r w:rsidR="00086B47" w:rsidRPr="00D46FF9">
        <w:rPr>
          <w:spacing w:val="-3"/>
          <w:lang w:val="en-GB"/>
        </w:rPr>
        <w:t xml:space="preserve"> </w:t>
      </w:r>
      <w:r w:rsidRPr="00D46FF9">
        <w:rPr>
          <w:spacing w:val="-3"/>
          <w:lang w:val="en-GB"/>
        </w:rPr>
        <w:t>This paper aims to study this subject from the po</w:t>
      </w:r>
      <w:r w:rsidR="003C42A6" w:rsidRPr="00D46FF9">
        <w:rPr>
          <w:spacing w:val="-3"/>
          <w:lang w:val="en-GB"/>
        </w:rPr>
        <w:t xml:space="preserve">int of view of cultural models and </w:t>
      </w:r>
      <w:r w:rsidRPr="00D46FF9">
        <w:rPr>
          <w:spacing w:val="-3"/>
          <w:lang w:val="en-GB"/>
        </w:rPr>
        <w:t>cultural reception processes at the royal court of Castile</w:t>
      </w:r>
      <w:r w:rsidR="00A66A04">
        <w:rPr>
          <w:spacing w:val="-3"/>
          <w:lang w:val="en-GB"/>
        </w:rPr>
        <w:t>.</w:t>
      </w:r>
      <w:r w:rsidR="008B3077" w:rsidRPr="00D46FF9">
        <w:rPr>
          <w:spacing w:val="-3"/>
          <w:lang w:val="en-GB"/>
        </w:rPr>
        <w:t xml:space="preserve"> </w:t>
      </w:r>
      <w:r w:rsidR="004970FD" w:rsidRPr="00D46FF9">
        <w:rPr>
          <w:spacing w:val="-3"/>
          <w:lang w:val="en-GB"/>
        </w:rPr>
        <w:t>These processes</w:t>
      </w:r>
      <w:r w:rsidRPr="00D46FF9">
        <w:rPr>
          <w:spacing w:val="-3"/>
          <w:lang w:val="en-GB"/>
        </w:rPr>
        <w:t xml:space="preserve"> of reception will be studied thought the reception of </w:t>
      </w:r>
      <w:r w:rsidR="00584874" w:rsidRPr="00D46FF9">
        <w:rPr>
          <w:spacing w:val="-3"/>
          <w:lang w:val="en-GB"/>
        </w:rPr>
        <w:t>certain</w:t>
      </w:r>
      <w:r w:rsidRPr="00D46FF9">
        <w:rPr>
          <w:spacing w:val="-3"/>
          <w:lang w:val="en-GB"/>
        </w:rPr>
        <w:t xml:space="preserve"> characteristic </w:t>
      </w:r>
      <w:r w:rsidRPr="00D46FF9">
        <w:rPr>
          <w:spacing w:val="-3"/>
          <w:lang w:val="en-GB"/>
        </w:rPr>
        <w:lastRenderedPageBreak/>
        <w:t xml:space="preserve">properties of the Islamic and Andalusí culture, as textiles, </w:t>
      </w:r>
      <w:r w:rsidR="003C42A6" w:rsidRPr="00D46FF9">
        <w:rPr>
          <w:spacing w:val="-3"/>
          <w:lang w:val="en-GB"/>
        </w:rPr>
        <w:t xml:space="preserve">royal </w:t>
      </w:r>
      <w:r w:rsidRPr="00D46FF9">
        <w:rPr>
          <w:spacing w:val="-3"/>
          <w:lang w:val="en-GB"/>
        </w:rPr>
        <w:t>ritual</w:t>
      </w:r>
      <w:r w:rsidR="003C42A6" w:rsidRPr="00D46FF9">
        <w:rPr>
          <w:spacing w:val="-3"/>
          <w:lang w:val="en-GB"/>
        </w:rPr>
        <w:t>s</w:t>
      </w:r>
      <w:r w:rsidRPr="00D46FF9">
        <w:rPr>
          <w:spacing w:val="-3"/>
          <w:lang w:val="en-GB"/>
        </w:rPr>
        <w:t xml:space="preserve"> or </w:t>
      </w:r>
      <w:r w:rsidR="00086B47" w:rsidRPr="00D46FF9">
        <w:rPr>
          <w:spacing w:val="-3"/>
          <w:lang w:val="en-GB"/>
        </w:rPr>
        <w:t xml:space="preserve">palatial </w:t>
      </w:r>
      <w:r w:rsidRPr="00D46FF9">
        <w:rPr>
          <w:spacing w:val="-3"/>
          <w:lang w:val="en-GB"/>
        </w:rPr>
        <w:t xml:space="preserve">architecture, </w:t>
      </w:r>
      <w:r w:rsidR="00584874" w:rsidRPr="00D46FF9">
        <w:rPr>
          <w:spacing w:val="-3"/>
          <w:lang w:val="en-GB"/>
        </w:rPr>
        <w:t>and</w:t>
      </w:r>
      <w:r w:rsidRPr="00D46FF9">
        <w:rPr>
          <w:spacing w:val="-3"/>
          <w:lang w:val="en-GB"/>
        </w:rPr>
        <w:t xml:space="preserve"> the reorientation process of </w:t>
      </w:r>
      <w:r w:rsidR="004970FD" w:rsidRPr="00D46FF9">
        <w:rPr>
          <w:spacing w:val="-3"/>
          <w:lang w:val="en-GB"/>
        </w:rPr>
        <w:t>these cultural expressions</w:t>
      </w:r>
      <w:r w:rsidR="00081166" w:rsidRPr="00D46FF9">
        <w:rPr>
          <w:spacing w:val="-3"/>
          <w:lang w:val="en-GB"/>
        </w:rPr>
        <w:t xml:space="preserve"> during the last decades of </w:t>
      </w:r>
      <w:r w:rsidRPr="00D46FF9">
        <w:rPr>
          <w:spacing w:val="-3"/>
          <w:lang w:val="en-GB"/>
        </w:rPr>
        <w:t xml:space="preserve">the Middle Ages in the framework of the reception of the </w:t>
      </w:r>
      <w:r w:rsidR="00D46FF9">
        <w:rPr>
          <w:spacing w:val="-3"/>
          <w:lang w:val="en-GB"/>
        </w:rPr>
        <w:t>Burgundian or Late Gothic model</w:t>
      </w:r>
      <w:r w:rsidR="00B006FA" w:rsidRPr="00D46FF9">
        <w:rPr>
          <w:spacing w:val="-3"/>
          <w:lang w:val="en-GB"/>
        </w:rPr>
        <w:t>.</w:t>
      </w:r>
    </w:p>
    <w:p w:rsidR="00F35422" w:rsidRPr="00BB1DB3" w:rsidRDefault="00086B47" w:rsidP="00B72D3C">
      <w:pPr>
        <w:pStyle w:val="APRES"/>
        <w:spacing w:line="480" w:lineRule="auto"/>
        <w:ind w:right="-1"/>
        <w:outlineLvl w:val="0"/>
        <w:rPr>
          <w:rFonts w:ascii="Times New Roman" w:hAnsi="Times New Roman" w:cs="Times New Roman"/>
          <w:color w:val="auto"/>
          <w:lang w:val="en-US"/>
        </w:rPr>
      </w:pPr>
      <w:r w:rsidRPr="00BB1DB3">
        <w:rPr>
          <w:rFonts w:ascii="Times New Roman" w:hAnsi="Times New Roman" w:cs="Times New Roman"/>
          <w:b/>
          <w:color w:val="auto"/>
          <w:lang w:val="en-GB"/>
        </w:rPr>
        <w:t>Keywords</w:t>
      </w:r>
      <w:r w:rsidR="000C131C" w:rsidRPr="00BB1DB3">
        <w:rPr>
          <w:rFonts w:ascii="Times New Roman" w:hAnsi="Times New Roman" w:cs="Times New Roman"/>
          <w:color w:val="auto"/>
          <w:lang w:val="en-GB"/>
        </w:rPr>
        <w:t xml:space="preserve">: </w:t>
      </w:r>
      <w:r w:rsidR="001A299F" w:rsidRPr="00BB1DB3">
        <w:rPr>
          <w:rFonts w:ascii="Times New Roman" w:hAnsi="Times New Roman" w:cs="Times New Roman"/>
          <w:color w:val="auto"/>
          <w:lang w:val="en-GB"/>
        </w:rPr>
        <w:t>Crow</w:t>
      </w:r>
      <w:r w:rsidRPr="00BB1DB3">
        <w:rPr>
          <w:rFonts w:ascii="Times New Roman" w:hAnsi="Times New Roman" w:cs="Times New Roman"/>
          <w:color w:val="auto"/>
          <w:lang w:val="en-GB"/>
        </w:rPr>
        <w:t>n</w:t>
      </w:r>
      <w:r w:rsidR="001A299F" w:rsidRPr="00BB1DB3">
        <w:rPr>
          <w:rFonts w:ascii="Times New Roman" w:hAnsi="Times New Roman" w:cs="Times New Roman"/>
          <w:color w:val="auto"/>
          <w:lang w:val="en-GB"/>
        </w:rPr>
        <w:t xml:space="preserve"> of Castile </w:t>
      </w:r>
      <w:r w:rsidR="0060276F" w:rsidRPr="00BB1DB3">
        <w:rPr>
          <w:rFonts w:ascii="Times New Roman" w:hAnsi="Times New Roman" w:cs="Times New Roman"/>
          <w:color w:val="auto"/>
          <w:lang w:val="en-US"/>
        </w:rPr>
        <w:t>/ Court / Low Middle Ages / Islam /</w:t>
      </w:r>
      <w:r w:rsidR="001A299F" w:rsidRPr="00BB1DB3">
        <w:rPr>
          <w:rFonts w:ascii="Times New Roman" w:hAnsi="Times New Roman" w:cs="Times New Roman"/>
          <w:color w:val="auto"/>
          <w:lang w:val="en-US"/>
        </w:rPr>
        <w:t xml:space="preserve"> Mudejarism</w:t>
      </w:r>
      <w:r w:rsidR="00173327" w:rsidRPr="00BB1DB3">
        <w:rPr>
          <w:rFonts w:ascii="Times New Roman" w:hAnsi="Times New Roman" w:cs="Times New Roman"/>
          <w:color w:val="auto"/>
          <w:lang w:val="en-US"/>
        </w:rPr>
        <w:t>o</w:t>
      </w:r>
      <w:r w:rsidR="0060276F" w:rsidRPr="00BB1DB3">
        <w:rPr>
          <w:rFonts w:ascii="Times New Roman" w:hAnsi="Times New Roman" w:cs="Times New Roman"/>
          <w:color w:val="auto"/>
          <w:lang w:val="en-US"/>
        </w:rPr>
        <w:t xml:space="preserve"> /</w:t>
      </w:r>
      <w:r w:rsidR="001A299F" w:rsidRPr="00BB1DB3">
        <w:rPr>
          <w:rFonts w:ascii="Times New Roman" w:hAnsi="Times New Roman" w:cs="Times New Roman"/>
          <w:color w:val="auto"/>
          <w:lang w:val="en-US"/>
        </w:rPr>
        <w:t xml:space="preserve"> Kingship.</w:t>
      </w:r>
    </w:p>
    <w:p w:rsidR="00605BFD" w:rsidRPr="00BB1DB3" w:rsidRDefault="00605BFD" w:rsidP="00B72D3C">
      <w:pPr>
        <w:pStyle w:val="APRES"/>
        <w:spacing w:line="480" w:lineRule="auto"/>
        <w:ind w:right="567"/>
        <w:outlineLvl w:val="0"/>
        <w:rPr>
          <w:rFonts w:ascii="Times New Roman" w:hAnsi="Times New Roman" w:cs="Times New Roman"/>
          <w:color w:val="auto"/>
          <w:lang w:val="en-GB"/>
        </w:rPr>
      </w:pPr>
    </w:p>
    <w:p w:rsidR="0085518B" w:rsidRPr="00BB1DB3" w:rsidRDefault="005C5EA6" w:rsidP="00B72D3C">
      <w:pPr>
        <w:spacing w:after="0" w:line="480" w:lineRule="auto"/>
        <w:jc w:val="both"/>
        <w:rPr>
          <w:rFonts w:ascii="Times New Roman" w:hAnsi="Times New Roman" w:cs="Times New Roman"/>
          <w:b/>
          <w:sz w:val="24"/>
          <w:szCs w:val="24"/>
        </w:rPr>
      </w:pPr>
      <w:r w:rsidRPr="00BB1DB3">
        <w:rPr>
          <w:rFonts w:ascii="Times New Roman" w:hAnsi="Times New Roman" w:cs="Times New Roman"/>
          <w:b/>
          <w:sz w:val="24"/>
          <w:szCs w:val="24"/>
        </w:rPr>
        <w:t>Introducción</w:t>
      </w:r>
    </w:p>
    <w:p w:rsidR="008B1C7C" w:rsidRPr="00D3231B" w:rsidRDefault="0036789C" w:rsidP="00B72D3C">
      <w:pPr>
        <w:spacing w:after="0" w:line="480" w:lineRule="auto"/>
        <w:jc w:val="both"/>
        <w:rPr>
          <w:rFonts w:ascii="Times New Roman" w:hAnsi="Times New Roman" w:cs="Times New Roman"/>
          <w:color w:val="FF0000"/>
          <w:sz w:val="24"/>
          <w:szCs w:val="24"/>
        </w:rPr>
      </w:pPr>
      <w:r w:rsidRPr="00BB1DB3">
        <w:rPr>
          <w:rFonts w:ascii="Times New Roman" w:hAnsi="Times New Roman" w:cs="Times New Roman"/>
          <w:sz w:val="24"/>
          <w:szCs w:val="24"/>
        </w:rPr>
        <w:t>La cultu</w:t>
      </w:r>
      <w:r w:rsidR="008B1C7C">
        <w:rPr>
          <w:rFonts w:ascii="Times New Roman" w:hAnsi="Times New Roman" w:cs="Times New Roman"/>
          <w:sz w:val="24"/>
          <w:szCs w:val="24"/>
        </w:rPr>
        <w:t xml:space="preserve">ra islámica y, particularmente, </w:t>
      </w:r>
      <w:r w:rsidRPr="00BB1DB3">
        <w:rPr>
          <w:rFonts w:ascii="Times New Roman" w:hAnsi="Times New Roman" w:cs="Times New Roman"/>
          <w:sz w:val="24"/>
          <w:szCs w:val="24"/>
        </w:rPr>
        <w:t>la cultura andalusí constituyó la base parcial de las estrategias de representación del poder regio en la Corona de Castilla desde una perspectiva suntuari</w:t>
      </w:r>
      <w:r w:rsidR="00225608" w:rsidRPr="00BB1DB3">
        <w:rPr>
          <w:rFonts w:ascii="Times New Roman" w:hAnsi="Times New Roman" w:cs="Times New Roman"/>
          <w:sz w:val="24"/>
          <w:szCs w:val="24"/>
        </w:rPr>
        <w:t xml:space="preserve">a, ritual </w:t>
      </w:r>
      <w:r w:rsidR="00F1690F">
        <w:rPr>
          <w:rFonts w:ascii="Times New Roman" w:hAnsi="Times New Roman" w:cs="Times New Roman"/>
          <w:color w:val="FF0000"/>
          <w:sz w:val="24"/>
          <w:szCs w:val="24"/>
        </w:rPr>
        <w:t>y</w:t>
      </w:r>
      <w:r w:rsidR="00225608" w:rsidRPr="00BB1DB3">
        <w:rPr>
          <w:rFonts w:ascii="Times New Roman" w:hAnsi="Times New Roman" w:cs="Times New Roman"/>
          <w:sz w:val="24"/>
          <w:szCs w:val="24"/>
        </w:rPr>
        <w:t xml:space="preserve"> artística, </w:t>
      </w:r>
      <w:r w:rsidR="00225608" w:rsidRPr="00B95AA4">
        <w:rPr>
          <w:rFonts w:ascii="Times New Roman" w:hAnsi="Times New Roman" w:cs="Times New Roman"/>
          <w:sz w:val="24"/>
          <w:szCs w:val="24"/>
        </w:rPr>
        <w:t>articula</w:t>
      </w:r>
      <w:r w:rsidR="00BB1DB3" w:rsidRPr="00B95AA4">
        <w:rPr>
          <w:rFonts w:ascii="Times New Roman" w:hAnsi="Times New Roman" w:cs="Times New Roman"/>
          <w:sz w:val="24"/>
          <w:szCs w:val="24"/>
        </w:rPr>
        <w:t>da</w:t>
      </w:r>
      <w:r w:rsidRPr="00BB1DB3">
        <w:rPr>
          <w:rFonts w:ascii="Times New Roman" w:hAnsi="Times New Roman" w:cs="Times New Roman"/>
          <w:sz w:val="24"/>
          <w:szCs w:val="24"/>
        </w:rPr>
        <w:t xml:space="preserve"> en tor</w:t>
      </w:r>
      <w:r w:rsidR="00A66A04">
        <w:rPr>
          <w:rFonts w:ascii="Times New Roman" w:hAnsi="Times New Roman" w:cs="Times New Roman"/>
          <w:sz w:val="24"/>
          <w:szCs w:val="24"/>
        </w:rPr>
        <w:t xml:space="preserve">no al fenómeno </w:t>
      </w:r>
      <w:r w:rsidR="00222460">
        <w:rPr>
          <w:rFonts w:ascii="Times New Roman" w:hAnsi="Times New Roman" w:cs="Times New Roman"/>
          <w:color w:val="FF0000"/>
          <w:sz w:val="24"/>
          <w:szCs w:val="24"/>
        </w:rPr>
        <w:t>conocido</w:t>
      </w:r>
      <w:r w:rsidR="00A66A04">
        <w:rPr>
          <w:rFonts w:ascii="Times New Roman" w:hAnsi="Times New Roman" w:cs="Times New Roman"/>
          <w:sz w:val="24"/>
          <w:szCs w:val="24"/>
        </w:rPr>
        <w:t xml:space="preserve"> como </w:t>
      </w:r>
      <w:r w:rsidRPr="00A66A04">
        <w:rPr>
          <w:rFonts w:ascii="Times New Roman" w:hAnsi="Times New Roman" w:cs="Times New Roman"/>
          <w:i/>
          <w:color w:val="FF0000"/>
          <w:sz w:val="24"/>
          <w:szCs w:val="24"/>
        </w:rPr>
        <w:t>mudejarismo</w:t>
      </w:r>
      <w:r w:rsidR="00144D89" w:rsidRPr="00BB1DB3">
        <w:rPr>
          <w:rFonts w:ascii="Times New Roman" w:hAnsi="Times New Roman" w:cs="Times New Roman"/>
          <w:sz w:val="24"/>
          <w:szCs w:val="24"/>
        </w:rPr>
        <w:t xml:space="preserve">. </w:t>
      </w:r>
      <w:r w:rsidR="00F1690F">
        <w:rPr>
          <w:rFonts w:ascii="Times New Roman" w:hAnsi="Times New Roman" w:cs="Times New Roman"/>
          <w:sz w:val="24"/>
          <w:szCs w:val="24"/>
        </w:rPr>
        <w:t>Esta</w:t>
      </w:r>
      <w:r w:rsidR="00225608" w:rsidRPr="00BB1DB3">
        <w:rPr>
          <w:rFonts w:ascii="Times New Roman" w:hAnsi="Times New Roman" w:cs="Times New Roman"/>
          <w:sz w:val="24"/>
          <w:szCs w:val="24"/>
        </w:rPr>
        <w:t xml:space="preserve"> </w:t>
      </w:r>
      <w:r w:rsidR="00F1690F">
        <w:rPr>
          <w:rFonts w:ascii="Times New Roman" w:hAnsi="Times New Roman" w:cs="Times New Roman"/>
          <w:color w:val="FF0000"/>
          <w:sz w:val="24"/>
          <w:szCs w:val="24"/>
        </w:rPr>
        <w:t>manifestación</w:t>
      </w:r>
      <w:r w:rsidRPr="00BF22A6">
        <w:rPr>
          <w:rFonts w:ascii="Times New Roman" w:hAnsi="Times New Roman" w:cs="Times New Roman"/>
          <w:color w:val="FF0000"/>
          <w:sz w:val="24"/>
          <w:szCs w:val="24"/>
        </w:rPr>
        <w:t>, objeto preferente de atención por parte de la historiografía artística</w:t>
      </w:r>
      <w:r w:rsidR="00D92592" w:rsidRPr="00BB1DB3">
        <w:rPr>
          <w:rFonts w:ascii="Times New Roman" w:hAnsi="Times New Roman" w:cs="Times New Roman"/>
          <w:sz w:val="24"/>
          <w:szCs w:val="24"/>
        </w:rPr>
        <w:t xml:space="preserve">, </w:t>
      </w:r>
      <w:r w:rsidR="00225608" w:rsidRPr="00BB1DB3">
        <w:rPr>
          <w:rFonts w:ascii="Times New Roman" w:hAnsi="Times New Roman" w:cs="Times New Roman"/>
          <w:sz w:val="24"/>
          <w:szCs w:val="24"/>
        </w:rPr>
        <w:t>es susceptible de ser estudiad</w:t>
      </w:r>
      <w:r w:rsidR="00F1690F">
        <w:rPr>
          <w:rFonts w:ascii="Times New Roman" w:hAnsi="Times New Roman" w:cs="Times New Roman"/>
          <w:color w:val="FF0000"/>
          <w:sz w:val="24"/>
          <w:szCs w:val="24"/>
        </w:rPr>
        <w:t>a</w:t>
      </w:r>
      <w:r w:rsidR="0078289B">
        <w:rPr>
          <w:rFonts w:ascii="Times New Roman" w:hAnsi="Times New Roman" w:cs="Times New Roman"/>
          <w:sz w:val="24"/>
          <w:szCs w:val="24"/>
        </w:rPr>
        <w:t xml:space="preserve">, </w:t>
      </w:r>
      <w:r w:rsidR="0078289B" w:rsidRPr="0078289B">
        <w:rPr>
          <w:rFonts w:ascii="Times New Roman" w:hAnsi="Times New Roman" w:cs="Times New Roman"/>
          <w:color w:val="FF0000"/>
          <w:sz w:val="24"/>
          <w:szCs w:val="24"/>
        </w:rPr>
        <w:t>como otras realidades,</w:t>
      </w:r>
      <w:r w:rsidR="00225608" w:rsidRPr="00BB1DB3">
        <w:rPr>
          <w:rFonts w:ascii="Times New Roman" w:hAnsi="Times New Roman" w:cs="Times New Roman"/>
          <w:sz w:val="24"/>
          <w:szCs w:val="24"/>
        </w:rPr>
        <w:t xml:space="preserve"> </w:t>
      </w:r>
      <w:r w:rsidR="003D7AED" w:rsidRPr="00BB1DB3">
        <w:rPr>
          <w:rFonts w:ascii="Times New Roman" w:hAnsi="Times New Roman" w:cs="Times New Roman"/>
          <w:sz w:val="24"/>
          <w:szCs w:val="24"/>
        </w:rPr>
        <w:t xml:space="preserve">desde </w:t>
      </w:r>
      <w:r w:rsidR="008C5FF6" w:rsidRPr="00BB1DB3">
        <w:rPr>
          <w:rFonts w:ascii="Times New Roman" w:hAnsi="Times New Roman" w:cs="Times New Roman"/>
          <w:sz w:val="24"/>
          <w:szCs w:val="24"/>
        </w:rPr>
        <w:t>la</w:t>
      </w:r>
      <w:r w:rsidR="00225608" w:rsidRPr="00BB1DB3">
        <w:rPr>
          <w:rFonts w:ascii="Times New Roman" w:hAnsi="Times New Roman" w:cs="Times New Roman"/>
          <w:sz w:val="24"/>
          <w:szCs w:val="24"/>
        </w:rPr>
        <w:t xml:space="preserve"> perspectiva de la</w:t>
      </w:r>
      <w:r w:rsidR="008C5FF6" w:rsidRPr="00BB1DB3">
        <w:rPr>
          <w:rFonts w:ascii="Times New Roman" w:hAnsi="Times New Roman" w:cs="Times New Roman"/>
          <w:sz w:val="24"/>
          <w:szCs w:val="24"/>
        </w:rPr>
        <w:t xml:space="preserve"> teoría de los modelos culturales</w:t>
      </w:r>
      <w:r w:rsidR="008C5FF6" w:rsidRPr="00BB1DB3">
        <w:rPr>
          <w:rStyle w:val="Refdenotaalpie"/>
          <w:rFonts w:ascii="Times New Roman" w:hAnsi="Times New Roman" w:cs="Times New Roman"/>
          <w:sz w:val="24"/>
          <w:szCs w:val="24"/>
        </w:rPr>
        <w:footnoteReference w:id="2"/>
      </w:r>
      <w:r w:rsidR="006811C7">
        <w:rPr>
          <w:rFonts w:ascii="Times New Roman" w:hAnsi="Times New Roman" w:cs="Times New Roman"/>
          <w:color w:val="FF0000"/>
          <w:sz w:val="24"/>
          <w:szCs w:val="24"/>
        </w:rPr>
        <w:t xml:space="preserve">, siguiendo la estela de algunas </w:t>
      </w:r>
      <w:r w:rsidR="00946F6A">
        <w:rPr>
          <w:rFonts w:ascii="Times New Roman" w:hAnsi="Times New Roman" w:cs="Times New Roman"/>
          <w:color w:val="FF0000"/>
          <w:sz w:val="24"/>
          <w:szCs w:val="24"/>
        </w:rPr>
        <w:t xml:space="preserve">aproximaciones </w:t>
      </w:r>
      <w:r w:rsidR="00F60B34">
        <w:rPr>
          <w:rFonts w:ascii="Times New Roman" w:hAnsi="Times New Roman" w:cs="Times New Roman"/>
          <w:color w:val="FF0000"/>
          <w:sz w:val="24"/>
          <w:szCs w:val="24"/>
        </w:rPr>
        <w:t>a esta cuestión</w:t>
      </w:r>
      <w:r w:rsidR="00946F6A">
        <w:rPr>
          <w:rFonts w:ascii="Times New Roman" w:hAnsi="Times New Roman" w:cs="Times New Roman"/>
          <w:color w:val="FF0000"/>
          <w:sz w:val="24"/>
          <w:szCs w:val="24"/>
        </w:rPr>
        <w:t xml:space="preserve"> caracterizadas por su transversalidad</w:t>
      </w:r>
      <w:r w:rsidR="00F60B34" w:rsidRPr="00BB1DB3">
        <w:rPr>
          <w:rStyle w:val="Refdenotaalpie"/>
          <w:rFonts w:ascii="Times New Roman" w:hAnsi="Times New Roman" w:cs="Times New Roman"/>
          <w:sz w:val="24"/>
          <w:szCs w:val="24"/>
        </w:rPr>
        <w:footnoteReference w:id="3"/>
      </w:r>
      <w:r w:rsidR="00B22F2F" w:rsidRPr="00BB1DB3">
        <w:rPr>
          <w:rFonts w:ascii="Times New Roman" w:hAnsi="Times New Roman" w:cs="Times New Roman"/>
          <w:sz w:val="24"/>
          <w:szCs w:val="24"/>
        </w:rPr>
        <w:t xml:space="preserve">. </w:t>
      </w:r>
      <w:r w:rsidR="00771CB0" w:rsidRPr="00D3231B">
        <w:rPr>
          <w:rFonts w:ascii="Times New Roman" w:hAnsi="Times New Roman" w:cs="Times New Roman"/>
          <w:color w:val="FF0000"/>
          <w:sz w:val="24"/>
          <w:szCs w:val="24"/>
        </w:rPr>
        <w:t xml:space="preserve">Desde el punto de vista </w:t>
      </w:r>
      <w:r w:rsidR="008351AE" w:rsidRPr="00D3231B">
        <w:rPr>
          <w:rFonts w:ascii="Times New Roman" w:hAnsi="Times New Roman" w:cs="Times New Roman"/>
          <w:color w:val="FF0000"/>
          <w:sz w:val="24"/>
          <w:szCs w:val="24"/>
        </w:rPr>
        <w:t>metodológico, e</w:t>
      </w:r>
      <w:r w:rsidR="006A5095" w:rsidRPr="00D3231B">
        <w:rPr>
          <w:rFonts w:ascii="Times New Roman" w:hAnsi="Times New Roman" w:cs="Times New Roman"/>
          <w:color w:val="FF0000"/>
          <w:sz w:val="24"/>
          <w:szCs w:val="24"/>
        </w:rPr>
        <w:t>sta</w:t>
      </w:r>
      <w:r w:rsidR="00225608" w:rsidRPr="00D3231B">
        <w:rPr>
          <w:rFonts w:ascii="Times New Roman" w:hAnsi="Times New Roman" w:cs="Times New Roman"/>
          <w:color w:val="FF0000"/>
          <w:sz w:val="24"/>
          <w:szCs w:val="24"/>
        </w:rPr>
        <w:t xml:space="preserve"> perspectiva</w:t>
      </w:r>
      <w:r w:rsidR="009507EB" w:rsidRPr="00D3231B">
        <w:rPr>
          <w:rFonts w:ascii="Times New Roman" w:hAnsi="Times New Roman" w:cs="Times New Roman"/>
          <w:color w:val="FF0000"/>
          <w:sz w:val="24"/>
          <w:szCs w:val="24"/>
        </w:rPr>
        <w:t xml:space="preserve"> fundamentada en la teoría de los modelos culturales</w:t>
      </w:r>
      <w:r w:rsidR="001A105C" w:rsidRPr="00D3231B">
        <w:rPr>
          <w:rFonts w:ascii="Times New Roman" w:hAnsi="Times New Roman" w:cs="Times New Roman"/>
          <w:color w:val="FF0000"/>
          <w:sz w:val="24"/>
          <w:szCs w:val="24"/>
        </w:rPr>
        <w:t xml:space="preserve"> </w:t>
      </w:r>
      <w:r w:rsidR="00225608" w:rsidRPr="00D3231B">
        <w:rPr>
          <w:rFonts w:ascii="Times New Roman" w:hAnsi="Times New Roman" w:cs="Times New Roman"/>
          <w:color w:val="FF0000"/>
          <w:sz w:val="24"/>
          <w:szCs w:val="24"/>
        </w:rPr>
        <w:t>permite</w:t>
      </w:r>
      <w:r w:rsidR="008B1C7C" w:rsidRPr="00D3231B">
        <w:rPr>
          <w:rFonts w:ascii="Times New Roman" w:hAnsi="Times New Roman" w:cs="Times New Roman"/>
          <w:color w:val="FF0000"/>
          <w:sz w:val="24"/>
          <w:szCs w:val="24"/>
        </w:rPr>
        <w:t>: a) integrar</w:t>
      </w:r>
      <w:r w:rsidR="00423835">
        <w:rPr>
          <w:rFonts w:ascii="Times New Roman" w:hAnsi="Times New Roman" w:cs="Times New Roman"/>
          <w:color w:val="FF0000"/>
          <w:sz w:val="24"/>
          <w:szCs w:val="24"/>
        </w:rPr>
        <w:t xml:space="preserve"> y contextualizar</w:t>
      </w:r>
      <w:r w:rsidR="008B1C7C" w:rsidRPr="00D3231B">
        <w:rPr>
          <w:rFonts w:ascii="Times New Roman" w:hAnsi="Times New Roman" w:cs="Times New Roman"/>
          <w:color w:val="FF0000"/>
          <w:sz w:val="24"/>
          <w:szCs w:val="24"/>
        </w:rPr>
        <w:t xml:space="preserve"> informaciones diversas dentro de un modelo global </w:t>
      </w:r>
      <w:r w:rsidR="00423835">
        <w:rPr>
          <w:rFonts w:ascii="Times New Roman" w:hAnsi="Times New Roman" w:cs="Times New Roman"/>
          <w:color w:val="FF0000"/>
          <w:sz w:val="24"/>
          <w:szCs w:val="24"/>
        </w:rPr>
        <w:t>explicativo</w:t>
      </w:r>
      <w:r w:rsidR="008B1C7C" w:rsidRPr="00D3231B">
        <w:rPr>
          <w:rFonts w:ascii="Times New Roman" w:hAnsi="Times New Roman" w:cs="Times New Roman"/>
          <w:color w:val="FF0000"/>
          <w:sz w:val="24"/>
          <w:szCs w:val="24"/>
        </w:rPr>
        <w:t>; b) a</w:t>
      </w:r>
      <w:r w:rsidR="009507EB" w:rsidRPr="00D3231B">
        <w:rPr>
          <w:rFonts w:ascii="Times New Roman" w:hAnsi="Times New Roman" w:cs="Times New Roman"/>
          <w:color w:val="FF0000"/>
          <w:sz w:val="24"/>
          <w:szCs w:val="24"/>
        </w:rPr>
        <w:t>proximarnos</w:t>
      </w:r>
      <w:r w:rsidR="00423835">
        <w:rPr>
          <w:rFonts w:ascii="Times New Roman" w:hAnsi="Times New Roman" w:cs="Times New Roman"/>
          <w:color w:val="FF0000"/>
          <w:sz w:val="24"/>
          <w:szCs w:val="24"/>
        </w:rPr>
        <w:t>,</w:t>
      </w:r>
      <w:r w:rsidR="009507EB" w:rsidRPr="00D3231B">
        <w:rPr>
          <w:rFonts w:ascii="Times New Roman" w:hAnsi="Times New Roman" w:cs="Times New Roman"/>
          <w:color w:val="FF0000"/>
          <w:sz w:val="24"/>
          <w:szCs w:val="24"/>
        </w:rPr>
        <w:t xml:space="preserve"> </w:t>
      </w:r>
      <w:r w:rsidR="00423835" w:rsidRPr="00D3231B">
        <w:rPr>
          <w:rFonts w:ascii="Times New Roman" w:hAnsi="Times New Roman" w:cs="Times New Roman"/>
          <w:color w:val="FF0000"/>
          <w:sz w:val="24"/>
          <w:szCs w:val="24"/>
        </w:rPr>
        <w:t>desde una perspectiva cultural</w:t>
      </w:r>
      <w:r w:rsidR="00423835">
        <w:rPr>
          <w:rFonts w:ascii="Times New Roman" w:hAnsi="Times New Roman" w:cs="Times New Roman"/>
          <w:color w:val="FF0000"/>
          <w:sz w:val="24"/>
          <w:szCs w:val="24"/>
        </w:rPr>
        <w:t>,</w:t>
      </w:r>
      <w:r w:rsidR="00423835" w:rsidRPr="00D3231B">
        <w:rPr>
          <w:rFonts w:ascii="Times New Roman" w:hAnsi="Times New Roman" w:cs="Times New Roman"/>
          <w:color w:val="FF0000"/>
          <w:sz w:val="24"/>
          <w:szCs w:val="24"/>
        </w:rPr>
        <w:t xml:space="preserve"> </w:t>
      </w:r>
      <w:r w:rsidR="009507EB" w:rsidRPr="00D3231B">
        <w:rPr>
          <w:rFonts w:ascii="Times New Roman" w:hAnsi="Times New Roman" w:cs="Times New Roman"/>
          <w:color w:val="FF0000"/>
          <w:sz w:val="24"/>
          <w:szCs w:val="24"/>
        </w:rPr>
        <w:t>a</w:t>
      </w:r>
      <w:r w:rsidR="00376A1C">
        <w:rPr>
          <w:rFonts w:ascii="Times New Roman" w:hAnsi="Times New Roman" w:cs="Times New Roman"/>
          <w:color w:val="FF0000"/>
          <w:sz w:val="24"/>
          <w:szCs w:val="24"/>
        </w:rPr>
        <w:t>l estudio de</w:t>
      </w:r>
      <w:r w:rsidR="009507EB" w:rsidRPr="00D3231B">
        <w:rPr>
          <w:rFonts w:ascii="Times New Roman" w:hAnsi="Times New Roman" w:cs="Times New Roman"/>
          <w:color w:val="FF0000"/>
          <w:sz w:val="24"/>
          <w:szCs w:val="24"/>
        </w:rPr>
        <w:t xml:space="preserve"> las estrategias </w:t>
      </w:r>
      <w:r w:rsidR="008B1C7C" w:rsidRPr="00D3231B">
        <w:rPr>
          <w:rFonts w:ascii="Times New Roman" w:hAnsi="Times New Roman" w:cs="Times New Roman"/>
          <w:color w:val="FF0000"/>
          <w:sz w:val="24"/>
          <w:szCs w:val="24"/>
        </w:rPr>
        <w:t xml:space="preserve">de representación </w:t>
      </w:r>
      <w:r w:rsidR="00997915">
        <w:rPr>
          <w:rFonts w:ascii="Times New Roman" w:hAnsi="Times New Roman" w:cs="Times New Roman"/>
          <w:color w:val="FF0000"/>
          <w:sz w:val="24"/>
          <w:szCs w:val="24"/>
        </w:rPr>
        <w:t>del poder</w:t>
      </w:r>
      <w:r w:rsidR="008B1C7C" w:rsidRPr="00D3231B">
        <w:rPr>
          <w:rFonts w:ascii="Times New Roman" w:hAnsi="Times New Roman" w:cs="Times New Roman"/>
          <w:color w:val="FF0000"/>
          <w:sz w:val="24"/>
          <w:szCs w:val="24"/>
        </w:rPr>
        <w:t xml:space="preserve"> </w:t>
      </w:r>
      <w:r w:rsidR="00997915">
        <w:rPr>
          <w:rFonts w:ascii="Times New Roman" w:hAnsi="Times New Roman" w:cs="Times New Roman"/>
          <w:color w:val="FF0000"/>
          <w:sz w:val="24"/>
          <w:szCs w:val="24"/>
        </w:rPr>
        <w:t>y</w:t>
      </w:r>
      <w:r w:rsidR="009507EB" w:rsidRPr="00D3231B">
        <w:rPr>
          <w:rFonts w:ascii="Times New Roman" w:hAnsi="Times New Roman" w:cs="Times New Roman"/>
          <w:color w:val="FF0000"/>
          <w:sz w:val="24"/>
          <w:szCs w:val="24"/>
        </w:rPr>
        <w:t xml:space="preserve"> </w:t>
      </w:r>
      <w:r w:rsidR="00376A1C">
        <w:rPr>
          <w:rFonts w:ascii="Times New Roman" w:hAnsi="Times New Roman" w:cs="Times New Roman"/>
          <w:color w:val="FF0000"/>
          <w:sz w:val="24"/>
          <w:szCs w:val="24"/>
        </w:rPr>
        <w:t>de</w:t>
      </w:r>
      <w:r w:rsidR="008B1C7C" w:rsidRPr="00D3231B">
        <w:rPr>
          <w:rFonts w:ascii="Times New Roman" w:hAnsi="Times New Roman" w:cs="Times New Roman"/>
          <w:color w:val="FF0000"/>
          <w:sz w:val="24"/>
          <w:szCs w:val="24"/>
        </w:rPr>
        <w:t xml:space="preserve"> las relaciones </w:t>
      </w:r>
      <w:r w:rsidR="00997915">
        <w:rPr>
          <w:rFonts w:ascii="Times New Roman" w:hAnsi="Times New Roman" w:cs="Times New Roman"/>
          <w:color w:val="FF0000"/>
          <w:sz w:val="24"/>
          <w:szCs w:val="24"/>
        </w:rPr>
        <w:t>políticas</w:t>
      </w:r>
      <w:r w:rsidR="008B1C7C" w:rsidRPr="00D3231B">
        <w:rPr>
          <w:rFonts w:ascii="Times New Roman" w:hAnsi="Times New Roman" w:cs="Times New Roman"/>
          <w:color w:val="FF0000"/>
          <w:sz w:val="24"/>
          <w:szCs w:val="24"/>
        </w:rPr>
        <w:t xml:space="preserve">; c) entender el papel que </w:t>
      </w:r>
      <w:r w:rsidR="00376A1C">
        <w:rPr>
          <w:rFonts w:ascii="Times New Roman" w:hAnsi="Times New Roman" w:cs="Times New Roman"/>
          <w:color w:val="FF0000"/>
          <w:sz w:val="24"/>
          <w:szCs w:val="24"/>
        </w:rPr>
        <w:t>lo cultural</w:t>
      </w:r>
      <w:r w:rsidR="008B1C7C" w:rsidRPr="00D3231B">
        <w:rPr>
          <w:rFonts w:ascii="Times New Roman" w:hAnsi="Times New Roman" w:cs="Times New Roman"/>
          <w:color w:val="FF0000"/>
          <w:sz w:val="24"/>
          <w:szCs w:val="24"/>
        </w:rPr>
        <w:t xml:space="preserve"> tiene en la </w:t>
      </w:r>
      <w:r w:rsidR="00376A1C">
        <w:rPr>
          <w:rFonts w:ascii="Times New Roman" w:hAnsi="Times New Roman" w:cs="Times New Roman"/>
          <w:color w:val="FF0000"/>
          <w:sz w:val="24"/>
          <w:szCs w:val="24"/>
        </w:rPr>
        <w:t>configuración</w:t>
      </w:r>
      <w:r w:rsidR="008B1C7C" w:rsidRPr="00D3231B">
        <w:rPr>
          <w:rFonts w:ascii="Times New Roman" w:hAnsi="Times New Roman" w:cs="Times New Roman"/>
          <w:color w:val="FF0000"/>
          <w:sz w:val="24"/>
          <w:szCs w:val="24"/>
        </w:rPr>
        <w:t xml:space="preserve"> de</w:t>
      </w:r>
      <w:r w:rsidR="00DA7526">
        <w:rPr>
          <w:rFonts w:ascii="Times New Roman" w:hAnsi="Times New Roman" w:cs="Times New Roman"/>
          <w:color w:val="FF0000"/>
          <w:sz w:val="24"/>
          <w:szCs w:val="24"/>
        </w:rPr>
        <w:t xml:space="preserve"> las</w:t>
      </w:r>
      <w:r w:rsidR="008B1C7C" w:rsidRPr="00D3231B">
        <w:rPr>
          <w:rFonts w:ascii="Times New Roman" w:hAnsi="Times New Roman" w:cs="Times New Roman"/>
          <w:color w:val="FF0000"/>
          <w:sz w:val="24"/>
          <w:szCs w:val="24"/>
        </w:rPr>
        <w:t xml:space="preserve"> identidades sociales </w:t>
      </w:r>
      <w:r w:rsidR="009507EB" w:rsidRPr="00D3231B">
        <w:rPr>
          <w:rFonts w:ascii="Times New Roman" w:hAnsi="Times New Roman" w:cs="Times New Roman"/>
          <w:color w:val="FF0000"/>
          <w:sz w:val="24"/>
          <w:szCs w:val="24"/>
        </w:rPr>
        <w:t>y políticas</w:t>
      </w:r>
      <w:r w:rsidR="00DA7526">
        <w:rPr>
          <w:rFonts w:ascii="Times New Roman" w:hAnsi="Times New Roman" w:cs="Times New Roman"/>
          <w:color w:val="FF0000"/>
          <w:sz w:val="24"/>
          <w:szCs w:val="24"/>
        </w:rPr>
        <w:t xml:space="preserve"> medievales. </w:t>
      </w:r>
    </w:p>
    <w:p w:rsidR="00BB1DB3" w:rsidRDefault="006C696E" w:rsidP="00634AFB">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Desde este punto de vista de los modelos culturales</w:t>
      </w:r>
      <w:r w:rsidR="008351AE" w:rsidRPr="00BB1DB3">
        <w:rPr>
          <w:rFonts w:ascii="Times New Roman" w:hAnsi="Times New Roman" w:cs="Times New Roman"/>
          <w:sz w:val="24"/>
          <w:szCs w:val="24"/>
        </w:rPr>
        <w:t xml:space="preserve"> es interesante</w:t>
      </w:r>
      <w:r w:rsidR="00CA567B">
        <w:rPr>
          <w:rFonts w:ascii="Times New Roman" w:hAnsi="Times New Roman" w:cs="Times New Roman"/>
          <w:color w:val="FF0000"/>
          <w:sz w:val="24"/>
          <w:szCs w:val="24"/>
        </w:rPr>
        <w:t>, como punto de partida,</w:t>
      </w:r>
      <w:r w:rsidR="008351AE" w:rsidRPr="00BB1DB3">
        <w:rPr>
          <w:rFonts w:ascii="Times New Roman" w:hAnsi="Times New Roman" w:cs="Times New Roman"/>
          <w:sz w:val="24"/>
          <w:szCs w:val="24"/>
        </w:rPr>
        <w:t xml:space="preserve"> atender, en primer </w:t>
      </w:r>
      <w:r w:rsidR="006E3600">
        <w:rPr>
          <w:rFonts w:ascii="Times New Roman" w:hAnsi="Times New Roman" w:cs="Times New Roman"/>
          <w:color w:val="FF0000"/>
          <w:sz w:val="24"/>
          <w:szCs w:val="24"/>
        </w:rPr>
        <w:t>término</w:t>
      </w:r>
      <w:r w:rsidR="008351AE" w:rsidRPr="00BB1DB3">
        <w:rPr>
          <w:rFonts w:ascii="Times New Roman" w:hAnsi="Times New Roman" w:cs="Times New Roman"/>
          <w:sz w:val="24"/>
          <w:szCs w:val="24"/>
        </w:rPr>
        <w:t xml:space="preserve">, a los </w:t>
      </w:r>
      <w:r w:rsidR="00CB213C" w:rsidRPr="00BB1DB3">
        <w:rPr>
          <w:rFonts w:ascii="Times New Roman" w:hAnsi="Times New Roman" w:cs="Times New Roman"/>
          <w:sz w:val="24"/>
          <w:szCs w:val="24"/>
        </w:rPr>
        <w:t>concepto</w:t>
      </w:r>
      <w:r w:rsidR="008351AE" w:rsidRPr="00BB1DB3">
        <w:rPr>
          <w:rFonts w:ascii="Times New Roman" w:hAnsi="Times New Roman" w:cs="Times New Roman"/>
          <w:sz w:val="24"/>
          <w:szCs w:val="24"/>
        </w:rPr>
        <w:t>s</w:t>
      </w:r>
      <w:r w:rsidR="00CB213C" w:rsidRPr="00BB1DB3">
        <w:rPr>
          <w:rFonts w:ascii="Times New Roman" w:hAnsi="Times New Roman" w:cs="Times New Roman"/>
          <w:sz w:val="24"/>
          <w:szCs w:val="24"/>
        </w:rPr>
        <w:t>, definido</w:t>
      </w:r>
      <w:r w:rsidR="008351AE" w:rsidRPr="00BB1DB3">
        <w:rPr>
          <w:rFonts w:ascii="Times New Roman" w:hAnsi="Times New Roman" w:cs="Times New Roman"/>
          <w:sz w:val="24"/>
          <w:szCs w:val="24"/>
        </w:rPr>
        <w:t>s</w:t>
      </w:r>
      <w:r w:rsidR="00CB213C" w:rsidRPr="00BB1DB3">
        <w:rPr>
          <w:rFonts w:ascii="Times New Roman" w:hAnsi="Times New Roman" w:cs="Times New Roman"/>
          <w:sz w:val="24"/>
          <w:szCs w:val="24"/>
        </w:rPr>
        <w:t xml:space="preserve"> en el marco de la Historia cultural, de </w:t>
      </w:r>
      <w:r w:rsidR="00CB213C" w:rsidRPr="00A66A04">
        <w:rPr>
          <w:rFonts w:ascii="Times New Roman" w:hAnsi="Times New Roman" w:cs="Times New Roman"/>
          <w:i/>
          <w:color w:val="FF0000"/>
          <w:sz w:val="24"/>
          <w:szCs w:val="24"/>
        </w:rPr>
        <w:t>recepción creativa</w:t>
      </w:r>
      <w:r w:rsidR="00CB213C" w:rsidRPr="00BB1DB3">
        <w:rPr>
          <w:rFonts w:ascii="Times New Roman" w:hAnsi="Times New Roman" w:cs="Times New Roman"/>
          <w:sz w:val="24"/>
          <w:szCs w:val="24"/>
        </w:rPr>
        <w:t xml:space="preserve"> (</w:t>
      </w:r>
      <w:r w:rsidR="00CB213C" w:rsidRPr="00BB1DB3">
        <w:rPr>
          <w:rFonts w:ascii="Times New Roman" w:hAnsi="Times New Roman" w:cs="Times New Roman"/>
          <w:i/>
          <w:sz w:val="24"/>
          <w:szCs w:val="24"/>
        </w:rPr>
        <w:t>creative</w:t>
      </w:r>
      <w:r w:rsidR="00CB213C" w:rsidRPr="00BB1DB3">
        <w:rPr>
          <w:rFonts w:ascii="Times New Roman" w:hAnsi="Times New Roman" w:cs="Times New Roman"/>
          <w:sz w:val="24"/>
          <w:szCs w:val="24"/>
        </w:rPr>
        <w:t xml:space="preserve"> </w:t>
      </w:r>
      <w:r w:rsidR="00CB213C" w:rsidRPr="00BB1DB3">
        <w:rPr>
          <w:rFonts w:ascii="Times New Roman" w:hAnsi="Times New Roman" w:cs="Times New Roman"/>
          <w:i/>
          <w:sz w:val="24"/>
          <w:szCs w:val="24"/>
        </w:rPr>
        <w:t>reception</w:t>
      </w:r>
      <w:r w:rsidR="00CB213C" w:rsidRPr="00BB1DB3">
        <w:rPr>
          <w:rStyle w:val="Refdenotaalpie"/>
          <w:rFonts w:ascii="Times New Roman" w:hAnsi="Times New Roman" w:cs="Times New Roman"/>
          <w:sz w:val="24"/>
          <w:szCs w:val="24"/>
          <w:vertAlign w:val="baseline"/>
        </w:rPr>
        <w:t>)</w:t>
      </w:r>
      <w:r w:rsidR="00CB213C" w:rsidRPr="00BB1DB3">
        <w:rPr>
          <w:rFonts w:ascii="Times New Roman" w:hAnsi="Times New Roman" w:cs="Times New Roman"/>
          <w:sz w:val="24"/>
          <w:szCs w:val="24"/>
        </w:rPr>
        <w:t xml:space="preserve"> y</w:t>
      </w:r>
      <w:r w:rsidR="008351AE" w:rsidRPr="00BB1DB3">
        <w:rPr>
          <w:rFonts w:ascii="Times New Roman" w:hAnsi="Times New Roman" w:cs="Times New Roman"/>
          <w:sz w:val="24"/>
          <w:szCs w:val="24"/>
        </w:rPr>
        <w:t xml:space="preserve"> de</w:t>
      </w:r>
      <w:r w:rsidR="00CB213C" w:rsidRPr="00BB1DB3">
        <w:rPr>
          <w:rFonts w:ascii="Times New Roman" w:hAnsi="Times New Roman" w:cs="Times New Roman"/>
          <w:sz w:val="24"/>
          <w:szCs w:val="24"/>
        </w:rPr>
        <w:t xml:space="preserve"> </w:t>
      </w:r>
      <w:r w:rsidR="00CB213C" w:rsidRPr="00A66A04">
        <w:rPr>
          <w:rFonts w:ascii="Times New Roman" w:hAnsi="Times New Roman" w:cs="Times New Roman"/>
          <w:i/>
          <w:color w:val="FF0000"/>
          <w:sz w:val="24"/>
          <w:szCs w:val="24"/>
        </w:rPr>
        <w:t>traducción cultural</w:t>
      </w:r>
      <w:r w:rsidR="00CB213C" w:rsidRPr="00BB1DB3">
        <w:rPr>
          <w:rFonts w:ascii="Times New Roman" w:hAnsi="Times New Roman" w:cs="Times New Roman"/>
          <w:sz w:val="24"/>
          <w:szCs w:val="24"/>
        </w:rPr>
        <w:t xml:space="preserve"> (</w:t>
      </w:r>
      <w:r w:rsidR="00CB213C" w:rsidRPr="00BB1DB3">
        <w:rPr>
          <w:rFonts w:ascii="Times New Roman" w:hAnsi="Times New Roman" w:cs="Times New Roman"/>
          <w:i/>
          <w:sz w:val="24"/>
          <w:szCs w:val="24"/>
        </w:rPr>
        <w:t>cultural</w:t>
      </w:r>
      <w:r w:rsidR="00CB213C" w:rsidRPr="00BB1DB3">
        <w:rPr>
          <w:rFonts w:ascii="Times New Roman" w:hAnsi="Times New Roman" w:cs="Times New Roman"/>
          <w:sz w:val="24"/>
          <w:szCs w:val="24"/>
        </w:rPr>
        <w:t xml:space="preserve"> </w:t>
      </w:r>
      <w:r w:rsidR="00CB213C" w:rsidRPr="00BB1DB3">
        <w:rPr>
          <w:rFonts w:ascii="Times New Roman" w:hAnsi="Times New Roman" w:cs="Times New Roman"/>
          <w:i/>
          <w:sz w:val="24"/>
          <w:szCs w:val="24"/>
        </w:rPr>
        <w:lastRenderedPageBreak/>
        <w:t>translation</w:t>
      </w:r>
      <w:r w:rsidR="00CB213C" w:rsidRPr="00BB1DB3">
        <w:rPr>
          <w:rStyle w:val="Refdenotaalpie"/>
          <w:rFonts w:ascii="Times New Roman" w:hAnsi="Times New Roman" w:cs="Times New Roman"/>
          <w:sz w:val="24"/>
          <w:szCs w:val="24"/>
          <w:vertAlign w:val="baseline"/>
        </w:rPr>
        <w:t>)</w:t>
      </w:r>
      <w:r w:rsidR="00BB1DB3" w:rsidRPr="00BB1DB3">
        <w:rPr>
          <w:rStyle w:val="Refdenotaalpie"/>
          <w:rFonts w:ascii="Times New Roman" w:hAnsi="Times New Roman" w:cs="Times New Roman"/>
          <w:sz w:val="24"/>
          <w:szCs w:val="24"/>
        </w:rPr>
        <w:footnoteReference w:id="4"/>
      </w:r>
      <w:r w:rsidRPr="00BB1DB3">
        <w:rPr>
          <w:rFonts w:ascii="Times New Roman" w:hAnsi="Times New Roman" w:cs="Times New Roman"/>
          <w:sz w:val="24"/>
          <w:szCs w:val="24"/>
        </w:rPr>
        <w:t>. Ambos</w:t>
      </w:r>
      <w:r w:rsidR="0070449A">
        <w:rPr>
          <w:rFonts w:ascii="Times New Roman" w:hAnsi="Times New Roman" w:cs="Times New Roman"/>
          <w:sz w:val="24"/>
          <w:szCs w:val="24"/>
        </w:rPr>
        <w:t xml:space="preserve"> </w:t>
      </w:r>
      <w:r w:rsidR="0070449A">
        <w:rPr>
          <w:rFonts w:ascii="Times New Roman" w:hAnsi="Times New Roman" w:cs="Times New Roman"/>
          <w:color w:val="FF0000"/>
          <w:sz w:val="24"/>
          <w:szCs w:val="24"/>
        </w:rPr>
        <w:t>conceptos</w:t>
      </w:r>
      <w:r w:rsidR="00AF015C" w:rsidRPr="00BB1DB3">
        <w:rPr>
          <w:rFonts w:ascii="Times New Roman" w:hAnsi="Times New Roman" w:cs="Times New Roman"/>
          <w:sz w:val="24"/>
          <w:szCs w:val="24"/>
        </w:rPr>
        <w:t xml:space="preserve"> remiten a </w:t>
      </w:r>
      <w:r w:rsidR="00E54198" w:rsidRPr="00BB1DB3">
        <w:rPr>
          <w:rFonts w:ascii="Times New Roman" w:hAnsi="Times New Roman" w:cs="Times New Roman"/>
          <w:sz w:val="24"/>
          <w:szCs w:val="24"/>
        </w:rPr>
        <w:t>la idea de que la transferencia cultural implica</w:t>
      </w:r>
      <w:r w:rsidR="004D11C3" w:rsidRPr="00BB1DB3">
        <w:rPr>
          <w:rFonts w:ascii="Times New Roman" w:hAnsi="Times New Roman" w:cs="Times New Roman"/>
          <w:sz w:val="24"/>
          <w:szCs w:val="24"/>
        </w:rPr>
        <w:t>, por parte de la sociedad receptora</w:t>
      </w:r>
      <w:r w:rsidR="00BB1DB3">
        <w:rPr>
          <w:rFonts w:ascii="Times New Roman" w:hAnsi="Times New Roman" w:cs="Times New Roman"/>
          <w:sz w:val="24"/>
          <w:szCs w:val="24"/>
        </w:rPr>
        <w:t>,</w:t>
      </w:r>
      <w:r w:rsidR="00AF015C" w:rsidRPr="00BB1DB3">
        <w:rPr>
          <w:rFonts w:ascii="Times New Roman" w:hAnsi="Times New Roman" w:cs="Times New Roman"/>
          <w:sz w:val="24"/>
          <w:szCs w:val="24"/>
        </w:rPr>
        <w:t xml:space="preserve"> una actitud activa, basada en </w:t>
      </w:r>
      <w:r w:rsidR="00E54198" w:rsidRPr="00BB1DB3">
        <w:rPr>
          <w:rFonts w:ascii="Times New Roman" w:hAnsi="Times New Roman" w:cs="Times New Roman"/>
          <w:sz w:val="24"/>
          <w:szCs w:val="24"/>
        </w:rPr>
        <w:t xml:space="preserve">la </w:t>
      </w:r>
      <w:r w:rsidR="00BE4CD7" w:rsidRPr="00BB1DB3">
        <w:rPr>
          <w:rFonts w:ascii="Times New Roman" w:hAnsi="Times New Roman" w:cs="Times New Roman"/>
          <w:sz w:val="24"/>
          <w:szCs w:val="24"/>
        </w:rPr>
        <w:t>descontextualización y recontextualización</w:t>
      </w:r>
      <w:r w:rsidR="00D620FD" w:rsidRPr="00BB1DB3">
        <w:rPr>
          <w:rFonts w:ascii="Times New Roman" w:hAnsi="Times New Roman" w:cs="Times New Roman"/>
          <w:sz w:val="24"/>
          <w:szCs w:val="24"/>
        </w:rPr>
        <w:t xml:space="preserve"> de </w:t>
      </w:r>
      <w:r w:rsidR="004D11C3" w:rsidRPr="00BB1DB3">
        <w:rPr>
          <w:rFonts w:ascii="Times New Roman" w:hAnsi="Times New Roman" w:cs="Times New Roman"/>
          <w:sz w:val="24"/>
          <w:szCs w:val="24"/>
        </w:rPr>
        <w:t>informacio</w:t>
      </w:r>
      <w:r w:rsidR="00D620FD" w:rsidRPr="00BB1DB3">
        <w:rPr>
          <w:rFonts w:ascii="Times New Roman" w:hAnsi="Times New Roman" w:cs="Times New Roman"/>
          <w:sz w:val="24"/>
          <w:szCs w:val="24"/>
        </w:rPr>
        <w:t>n</w:t>
      </w:r>
      <w:r w:rsidR="004D11C3" w:rsidRPr="00BB1DB3">
        <w:rPr>
          <w:rFonts w:ascii="Times New Roman" w:hAnsi="Times New Roman" w:cs="Times New Roman"/>
          <w:sz w:val="24"/>
          <w:szCs w:val="24"/>
        </w:rPr>
        <w:t>es</w:t>
      </w:r>
      <w:r w:rsidR="00D620FD" w:rsidRPr="00BB1DB3">
        <w:rPr>
          <w:rFonts w:ascii="Times New Roman" w:hAnsi="Times New Roman" w:cs="Times New Roman"/>
          <w:sz w:val="24"/>
          <w:szCs w:val="24"/>
        </w:rPr>
        <w:t>, objetos o prácticas</w:t>
      </w:r>
      <w:r w:rsidR="00CB213C" w:rsidRPr="00BB1DB3">
        <w:rPr>
          <w:rFonts w:ascii="Times New Roman" w:hAnsi="Times New Roman" w:cs="Times New Roman"/>
          <w:sz w:val="24"/>
          <w:szCs w:val="24"/>
        </w:rPr>
        <w:t xml:space="preserve">. </w:t>
      </w:r>
      <w:r w:rsidR="00D47BD5">
        <w:rPr>
          <w:rFonts w:ascii="Times New Roman" w:hAnsi="Times New Roman" w:cs="Times New Roman"/>
          <w:color w:val="FF0000"/>
          <w:sz w:val="24"/>
          <w:szCs w:val="24"/>
        </w:rPr>
        <w:t>Desde esta perspectiva</w:t>
      </w:r>
      <w:r w:rsidR="00D3231B" w:rsidRPr="00BB1DB3">
        <w:rPr>
          <w:rFonts w:ascii="Times New Roman" w:hAnsi="Times New Roman" w:cs="Times New Roman"/>
          <w:sz w:val="24"/>
          <w:szCs w:val="24"/>
        </w:rPr>
        <w:t xml:space="preserve">, </w:t>
      </w:r>
      <w:r w:rsidR="00D3231B">
        <w:rPr>
          <w:rFonts w:ascii="Times New Roman" w:hAnsi="Times New Roman" w:cs="Times New Roman"/>
          <w:color w:val="FF0000"/>
          <w:sz w:val="24"/>
          <w:szCs w:val="24"/>
        </w:rPr>
        <w:t xml:space="preserve">el análisis </w:t>
      </w:r>
      <w:r w:rsidR="00D3231B" w:rsidRPr="00BB1DB3">
        <w:rPr>
          <w:rFonts w:ascii="Times New Roman" w:hAnsi="Times New Roman" w:cs="Times New Roman"/>
          <w:sz w:val="24"/>
          <w:szCs w:val="24"/>
        </w:rPr>
        <w:t>parte no tanto de cuestiones formales y estilísticas</w:t>
      </w:r>
      <w:r w:rsidR="00D3231B">
        <w:rPr>
          <w:rFonts w:ascii="Times New Roman" w:hAnsi="Times New Roman" w:cs="Times New Roman"/>
          <w:color w:val="FF0000"/>
          <w:sz w:val="24"/>
          <w:szCs w:val="24"/>
        </w:rPr>
        <w:t xml:space="preserve"> –aspectos, por otro lado, ya superados</w:t>
      </w:r>
      <w:r w:rsidR="00536390">
        <w:rPr>
          <w:rFonts w:ascii="Times New Roman" w:hAnsi="Times New Roman" w:cs="Times New Roman"/>
          <w:color w:val="FF0000"/>
          <w:sz w:val="24"/>
          <w:szCs w:val="24"/>
        </w:rPr>
        <w:t xml:space="preserve"> por la historiografía</w:t>
      </w:r>
      <w:r w:rsidR="00D3231B">
        <w:rPr>
          <w:rFonts w:ascii="Times New Roman" w:hAnsi="Times New Roman" w:cs="Times New Roman"/>
          <w:color w:val="FF0000"/>
          <w:sz w:val="24"/>
          <w:szCs w:val="24"/>
        </w:rPr>
        <w:t xml:space="preserve">, </w:t>
      </w:r>
      <w:r w:rsidR="00AA1387">
        <w:rPr>
          <w:rFonts w:ascii="Times New Roman" w:hAnsi="Times New Roman" w:cs="Times New Roman"/>
          <w:color w:val="FF0000"/>
          <w:sz w:val="24"/>
          <w:szCs w:val="24"/>
        </w:rPr>
        <w:t>gracias a las aportaciones de</w:t>
      </w:r>
      <w:r w:rsidR="00D3231B">
        <w:rPr>
          <w:rFonts w:ascii="Times New Roman" w:hAnsi="Times New Roman" w:cs="Times New Roman"/>
          <w:color w:val="FF0000"/>
          <w:sz w:val="24"/>
          <w:szCs w:val="24"/>
        </w:rPr>
        <w:t xml:space="preserve"> investigadores como </w:t>
      </w:r>
      <w:r w:rsidR="00BB3FA7">
        <w:rPr>
          <w:rFonts w:ascii="Times New Roman" w:hAnsi="Times New Roman" w:cs="Times New Roman"/>
          <w:color w:val="FF0000"/>
          <w:sz w:val="24"/>
          <w:szCs w:val="24"/>
        </w:rPr>
        <w:t xml:space="preserve">Teresa </w:t>
      </w:r>
      <w:r w:rsidR="00D3231B">
        <w:rPr>
          <w:rFonts w:ascii="Times New Roman" w:hAnsi="Times New Roman" w:cs="Times New Roman"/>
          <w:color w:val="FF0000"/>
          <w:sz w:val="24"/>
          <w:szCs w:val="24"/>
        </w:rPr>
        <w:t xml:space="preserve">Pérez Higuera, </w:t>
      </w:r>
      <w:r w:rsidR="00BB3FA7">
        <w:rPr>
          <w:rFonts w:ascii="Times New Roman" w:hAnsi="Times New Roman" w:cs="Times New Roman"/>
          <w:color w:val="FF0000"/>
          <w:sz w:val="24"/>
          <w:szCs w:val="24"/>
        </w:rPr>
        <w:t xml:space="preserve">Juan Carlos </w:t>
      </w:r>
      <w:r w:rsidR="00D3231B">
        <w:rPr>
          <w:rFonts w:ascii="Times New Roman" w:hAnsi="Times New Roman" w:cs="Times New Roman"/>
          <w:color w:val="FF0000"/>
          <w:sz w:val="24"/>
          <w:szCs w:val="24"/>
        </w:rPr>
        <w:t xml:space="preserve">Ruiz Souza, </w:t>
      </w:r>
      <w:r w:rsidR="00BB3FA7">
        <w:rPr>
          <w:rFonts w:ascii="Times New Roman" w:hAnsi="Times New Roman" w:cs="Times New Roman"/>
          <w:color w:val="FF0000"/>
          <w:sz w:val="24"/>
          <w:szCs w:val="24"/>
        </w:rPr>
        <w:t xml:space="preserve">Noelia </w:t>
      </w:r>
      <w:r w:rsidR="00D3231B">
        <w:rPr>
          <w:rFonts w:ascii="Times New Roman" w:hAnsi="Times New Roman" w:cs="Times New Roman"/>
          <w:color w:val="FF0000"/>
          <w:sz w:val="24"/>
          <w:szCs w:val="24"/>
        </w:rPr>
        <w:t xml:space="preserve">Silva Santa-Cruz, </w:t>
      </w:r>
      <w:r w:rsidR="00BB3FA7">
        <w:rPr>
          <w:rFonts w:ascii="Times New Roman" w:hAnsi="Times New Roman" w:cs="Times New Roman"/>
          <w:color w:val="FF0000"/>
          <w:sz w:val="24"/>
          <w:szCs w:val="24"/>
        </w:rPr>
        <w:t xml:space="preserve">Rosa Mª </w:t>
      </w:r>
      <w:r w:rsidR="00D3231B">
        <w:rPr>
          <w:rFonts w:ascii="Times New Roman" w:hAnsi="Times New Roman" w:cs="Times New Roman"/>
          <w:color w:val="FF0000"/>
          <w:sz w:val="24"/>
          <w:szCs w:val="24"/>
        </w:rPr>
        <w:t xml:space="preserve">Rodríguez Porto, </w:t>
      </w:r>
      <w:r w:rsidR="00BB3FA7">
        <w:rPr>
          <w:rFonts w:ascii="Times New Roman" w:hAnsi="Times New Roman" w:cs="Times New Roman"/>
          <w:color w:val="FF0000"/>
          <w:sz w:val="24"/>
          <w:szCs w:val="24"/>
        </w:rPr>
        <w:t xml:space="preserve">Elena </w:t>
      </w:r>
      <w:r w:rsidR="00D3231B">
        <w:rPr>
          <w:rFonts w:ascii="Times New Roman" w:hAnsi="Times New Roman" w:cs="Times New Roman"/>
          <w:color w:val="FF0000"/>
          <w:sz w:val="24"/>
          <w:szCs w:val="24"/>
        </w:rPr>
        <w:t>Paulino Montero,</w:t>
      </w:r>
      <w:r w:rsidR="00D3231B" w:rsidRPr="00D00C1D">
        <w:rPr>
          <w:rFonts w:ascii="Times New Roman" w:hAnsi="Times New Roman" w:cs="Times New Roman"/>
          <w:color w:val="FF0000"/>
          <w:sz w:val="24"/>
          <w:szCs w:val="24"/>
        </w:rPr>
        <w:t xml:space="preserve"> </w:t>
      </w:r>
      <w:r w:rsidR="00BB3FA7">
        <w:rPr>
          <w:rFonts w:ascii="Times New Roman" w:hAnsi="Times New Roman" w:cs="Times New Roman"/>
          <w:color w:val="FF0000"/>
          <w:sz w:val="24"/>
          <w:szCs w:val="24"/>
        </w:rPr>
        <w:t>Mª</w:t>
      </w:r>
      <w:r w:rsidR="00BB3FA7" w:rsidRPr="00BB3FA7">
        <w:rPr>
          <w:rFonts w:ascii="Times New Roman" w:hAnsi="Times New Roman" w:cs="Times New Roman"/>
          <w:color w:val="FF0000"/>
          <w:sz w:val="24"/>
          <w:szCs w:val="24"/>
        </w:rPr>
        <w:t xml:space="preserve"> Judith Feliciano</w:t>
      </w:r>
      <w:r w:rsidR="00AA1387">
        <w:rPr>
          <w:rFonts w:ascii="Times New Roman" w:hAnsi="Times New Roman" w:cs="Times New Roman"/>
          <w:color w:val="FF0000"/>
          <w:sz w:val="24"/>
          <w:szCs w:val="24"/>
        </w:rPr>
        <w:t xml:space="preserve"> </w:t>
      </w:r>
      <w:r w:rsidR="00D3231B">
        <w:rPr>
          <w:rFonts w:ascii="Times New Roman" w:hAnsi="Times New Roman" w:cs="Times New Roman"/>
          <w:color w:val="FF0000"/>
          <w:sz w:val="24"/>
          <w:szCs w:val="24"/>
        </w:rPr>
        <w:t>o</w:t>
      </w:r>
      <w:r w:rsidR="00BB3FA7">
        <w:rPr>
          <w:rFonts w:ascii="Times New Roman" w:hAnsi="Times New Roman" w:cs="Times New Roman"/>
          <w:color w:val="FF0000"/>
          <w:sz w:val="24"/>
          <w:szCs w:val="24"/>
        </w:rPr>
        <w:t xml:space="preserve"> </w:t>
      </w:r>
      <w:r w:rsidR="00BB3FA7" w:rsidRPr="00BB3FA7">
        <w:rPr>
          <w:rFonts w:ascii="Times New Roman" w:hAnsi="Times New Roman" w:cs="Times New Roman"/>
          <w:color w:val="FF0000"/>
          <w:sz w:val="24"/>
          <w:szCs w:val="24"/>
        </w:rPr>
        <w:t>Cynthia Robinson</w:t>
      </w:r>
      <w:r w:rsidR="00D3231B">
        <w:rPr>
          <w:rFonts w:ascii="Times New Roman" w:hAnsi="Times New Roman" w:cs="Times New Roman"/>
          <w:color w:val="FF0000"/>
          <w:sz w:val="24"/>
          <w:szCs w:val="24"/>
        </w:rPr>
        <w:t>–</w:t>
      </w:r>
      <w:r w:rsidR="00D3231B" w:rsidRPr="00BB1DB3">
        <w:rPr>
          <w:rFonts w:ascii="Times New Roman" w:hAnsi="Times New Roman" w:cs="Times New Roman"/>
          <w:sz w:val="24"/>
          <w:szCs w:val="24"/>
        </w:rPr>
        <w:t xml:space="preserve"> como de las inquietudes de las sociedades cristianas protagonistas de la recepción</w:t>
      </w:r>
      <w:r w:rsidR="00D3231B">
        <w:rPr>
          <w:rFonts w:ascii="Times New Roman" w:hAnsi="Times New Roman" w:cs="Times New Roman"/>
          <w:sz w:val="24"/>
          <w:szCs w:val="24"/>
        </w:rPr>
        <w:t xml:space="preserve">, </w:t>
      </w:r>
      <w:r w:rsidR="00D3231B">
        <w:rPr>
          <w:rFonts w:ascii="Times New Roman" w:hAnsi="Times New Roman" w:cs="Times New Roman"/>
          <w:color w:val="FF0000"/>
          <w:sz w:val="24"/>
          <w:szCs w:val="24"/>
        </w:rPr>
        <w:t>a través de la incorporación</w:t>
      </w:r>
      <w:r w:rsidR="00D3231B" w:rsidRPr="00BB1DB3">
        <w:rPr>
          <w:rFonts w:ascii="Times New Roman" w:hAnsi="Times New Roman" w:cs="Times New Roman"/>
          <w:sz w:val="24"/>
          <w:szCs w:val="24"/>
        </w:rPr>
        <w:t xml:space="preserve"> al análisis de </w:t>
      </w:r>
      <w:r w:rsidR="00D3231B">
        <w:rPr>
          <w:rFonts w:ascii="Times New Roman" w:hAnsi="Times New Roman" w:cs="Times New Roman"/>
          <w:sz w:val="24"/>
          <w:szCs w:val="24"/>
        </w:rPr>
        <w:t xml:space="preserve">nociones como </w:t>
      </w:r>
      <w:r w:rsidR="00D3231B" w:rsidRPr="00E64F84">
        <w:rPr>
          <w:rFonts w:ascii="Times New Roman" w:hAnsi="Times New Roman" w:cs="Times New Roman"/>
          <w:sz w:val="24"/>
          <w:szCs w:val="24"/>
        </w:rPr>
        <w:t>la</w:t>
      </w:r>
      <w:r w:rsidR="00D3231B" w:rsidRPr="00FB3DEA">
        <w:rPr>
          <w:rFonts w:ascii="Times New Roman" w:hAnsi="Times New Roman" w:cs="Times New Roman"/>
          <w:i/>
          <w:sz w:val="24"/>
          <w:szCs w:val="24"/>
        </w:rPr>
        <w:t xml:space="preserve"> </w:t>
      </w:r>
      <w:r w:rsidR="00D3231B" w:rsidRPr="00FB3DEA">
        <w:rPr>
          <w:rFonts w:ascii="Times New Roman" w:hAnsi="Times New Roman" w:cs="Times New Roman"/>
          <w:i/>
          <w:color w:val="FF0000"/>
          <w:sz w:val="24"/>
          <w:szCs w:val="24"/>
        </w:rPr>
        <w:t>tradición</w:t>
      </w:r>
      <w:r w:rsidR="00D3231B" w:rsidRPr="00FB3DEA">
        <w:rPr>
          <w:rFonts w:ascii="Times New Roman" w:hAnsi="Times New Roman" w:cs="Times New Roman"/>
          <w:i/>
          <w:sz w:val="24"/>
          <w:szCs w:val="24"/>
        </w:rPr>
        <w:t xml:space="preserve">, </w:t>
      </w:r>
      <w:r w:rsidR="00D3231B" w:rsidRPr="00E64F84">
        <w:rPr>
          <w:rFonts w:ascii="Times New Roman" w:hAnsi="Times New Roman" w:cs="Times New Roman"/>
          <w:sz w:val="24"/>
          <w:szCs w:val="24"/>
        </w:rPr>
        <w:t>las</w:t>
      </w:r>
      <w:r w:rsidR="00D3231B" w:rsidRPr="00FB3DEA">
        <w:rPr>
          <w:rFonts w:ascii="Times New Roman" w:hAnsi="Times New Roman" w:cs="Times New Roman"/>
          <w:i/>
          <w:sz w:val="24"/>
          <w:szCs w:val="24"/>
        </w:rPr>
        <w:t xml:space="preserve"> </w:t>
      </w:r>
      <w:r w:rsidR="00D3231B" w:rsidRPr="00FB3DEA">
        <w:rPr>
          <w:rFonts w:ascii="Times New Roman" w:hAnsi="Times New Roman" w:cs="Times New Roman"/>
          <w:i/>
          <w:color w:val="FF0000"/>
          <w:sz w:val="24"/>
          <w:szCs w:val="24"/>
        </w:rPr>
        <w:t>prácticas de consumo</w:t>
      </w:r>
      <w:r w:rsidR="00D3231B">
        <w:rPr>
          <w:rFonts w:ascii="Times New Roman" w:hAnsi="Times New Roman" w:cs="Times New Roman"/>
          <w:i/>
          <w:sz w:val="24"/>
          <w:szCs w:val="24"/>
        </w:rPr>
        <w:t>,</w:t>
      </w:r>
      <w:r w:rsidR="00D3231B" w:rsidRPr="00FB3DEA">
        <w:rPr>
          <w:rFonts w:ascii="Times New Roman" w:hAnsi="Times New Roman" w:cs="Times New Roman"/>
          <w:i/>
          <w:sz w:val="24"/>
          <w:szCs w:val="24"/>
        </w:rPr>
        <w:t xml:space="preserve"> </w:t>
      </w:r>
      <w:r w:rsidR="00D3231B" w:rsidRPr="00E64F84">
        <w:rPr>
          <w:rFonts w:ascii="Times New Roman" w:hAnsi="Times New Roman" w:cs="Times New Roman"/>
          <w:sz w:val="24"/>
          <w:szCs w:val="24"/>
        </w:rPr>
        <w:t>las</w:t>
      </w:r>
      <w:r w:rsidR="00D3231B" w:rsidRPr="00FB3DEA">
        <w:rPr>
          <w:rFonts w:ascii="Times New Roman" w:hAnsi="Times New Roman" w:cs="Times New Roman"/>
          <w:i/>
          <w:sz w:val="24"/>
          <w:szCs w:val="24"/>
        </w:rPr>
        <w:t xml:space="preserve"> </w:t>
      </w:r>
      <w:r w:rsidR="00D3231B" w:rsidRPr="00FB3DEA">
        <w:rPr>
          <w:rFonts w:ascii="Times New Roman" w:hAnsi="Times New Roman" w:cs="Times New Roman"/>
          <w:i/>
          <w:color w:val="FF0000"/>
          <w:sz w:val="24"/>
          <w:szCs w:val="24"/>
        </w:rPr>
        <w:t>identidades</w:t>
      </w:r>
      <w:r w:rsidR="00D3231B">
        <w:rPr>
          <w:rFonts w:ascii="Times New Roman" w:hAnsi="Times New Roman" w:cs="Times New Roman"/>
          <w:i/>
          <w:color w:val="FF0000"/>
          <w:sz w:val="24"/>
          <w:szCs w:val="24"/>
        </w:rPr>
        <w:t xml:space="preserve"> </w:t>
      </w:r>
      <w:r w:rsidR="00D3231B">
        <w:rPr>
          <w:rFonts w:ascii="Times New Roman" w:hAnsi="Times New Roman" w:cs="Times New Roman"/>
          <w:color w:val="FF0000"/>
          <w:sz w:val="24"/>
          <w:szCs w:val="24"/>
        </w:rPr>
        <w:t xml:space="preserve">o la </w:t>
      </w:r>
      <w:r w:rsidR="00D3231B">
        <w:rPr>
          <w:rFonts w:ascii="Times New Roman" w:hAnsi="Times New Roman" w:cs="Times New Roman"/>
          <w:i/>
          <w:color w:val="FF0000"/>
          <w:sz w:val="24"/>
          <w:szCs w:val="24"/>
        </w:rPr>
        <w:t xml:space="preserve">intencionalidad </w:t>
      </w:r>
      <w:r w:rsidR="00D3231B">
        <w:rPr>
          <w:rFonts w:ascii="Times New Roman" w:hAnsi="Times New Roman" w:cs="Times New Roman"/>
          <w:color w:val="FF0000"/>
          <w:sz w:val="24"/>
          <w:szCs w:val="24"/>
        </w:rPr>
        <w:t>de los promotores en la elección de una estética particular</w:t>
      </w:r>
      <w:r w:rsidR="00D3231B" w:rsidRPr="00BB1DB3">
        <w:rPr>
          <w:rFonts w:ascii="Times New Roman" w:hAnsi="Times New Roman" w:cs="Times New Roman"/>
          <w:sz w:val="24"/>
          <w:szCs w:val="24"/>
        </w:rPr>
        <w:t>.</w:t>
      </w:r>
      <w:r w:rsidR="000049D0">
        <w:rPr>
          <w:rFonts w:ascii="Times New Roman" w:hAnsi="Times New Roman" w:cs="Times New Roman"/>
          <w:sz w:val="24"/>
          <w:szCs w:val="24"/>
        </w:rPr>
        <w:t xml:space="preserve"> En este sentido, e</w:t>
      </w:r>
      <w:r w:rsidR="00D3231B">
        <w:rPr>
          <w:rFonts w:ascii="Times New Roman" w:hAnsi="Times New Roman" w:cs="Times New Roman"/>
          <w:color w:val="FF0000"/>
          <w:sz w:val="24"/>
          <w:szCs w:val="24"/>
        </w:rPr>
        <w:t>sta orientación</w:t>
      </w:r>
      <w:r w:rsidR="00D3231B" w:rsidRPr="00BB1DB3">
        <w:rPr>
          <w:rFonts w:ascii="Times New Roman" w:hAnsi="Times New Roman" w:cs="Times New Roman"/>
          <w:sz w:val="24"/>
          <w:szCs w:val="24"/>
        </w:rPr>
        <w:t xml:space="preserve"> permite</w:t>
      </w:r>
      <w:r w:rsidR="000049D0">
        <w:rPr>
          <w:rFonts w:ascii="Times New Roman" w:hAnsi="Times New Roman" w:cs="Times New Roman"/>
          <w:color w:val="FF0000"/>
          <w:sz w:val="24"/>
          <w:szCs w:val="24"/>
        </w:rPr>
        <w:t xml:space="preserve"> </w:t>
      </w:r>
      <w:r w:rsidR="00D3231B" w:rsidRPr="00BB1DB3">
        <w:rPr>
          <w:rFonts w:ascii="Times New Roman" w:hAnsi="Times New Roman" w:cs="Times New Roman"/>
          <w:sz w:val="24"/>
          <w:szCs w:val="24"/>
        </w:rPr>
        <w:t>incidir, por ejemplo, en la existencia de marcos culturales compartidos entre las sociedades cristiana e islámica, en los intereses de la sociedad receptora cristiana</w:t>
      </w:r>
      <w:r w:rsidR="000049D0">
        <w:rPr>
          <w:rFonts w:ascii="Times New Roman" w:hAnsi="Times New Roman" w:cs="Times New Roman"/>
          <w:color w:val="FF0000"/>
          <w:sz w:val="24"/>
          <w:szCs w:val="24"/>
        </w:rPr>
        <w:t>,</w:t>
      </w:r>
      <w:r w:rsidR="00D3231B" w:rsidRPr="00BB1DB3">
        <w:rPr>
          <w:rFonts w:ascii="Times New Roman" w:hAnsi="Times New Roman" w:cs="Times New Roman"/>
          <w:sz w:val="24"/>
          <w:szCs w:val="24"/>
        </w:rPr>
        <w:t xml:space="preserve"> o en las </w:t>
      </w:r>
      <w:r w:rsidR="000049D0">
        <w:rPr>
          <w:rFonts w:ascii="Times New Roman" w:hAnsi="Times New Roman" w:cs="Times New Roman"/>
          <w:color w:val="FF0000"/>
          <w:sz w:val="24"/>
          <w:szCs w:val="24"/>
        </w:rPr>
        <w:t xml:space="preserve">nuevas </w:t>
      </w:r>
      <w:r w:rsidR="00D3231B" w:rsidRPr="00BB1DB3">
        <w:rPr>
          <w:rFonts w:ascii="Times New Roman" w:hAnsi="Times New Roman" w:cs="Times New Roman"/>
          <w:sz w:val="24"/>
          <w:szCs w:val="24"/>
        </w:rPr>
        <w:t>funcionalidades que</w:t>
      </w:r>
      <w:r w:rsidR="000049D0">
        <w:rPr>
          <w:rFonts w:ascii="Times New Roman" w:hAnsi="Times New Roman" w:cs="Times New Roman"/>
          <w:sz w:val="24"/>
          <w:szCs w:val="24"/>
        </w:rPr>
        <w:t xml:space="preserve"> </w:t>
      </w:r>
      <w:r w:rsidR="000049D0">
        <w:rPr>
          <w:rFonts w:ascii="Times New Roman" w:hAnsi="Times New Roman" w:cs="Times New Roman"/>
          <w:color w:val="FF0000"/>
          <w:sz w:val="24"/>
          <w:szCs w:val="24"/>
        </w:rPr>
        <w:t>ocasionalmente</w:t>
      </w:r>
      <w:r w:rsidR="00D3231B" w:rsidRPr="00BB1DB3">
        <w:rPr>
          <w:rFonts w:ascii="Times New Roman" w:hAnsi="Times New Roman" w:cs="Times New Roman"/>
          <w:sz w:val="24"/>
          <w:szCs w:val="24"/>
        </w:rPr>
        <w:t xml:space="preserve"> artefactos, formas o fórmulas estéticas hubieron de asumir en dicha sociedad.</w:t>
      </w:r>
      <w:r w:rsidR="000049D0">
        <w:rPr>
          <w:rFonts w:ascii="Times New Roman" w:hAnsi="Times New Roman" w:cs="Times New Roman"/>
          <w:sz w:val="24"/>
          <w:szCs w:val="24"/>
        </w:rPr>
        <w:t xml:space="preserve"> </w:t>
      </w:r>
    </w:p>
    <w:p w:rsidR="00634AFB" w:rsidRPr="00BB1DB3" w:rsidRDefault="00A32716" w:rsidP="00634AFB">
      <w:pPr>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En segundo </w:t>
      </w:r>
      <w:r w:rsidR="006E3600">
        <w:rPr>
          <w:rFonts w:ascii="Times New Roman" w:hAnsi="Times New Roman" w:cs="Times New Roman"/>
          <w:color w:val="FF0000"/>
          <w:sz w:val="24"/>
          <w:szCs w:val="24"/>
        </w:rPr>
        <w:t>término</w:t>
      </w:r>
      <w:r>
        <w:rPr>
          <w:rFonts w:ascii="Times New Roman" w:hAnsi="Times New Roman" w:cs="Times New Roman"/>
          <w:color w:val="FF0000"/>
          <w:sz w:val="24"/>
          <w:szCs w:val="24"/>
        </w:rPr>
        <w:t>, es interesante atender</w:t>
      </w:r>
      <w:r w:rsidR="0022017D">
        <w:rPr>
          <w:rFonts w:ascii="Times New Roman" w:hAnsi="Times New Roman" w:cs="Times New Roman"/>
          <w:color w:val="FF0000"/>
          <w:sz w:val="24"/>
          <w:szCs w:val="24"/>
        </w:rPr>
        <w:t xml:space="preserve"> a</w:t>
      </w:r>
      <w:r w:rsidR="00CB213C" w:rsidRPr="00BB1DB3">
        <w:rPr>
          <w:rFonts w:ascii="Times New Roman" w:hAnsi="Times New Roman" w:cs="Times New Roman"/>
          <w:sz w:val="24"/>
          <w:szCs w:val="24"/>
        </w:rPr>
        <w:t xml:space="preserve"> </w:t>
      </w:r>
      <w:r w:rsidR="00B450B8" w:rsidRPr="00BB1DB3">
        <w:rPr>
          <w:rFonts w:ascii="Times New Roman" w:hAnsi="Times New Roman" w:cs="Times New Roman"/>
          <w:sz w:val="24"/>
          <w:szCs w:val="24"/>
        </w:rPr>
        <w:t>algunas nociones ligadas</w:t>
      </w:r>
      <w:r w:rsidR="00A66A04">
        <w:rPr>
          <w:rFonts w:ascii="Times New Roman" w:hAnsi="Times New Roman" w:cs="Times New Roman"/>
          <w:sz w:val="24"/>
          <w:szCs w:val="24"/>
        </w:rPr>
        <w:t xml:space="preserve"> a la</w:t>
      </w:r>
      <w:r w:rsidR="00492126">
        <w:rPr>
          <w:rFonts w:ascii="Times New Roman" w:hAnsi="Times New Roman" w:cs="Times New Roman"/>
          <w:sz w:val="24"/>
          <w:szCs w:val="24"/>
        </w:rPr>
        <w:t xml:space="preserve"> </w:t>
      </w:r>
      <w:r w:rsidR="00492126">
        <w:rPr>
          <w:rFonts w:ascii="Times New Roman" w:hAnsi="Times New Roman" w:cs="Times New Roman"/>
          <w:color w:val="FF0000"/>
          <w:sz w:val="24"/>
          <w:szCs w:val="24"/>
        </w:rPr>
        <w:t>denominada como</w:t>
      </w:r>
      <w:r w:rsidR="00A66A04">
        <w:rPr>
          <w:rFonts w:ascii="Times New Roman" w:hAnsi="Times New Roman" w:cs="Times New Roman"/>
          <w:sz w:val="24"/>
          <w:szCs w:val="24"/>
        </w:rPr>
        <w:t xml:space="preserve"> </w:t>
      </w:r>
      <w:r w:rsidR="006C696E" w:rsidRPr="00A66A04">
        <w:rPr>
          <w:rFonts w:ascii="Times New Roman" w:hAnsi="Times New Roman" w:cs="Times New Roman"/>
          <w:i/>
          <w:color w:val="FF0000"/>
          <w:sz w:val="24"/>
          <w:szCs w:val="24"/>
        </w:rPr>
        <w:t>historia cruzada</w:t>
      </w:r>
      <w:r w:rsidR="006C696E" w:rsidRPr="00BB1DB3">
        <w:rPr>
          <w:rFonts w:ascii="Times New Roman" w:hAnsi="Times New Roman" w:cs="Times New Roman"/>
          <w:sz w:val="24"/>
          <w:szCs w:val="24"/>
        </w:rPr>
        <w:t xml:space="preserve"> (</w:t>
      </w:r>
      <w:r w:rsidR="006C696E" w:rsidRPr="00BB1DB3">
        <w:rPr>
          <w:rFonts w:ascii="Times New Roman" w:hAnsi="Times New Roman" w:cs="Times New Roman"/>
          <w:i/>
          <w:sz w:val="24"/>
          <w:szCs w:val="24"/>
        </w:rPr>
        <w:t>histoire croissé</w:t>
      </w:r>
      <w:r w:rsidR="006C696E" w:rsidRPr="00BB1DB3">
        <w:rPr>
          <w:rFonts w:ascii="Times New Roman" w:hAnsi="Times New Roman" w:cs="Times New Roman"/>
          <w:sz w:val="24"/>
          <w:szCs w:val="24"/>
        </w:rPr>
        <w:t>)</w:t>
      </w:r>
      <w:r w:rsidR="00256D96">
        <w:rPr>
          <w:rFonts w:ascii="Times New Roman" w:hAnsi="Times New Roman" w:cs="Times New Roman"/>
          <w:sz w:val="24"/>
          <w:szCs w:val="24"/>
        </w:rPr>
        <w:t xml:space="preserve">, </w:t>
      </w:r>
      <w:r w:rsidR="0022017D">
        <w:rPr>
          <w:rFonts w:ascii="Times New Roman" w:hAnsi="Times New Roman" w:cs="Times New Roman"/>
          <w:sz w:val="24"/>
          <w:szCs w:val="24"/>
        </w:rPr>
        <w:t>y</w:t>
      </w:r>
      <w:r w:rsidR="0022017D" w:rsidRPr="0022017D">
        <w:rPr>
          <w:rFonts w:ascii="Times New Roman" w:hAnsi="Times New Roman" w:cs="Times New Roman"/>
          <w:color w:val="FF0000"/>
          <w:sz w:val="24"/>
          <w:szCs w:val="24"/>
        </w:rPr>
        <w:t>, dentro de esta,</w:t>
      </w:r>
      <w:r w:rsidR="0022017D">
        <w:rPr>
          <w:rFonts w:ascii="Times New Roman" w:hAnsi="Times New Roman" w:cs="Times New Roman"/>
          <w:sz w:val="24"/>
          <w:szCs w:val="24"/>
        </w:rPr>
        <w:t xml:space="preserve"> </w:t>
      </w:r>
      <w:r w:rsidR="0022017D">
        <w:rPr>
          <w:rFonts w:ascii="Times New Roman" w:hAnsi="Times New Roman" w:cs="Times New Roman"/>
          <w:color w:val="FF0000"/>
          <w:sz w:val="24"/>
          <w:szCs w:val="24"/>
        </w:rPr>
        <w:t>p</w:t>
      </w:r>
      <w:r w:rsidR="00EB2923" w:rsidRPr="00BB1DB3">
        <w:rPr>
          <w:rFonts w:ascii="Times New Roman" w:hAnsi="Times New Roman" w:cs="Times New Roman"/>
          <w:sz w:val="24"/>
          <w:szCs w:val="24"/>
        </w:rPr>
        <w:t>articularmente</w:t>
      </w:r>
      <w:r w:rsidR="00020F69" w:rsidRPr="00BB1DB3">
        <w:rPr>
          <w:rFonts w:ascii="Times New Roman" w:hAnsi="Times New Roman" w:cs="Times New Roman"/>
          <w:sz w:val="24"/>
          <w:szCs w:val="24"/>
        </w:rPr>
        <w:t xml:space="preserve"> </w:t>
      </w:r>
      <w:r w:rsidR="0022017D">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la </w:t>
      </w:r>
      <w:r w:rsidR="002C1455">
        <w:rPr>
          <w:rFonts w:ascii="Times New Roman" w:hAnsi="Times New Roman" w:cs="Times New Roman"/>
          <w:color w:val="FF0000"/>
          <w:sz w:val="24"/>
          <w:szCs w:val="24"/>
        </w:rPr>
        <w:t>importancia concedida</w:t>
      </w:r>
      <w:r>
        <w:rPr>
          <w:rFonts w:ascii="Times New Roman" w:hAnsi="Times New Roman" w:cs="Times New Roman"/>
          <w:sz w:val="24"/>
          <w:szCs w:val="24"/>
        </w:rPr>
        <w:t xml:space="preserve"> </w:t>
      </w:r>
      <w:r w:rsidR="002C1455">
        <w:rPr>
          <w:rFonts w:ascii="Times New Roman" w:hAnsi="Times New Roman" w:cs="Times New Roman"/>
          <w:sz w:val="24"/>
          <w:szCs w:val="24"/>
        </w:rPr>
        <w:t>a</w:t>
      </w:r>
      <w:r w:rsidR="0022017D">
        <w:rPr>
          <w:rFonts w:ascii="Times New Roman" w:hAnsi="Times New Roman" w:cs="Times New Roman"/>
          <w:sz w:val="24"/>
          <w:szCs w:val="24"/>
        </w:rPr>
        <w:t xml:space="preserve"> </w:t>
      </w:r>
      <w:r w:rsidR="0022017D">
        <w:rPr>
          <w:rFonts w:ascii="Times New Roman" w:hAnsi="Times New Roman" w:cs="Times New Roman"/>
          <w:color w:val="FF0000"/>
          <w:sz w:val="24"/>
          <w:szCs w:val="24"/>
        </w:rPr>
        <w:t xml:space="preserve">lo que </w:t>
      </w:r>
      <w:r w:rsidR="00256D96" w:rsidRPr="00256D96">
        <w:rPr>
          <w:rFonts w:ascii="Times New Roman" w:hAnsi="Times New Roman" w:cs="Times New Roman"/>
          <w:color w:val="FF0000"/>
          <w:sz w:val="24"/>
          <w:szCs w:val="24"/>
        </w:rPr>
        <w:t>Michael Werner y Benedicte Zimmermann</w:t>
      </w:r>
      <w:r w:rsidR="00256D96">
        <w:rPr>
          <w:rFonts w:ascii="Times New Roman" w:hAnsi="Times New Roman" w:cs="Times New Roman"/>
          <w:color w:val="FF0000"/>
          <w:sz w:val="24"/>
          <w:szCs w:val="24"/>
        </w:rPr>
        <w:t xml:space="preserve"> </w:t>
      </w:r>
      <w:r w:rsidR="0022017D">
        <w:rPr>
          <w:rFonts w:ascii="Times New Roman" w:hAnsi="Times New Roman" w:cs="Times New Roman"/>
          <w:color w:val="FF0000"/>
          <w:sz w:val="24"/>
          <w:szCs w:val="24"/>
        </w:rPr>
        <w:t xml:space="preserve">denominan como </w:t>
      </w:r>
      <w:r w:rsidR="00B450B8" w:rsidRPr="00A66A04">
        <w:rPr>
          <w:rFonts w:ascii="Times New Roman" w:hAnsi="Times New Roman" w:cs="Times New Roman"/>
          <w:i/>
          <w:color w:val="FF0000"/>
          <w:sz w:val="24"/>
          <w:szCs w:val="24"/>
        </w:rPr>
        <w:t>nivel transnacional</w:t>
      </w:r>
      <w:r w:rsidR="00B450B8" w:rsidRPr="00BB1DB3">
        <w:rPr>
          <w:rFonts w:ascii="Times New Roman" w:hAnsi="Times New Roman" w:cs="Times New Roman"/>
          <w:sz w:val="24"/>
          <w:szCs w:val="24"/>
        </w:rPr>
        <w:t xml:space="preserve"> (</w:t>
      </w:r>
      <w:r w:rsidR="00B450B8" w:rsidRPr="00BB1DB3">
        <w:rPr>
          <w:rFonts w:ascii="Times New Roman" w:hAnsi="Times New Roman" w:cs="Times New Roman"/>
          <w:i/>
          <w:sz w:val="24"/>
          <w:szCs w:val="24"/>
        </w:rPr>
        <w:t>transnational level</w:t>
      </w:r>
      <w:r w:rsidR="00B450B8" w:rsidRPr="00BB1DB3">
        <w:rPr>
          <w:rFonts w:ascii="Times New Roman" w:hAnsi="Times New Roman" w:cs="Times New Roman"/>
          <w:sz w:val="24"/>
          <w:szCs w:val="24"/>
        </w:rPr>
        <w:t>)</w:t>
      </w:r>
      <w:r w:rsidR="0054038F" w:rsidRPr="00BB1DB3">
        <w:rPr>
          <w:rFonts w:ascii="Times New Roman" w:hAnsi="Times New Roman" w:cs="Times New Roman"/>
          <w:sz w:val="24"/>
          <w:szCs w:val="24"/>
        </w:rPr>
        <w:t xml:space="preserve"> y</w:t>
      </w:r>
      <w:r w:rsidR="002C1455">
        <w:rPr>
          <w:rFonts w:ascii="Times New Roman" w:hAnsi="Times New Roman" w:cs="Times New Roman"/>
          <w:sz w:val="24"/>
          <w:szCs w:val="24"/>
        </w:rPr>
        <w:t xml:space="preserve"> a </w:t>
      </w:r>
      <w:r w:rsidR="0022017D">
        <w:rPr>
          <w:rFonts w:ascii="Times New Roman" w:hAnsi="Times New Roman" w:cs="Times New Roman"/>
          <w:color w:val="FF0000"/>
          <w:sz w:val="24"/>
          <w:szCs w:val="24"/>
        </w:rPr>
        <w:t>las</w:t>
      </w:r>
      <w:r w:rsidR="0054038F" w:rsidRPr="00BB1DB3">
        <w:rPr>
          <w:rFonts w:ascii="Times New Roman" w:hAnsi="Times New Roman" w:cs="Times New Roman"/>
          <w:sz w:val="24"/>
          <w:szCs w:val="24"/>
        </w:rPr>
        <w:t xml:space="preserve"> intera</w:t>
      </w:r>
      <w:r w:rsidR="00BB5810" w:rsidRPr="00BB1DB3">
        <w:rPr>
          <w:rFonts w:ascii="Times New Roman" w:hAnsi="Times New Roman" w:cs="Times New Roman"/>
          <w:sz w:val="24"/>
          <w:szCs w:val="24"/>
        </w:rPr>
        <w:t>cciones múltiples entre centros</w:t>
      </w:r>
      <w:r w:rsidR="00B450B8" w:rsidRPr="00BB1DB3">
        <w:rPr>
          <w:rStyle w:val="Refdenotaalpie"/>
          <w:rFonts w:ascii="Times New Roman" w:hAnsi="Times New Roman" w:cs="Times New Roman"/>
          <w:sz w:val="24"/>
          <w:szCs w:val="24"/>
          <w:lang w:val="en-GB"/>
        </w:rPr>
        <w:footnoteReference w:id="5"/>
      </w:r>
      <w:r w:rsidR="00996837">
        <w:rPr>
          <w:rFonts w:ascii="Times New Roman" w:hAnsi="Times New Roman" w:cs="Times New Roman"/>
          <w:color w:val="FF0000"/>
          <w:sz w:val="24"/>
          <w:szCs w:val="24"/>
        </w:rPr>
        <w:t xml:space="preserve">, </w:t>
      </w:r>
      <w:r w:rsidR="006D1B11">
        <w:rPr>
          <w:rFonts w:ascii="Times New Roman" w:hAnsi="Times New Roman" w:cs="Times New Roman"/>
          <w:color w:val="FF0000"/>
          <w:sz w:val="24"/>
          <w:szCs w:val="24"/>
        </w:rPr>
        <w:t>acorde a</w:t>
      </w:r>
      <w:r>
        <w:rPr>
          <w:rFonts w:ascii="Times New Roman" w:hAnsi="Times New Roman" w:cs="Times New Roman"/>
          <w:color w:val="FF0000"/>
          <w:sz w:val="24"/>
          <w:szCs w:val="24"/>
        </w:rPr>
        <w:t xml:space="preserve"> algunos de</w:t>
      </w:r>
      <w:r w:rsidR="006D1B11">
        <w:rPr>
          <w:rFonts w:ascii="Times New Roman" w:hAnsi="Times New Roman" w:cs="Times New Roman"/>
          <w:color w:val="FF0000"/>
          <w:sz w:val="24"/>
          <w:szCs w:val="24"/>
        </w:rPr>
        <w:t xml:space="preserve"> los </w:t>
      </w:r>
      <w:r w:rsidR="00900C71">
        <w:rPr>
          <w:rFonts w:ascii="Times New Roman" w:hAnsi="Times New Roman" w:cs="Times New Roman"/>
          <w:color w:val="FF0000"/>
          <w:sz w:val="24"/>
          <w:szCs w:val="24"/>
        </w:rPr>
        <w:t>postulados</w:t>
      </w:r>
      <w:r w:rsidR="007F03BB">
        <w:rPr>
          <w:rFonts w:ascii="Times New Roman" w:hAnsi="Times New Roman" w:cs="Times New Roman"/>
          <w:color w:val="FF0000"/>
          <w:sz w:val="24"/>
          <w:szCs w:val="24"/>
        </w:rPr>
        <w:t xml:space="preserve"> metodológicos</w:t>
      </w:r>
      <w:r w:rsidR="006D1B11">
        <w:rPr>
          <w:rFonts w:ascii="Times New Roman" w:hAnsi="Times New Roman" w:cs="Times New Roman"/>
          <w:color w:val="FF0000"/>
          <w:sz w:val="24"/>
          <w:szCs w:val="24"/>
        </w:rPr>
        <w:t xml:space="preserve"> de la Historia Global (</w:t>
      </w:r>
      <w:r w:rsidR="00996837" w:rsidRPr="006D1B11">
        <w:rPr>
          <w:rFonts w:ascii="Times New Roman" w:hAnsi="Times New Roman" w:cs="Times New Roman"/>
          <w:i/>
          <w:color w:val="FF0000"/>
          <w:sz w:val="24"/>
          <w:szCs w:val="24"/>
        </w:rPr>
        <w:t>Global History</w:t>
      </w:r>
      <w:r w:rsidR="006D1B11">
        <w:rPr>
          <w:rFonts w:ascii="Times New Roman" w:hAnsi="Times New Roman" w:cs="Times New Roman"/>
          <w:color w:val="FF0000"/>
          <w:sz w:val="24"/>
          <w:szCs w:val="24"/>
        </w:rPr>
        <w:t>)</w:t>
      </w:r>
      <w:r w:rsidR="004868CF">
        <w:rPr>
          <w:rStyle w:val="Refdenotaalpie"/>
          <w:rFonts w:ascii="Times New Roman" w:hAnsi="Times New Roman" w:cs="Times New Roman"/>
          <w:color w:val="FF0000"/>
          <w:sz w:val="24"/>
          <w:szCs w:val="24"/>
        </w:rPr>
        <w:footnoteReference w:id="6"/>
      </w:r>
      <w:r w:rsidR="00B450B8" w:rsidRPr="00BB1DB3">
        <w:rPr>
          <w:rFonts w:ascii="Times New Roman" w:hAnsi="Times New Roman" w:cs="Times New Roman"/>
          <w:sz w:val="24"/>
          <w:szCs w:val="24"/>
        </w:rPr>
        <w:t xml:space="preserve">. Dicha </w:t>
      </w:r>
      <w:r w:rsidR="00E73CDB">
        <w:rPr>
          <w:rFonts w:ascii="Times New Roman" w:hAnsi="Times New Roman" w:cs="Times New Roman"/>
          <w:color w:val="FF0000"/>
          <w:sz w:val="24"/>
          <w:szCs w:val="24"/>
        </w:rPr>
        <w:t>perspectiva, aunque debe ser utilizada con prudencia para el período medieval,</w:t>
      </w:r>
      <w:r w:rsidR="00B450B8" w:rsidRPr="00BB1DB3">
        <w:rPr>
          <w:rFonts w:ascii="Times New Roman" w:hAnsi="Times New Roman" w:cs="Times New Roman"/>
          <w:sz w:val="24"/>
          <w:szCs w:val="24"/>
        </w:rPr>
        <w:t xml:space="preserve"> </w:t>
      </w:r>
      <w:r w:rsidR="00E73CDB">
        <w:rPr>
          <w:rFonts w:ascii="Times New Roman" w:hAnsi="Times New Roman" w:cs="Times New Roman"/>
          <w:color w:val="FF0000"/>
          <w:sz w:val="24"/>
          <w:szCs w:val="24"/>
        </w:rPr>
        <w:t>puede ayudar, no obstante,</w:t>
      </w:r>
      <w:r w:rsidR="000F5F8F" w:rsidRPr="00BB1DB3">
        <w:rPr>
          <w:rFonts w:ascii="Times New Roman" w:hAnsi="Times New Roman" w:cs="Times New Roman"/>
          <w:sz w:val="24"/>
          <w:szCs w:val="24"/>
        </w:rPr>
        <w:t xml:space="preserve"> a</w:t>
      </w:r>
      <w:r w:rsidR="006F654D" w:rsidRPr="00BB1DB3">
        <w:rPr>
          <w:rFonts w:ascii="Times New Roman" w:hAnsi="Times New Roman" w:cs="Times New Roman"/>
          <w:sz w:val="24"/>
          <w:szCs w:val="24"/>
        </w:rPr>
        <w:t xml:space="preserve"> entender algunos de estos </w:t>
      </w:r>
      <w:r w:rsidR="00B450B8" w:rsidRPr="00BB1DB3">
        <w:rPr>
          <w:rFonts w:ascii="Times New Roman" w:hAnsi="Times New Roman" w:cs="Times New Roman"/>
          <w:sz w:val="24"/>
          <w:szCs w:val="24"/>
        </w:rPr>
        <w:t>fenómenos</w:t>
      </w:r>
      <w:r w:rsidR="007F03BB">
        <w:rPr>
          <w:rFonts w:ascii="Times New Roman" w:hAnsi="Times New Roman" w:cs="Times New Roman"/>
          <w:sz w:val="24"/>
          <w:szCs w:val="24"/>
        </w:rPr>
        <w:t xml:space="preserve"> </w:t>
      </w:r>
      <w:r w:rsidR="007F03BB">
        <w:rPr>
          <w:rFonts w:ascii="Times New Roman" w:hAnsi="Times New Roman" w:cs="Times New Roman"/>
          <w:color w:val="FF0000"/>
          <w:sz w:val="24"/>
          <w:szCs w:val="24"/>
        </w:rPr>
        <w:t>culturales</w:t>
      </w:r>
      <w:r w:rsidR="00B450B8" w:rsidRPr="00BB1DB3">
        <w:rPr>
          <w:rFonts w:ascii="Times New Roman" w:hAnsi="Times New Roman" w:cs="Times New Roman"/>
          <w:sz w:val="24"/>
          <w:szCs w:val="24"/>
        </w:rPr>
        <w:t xml:space="preserve"> dentro de </w:t>
      </w:r>
      <w:r w:rsidR="006F654D" w:rsidRPr="00BB1DB3">
        <w:rPr>
          <w:rFonts w:ascii="Times New Roman" w:hAnsi="Times New Roman" w:cs="Times New Roman"/>
          <w:sz w:val="24"/>
          <w:szCs w:val="24"/>
        </w:rPr>
        <w:t>amplios marcos</w:t>
      </w:r>
      <w:r w:rsidR="00AC45FB" w:rsidRPr="00BB1DB3">
        <w:rPr>
          <w:rFonts w:ascii="Times New Roman" w:hAnsi="Times New Roman" w:cs="Times New Roman"/>
          <w:sz w:val="24"/>
          <w:szCs w:val="24"/>
        </w:rPr>
        <w:t xml:space="preserve"> espaciales</w:t>
      </w:r>
      <w:r w:rsidR="00E73CDB">
        <w:rPr>
          <w:rFonts w:ascii="Times New Roman" w:hAnsi="Times New Roman" w:cs="Times New Roman"/>
          <w:color w:val="FF0000"/>
          <w:sz w:val="24"/>
          <w:szCs w:val="24"/>
        </w:rPr>
        <w:t>,</w:t>
      </w:r>
      <w:r w:rsidR="00B02CB9">
        <w:rPr>
          <w:rFonts w:ascii="Times New Roman" w:hAnsi="Times New Roman" w:cs="Times New Roman"/>
          <w:color w:val="FF0000"/>
          <w:sz w:val="24"/>
          <w:szCs w:val="24"/>
        </w:rPr>
        <w:t xml:space="preserve"> </w:t>
      </w:r>
      <w:r w:rsidR="00ED24B3">
        <w:rPr>
          <w:rFonts w:ascii="Times New Roman" w:hAnsi="Times New Roman" w:cs="Times New Roman"/>
          <w:color w:val="FF0000"/>
          <w:sz w:val="24"/>
          <w:szCs w:val="24"/>
        </w:rPr>
        <w:t>capaces de superar las divisiones habituales en</w:t>
      </w:r>
      <w:r w:rsidR="00A61C00">
        <w:rPr>
          <w:rFonts w:ascii="Times New Roman" w:hAnsi="Times New Roman" w:cs="Times New Roman"/>
          <w:color w:val="FF0000"/>
          <w:sz w:val="24"/>
          <w:szCs w:val="24"/>
        </w:rPr>
        <w:t>tre</w:t>
      </w:r>
      <w:r w:rsidR="00ED24B3">
        <w:rPr>
          <w:rFonts w:ascii="Times New Roman" w:hAnsi="Times New Roman" w:cs="Times New Roman"/>
          <w:color w:val="FF0000"/>
          <w:sz w:val="24"/>
          <w:szCs w:val="24"/>
        </w:rPr>
        <w:t xml:space="preserve"> naciones, culturas o civilizaciones</w:t>
      </w:r>
      <w:r w:rsidR="0086756D">
        <w:rPr>
          <w:rFonts w:ascii="Times New Roman" w:hAnsi="Times New Roman" w:cs="Times New Roman"/>
          <w:color w:val="FF0000"/>
          <w:sz w:val="24"/>
          <w:szCs w:val="24"/>
        </w:rPr>
        <w:t xml:space="preserve">; orientación </w:t>
      </w:r>
      <w:r w:rsidR="00E73CDB">
        <w:rPr>
          <w:rFonts w:ascii="Times New Roman" w:hAnsi="Times New Roman" w:cs="Times New Roman"/>
          <w:color w:val="FF0000"/>
          <w:sz w:val="24"/>
          <w:szCs w:val="24"/>
        </w:rPr>
        <w:t xml:space="preserve">especialmente </w:t>
      </w:r>
      <w:r w:rsidR="0086756D">
        <w:rPr>
          <w:rFonts w:ascii="Times New Roman" w:hAnsi="Times New Roman" w:cs="Times New Roman"/>
          <w:color w:val="FF0000"/>
          <w:sz w:val="24"/>
          <w:szCs w:val="24"/>
        </w:rPr>
        <w:t>interesante</w:t>
      </w:r>
      <w:r w:rsidR="00433AFA">
        <w:rPr>
          <w:rFonts w:ascii="Times New Roman" w:hAnsi="Times New Roman" w:cs="Times New Roman"/>
          <w:color w:val="FF0000"/>
          <w:sz w:val="24"/>
          <w:szCs w:val="24"/>
        </w:rPr>
        <w:t>, por ejemplo,</w:t>
      </w:r>
      <w:r w:rsidR="00B02CB9">
        <w:rPr>
          <w:rFonts w:ascii="Times New Roman" w:hAnsi="Times New Roman" w:cs="Times New Roman"/>
          <w:color w:val="FF0000"/>
          <w:sz w:val="24"/>
          <w:szCs w:val="24"/>
        </w:rPr>
        <w:t xml:space="preserve"> a la hora de analizar </w:t>
      </w:r>
      <w:r w:rsidR="00E73CDB">
        <w:rPr>
          <w:rFonts w:ascii="Times New Roman" w:hAnsi="Times New Roman" w:cs="Times New Roman"/>
          <w:color w:val="FF0000"/>
          <w:sz w:val="24"/>
          <w:szCs w:val="24"/>
        </w:rPr>
        <w:t xml:space="preserve">cuestiones </w:t>
      </w:r>
      <w:r w:rsidR="00B02CB9">
        <w:rPr>
          <w:rFonts w:ascii="Times New Roman" w:hAnsi="Times New Roman" w:cs="Times New Roman"/>
          <w:color w:val="FF0000"/>
          <w:sz w:val="24"/>
          <w:szCs w:val="24"/>
        </w:rPr>
        <w:t>relativa</w:t>
      </w:r>
      <w:r w:rsidR="006D1B11">
        <w:rPr>
          <w:rFonts w:ascii="Times New Roman" w:hAnsi="Times New Roman" w:cs="Times New Roman"/>
          <w:color w:val="FF0000"/>
          <w:sz w:val="24"/>
          <w:szCs w:val="24"/>
        </w:rPr>
        <w:t>s</w:t>
      </w:r>
      <w:r w:rsidR="00B02CB9">
        <w:rPr>
          <w:rFonts w:ascii="Times New Roman" w:hAnsi="Times New Roman" w:cs="Times New Roman"/>
          <w:color w:val="FF0000"/>
          <w:sz w:val="24"/>
          <w:szCs w:val="24"/>
        </w:rPr>
        <w:t xml:space="preserve"> al </w:t>
      </w:r>
      <w:r w:rsidR="00E73CDB">
        <w:rPr>
          <w:rFonts w:ascii="Times New Roman" w:hAnsi="Times New Roman" w:cs="Times New Roman"/>
          <w:color w:val="FF0000"/>
          <w:sz w:val="24"/>
          <w:szCs w:val="24"/>
        </w:rPr>
        <w:t xml:space="preserve">consumo </w:t>
      </w:r>
      <w:r w:rsidR="0086756D">
        <w:rPr>
          <w:rFonts w:ascii="Times New Roman" w:hAnsi="Times New Roman" w:cs="Times New Roman"/>
          <w:color w:val="FF0000"/>
          <w:sz w:val="24"/>
          <w:szCs w:val="24"/>
        </w:rPr>
        <w:t xml:space="preserve">de bienes </w:t>
      </w:r>
      <w:r w:rsidR="0086756D">
        <w:rPr>
          <w:rFonts w:ascii="Times New Roman" w:hAnsi="Times New Roman" w:cs="Times New Roman"/>
          <w:color w:val="FF0000"/>
          <w:sz w:val="24"/>
          <w:szCs w:val="24"/>
        </w:rPr>
        <w:lastRenderedPageBreak/>
        <w:t>de lujo</w:t>
      </w:r>
      <w:r w:rsidR="00EB0106" w:rsidRPr="00BB1DB3">
        <w:rPr>
          <w:rFonts w:ascii="Times New Roman" w:hAnsi="Times New Roman" w:cs="Times New Roman"/>
          <w:sz w:val="24"/>
          <w:szCs w:val="24"/>
        </w:rPr>
        <w:t xml:space="preserve">. </w:t>
      </w:r>
      <w:r w:rsidR="00AF015C" w:rsidRPr="00BB1DB3">
        <w:rPr>
          <w:rFonts w:ascii="Times New Roman" w:hAnsi="Times New Roman" w:cs="Times New Roman"/>
          <w:sz w:val="24"/>
          <w:szCs w:val="24"/>
        </w:rPr>
        <w:t>En este sentido,</w:t>
      </w:r>
      <w:r w:rsidR="00EB0106" w:rsidRPr="00BB1DB3">
        <w:rPr>
          <w:rFonts w:ascii="Times New Roman" w:hAnsi="Times New Roman" w:cs="Times New Roman"/>
          <w:sz w:val="24"/>
          <w:szCs w:val="24"/>
        </w:rPr>
        <w:t xml:space="preserve"> </w:t>
      </w:r>
      <w:r w:rsidR="0090280C">
        <w:rPr>
          <w:rFonts w:ascii="Times New Roman" w:hAnsi="Times New Roman" w:cs="Times New Roman"/>
          <w:color w:val="FF0000"/>
          <w:sz w:val="24"/>
          <w:szCs w:val="24"/>
        </w:rPr>
        <w:t xml:space="preserve">dicha perspectiva </w:t>
      </w:r>
      <w:r w:rsidR="00020F69" w:rsidRPr="00BB1DB3">
        <w:rPr>
          <w:rFonts w:ascii="Times New Roman" w:hAnsi="Times New Roman" w:cs="Times New Roman"/>
          <w:sz w:val="24"/>
          <w:szCs w:val="24"/>
        </w:rPr>
        <w:t>facilita</w:t>
      </w:r>
      <w:r w:rsidR="00AC45FB" w:rsidRPr="00BB1DB3">
        <w:rPr>
          <w:rFonts w:ascii="Times New Roman" w:hAnsi="Times New Roman" w:cs="Times New Roman"/>
          <w:sz w:val="24"/>
          <w:szCs w:val="24"/>
        </w:rPr>
        <w:t xml:space="preserve"> la comprensi</w:t>
      </w:r>
      <w:r w:rsidR="0065227A" w:rsidRPr="00BB1DB3">
        <w:rPr>
          <w:rFonts w:ascii="Times New Roman" w:hAnsi="Times New Roman" w:cs="Times New Roman"/>
          <w:sz w:val="24"/>
          <w:szCs w:val="24"/>
        </w:rPr>
        <w:t>ón global de</w:t>
      </w:r>
      <w:r w:rsidR="0090280C">
        <w:rPr>
          <w:rFonts w:ascii="Times New Roman" w:hAnsi="Times New Roman" w:cs="Times New Roman"/>
          <w:sz w:val="24"/>
          <w:szCs w:val="24"/>
        </w:rPr>
        <w:t xml:space="preserve"> </w:t>
      </w:r>
      <w:r w:rsidR="0065227A" w:rsidRPr="00BB1DB3">
        <w:rPr>
          <w:rFonts w:ascii="Times New Roman" w:hAnsi="Times New Roman" w:cs="Times New Roman"/>
          <w:sz w:val="24"/>
          <w:szCs w:val="24"/>
        </w:rPr>
        <w:t>l</w:t>
      </w:r>
      <w:r w:rsidR="0090280C">
        <w:rPr>
          <w:rFonts w:ascii="Times New Roman" w:hAnsi="Times New Roman" w:cs="Times New Roman"/>
          <w:color w:val="FF0000"/>
          <w:sz w:val="24"/>
          <w:szCs w:val="24"/>
        </w:rPr>
        <w:t>os</w:t>
      </w:r>
      <w:r w:rsidR="0065227A" w:rsidRPr="00BB1DB3">
        <w:rPr>
          <w:rFonts w:ascii="Times New Roman" w:hAnsi="Times New Roman" w:cs="Times New Roman"/>
          <w:sz w:val="24"/>
          <w:szCs w:val="24"/>
        </w:rPr>
        <w:t xml:space="preserve"> proceso</w:t>
      </w:r>
      <w:r w:rsidR="0090280C">
        <w:rPr>
          <w:rFonts w:ascii="Times New Roman" w:hAnsi="Times New Roman" w:cs="Times New Roman"/>
          <w:color w:val="FF0000"/>
          <w:sz w:val="24"/>
          <w:szCs w:val="24"/>
        </w:rPr>
        <w:t>s</w:t>
      </w:r>
      <w:r w:rsidR="00CD31B7" w:rsidRPr="00BB1DB3">
        <w:rPr>
          <w:rFonts w:ascii="Times New Roman" w:hAnsi="Times New Roman" w:cs="Times New Roman"/>
          <w:sz w:val="24"/>
          <w:szCs w:val="24"/>
        </w:rPr>
        <w:t xml:space="preserve"> y</w:t>
      </w:r>
      <w:r w:rsidR="00141684" w:rsidRPr="00BB1DB3">
        <w:rPr>
          <w:rFonts w:ascii="Times New Roman" w:hAnsi="Times New Roman" w:cs="Times New Roman"/>
          <w:sz w:val="24"/>
          <w:szCs w:val="24"/>
        </w:rPr>
        <w:t xml:space="preserve"> proporciona</w:t>
      </w:r>
      <w:r w:rsidR="00CD31B7" w:rsidRPr="00BB1DB3">
        <w:rPr>
          <w:rFonts w:ascii="Times New Roman" w:hAnsi="Times New Roman" w:cs="Times New Roman"/>
          <w:sz w:val="24"/>
          <w:szCs w:val="24"/>
        </w:rPr>
        <w:t xml:space="preserve"> –sin negar</w:t>
      </w:r>
      <w:r w:rsidR="006F3670" w:rsidRPr="00BB1DB3">
        <w:rPr>
          <w:rFonts w:ascii="Times New Roman" w:hAnsi="Times New Roman" w:cs="Times New Roman"/>
          <w:sz w:val="24"/>
          <w:szCs w:val="24"/>
        </w:rPr>
        <w:t xml:space="preserve"> el peso </w:t>
      </w:r>
      <w:r w:rsidR="00CD31B7" w:rsidRPr="00BB1DB3">
        <w:rPr>
          <w:rFonts w:ascii="Times New Roman" w:hAnsi="Times New Roman" w:cs="Times New Roman"/>
          <w:sz w:val="24"/>
          <w:szCs w:val="24"/>
        </w:rPr>
        <w:t>fundamental</w:t>
      </w:r>
      <w:r w:rsidR="0091551F" w:rsidRPr="00BB1DB3">
        <w:rPr>
          <w:rFonts w:ascii="Times New Roman" w:hAnsi="Times New Roman" w:cs="Times New Roman"/>
          <w:sz w:val="24"/>
          <w:szCs w:val="24"/>
        </w:rPr>
        <w:t xml:space="preserve"> y principal</w:t>
      </w:r>
      <w:r w:rsidR="00CD31B7" w:rsidRPr="00BB1DB3">
        <w:rPr>
          <w:rFonts w:ascii="Times New Roman" w:hAnsi="Times New Roman" w:cs="Times New Roman"/>
          <w:sz w:val="24"/>
          <w:szCs w:val="24"/>
        </w:rPr>
        <w:t xml:space="preserve"> </w:t>
      </w:r>
      <w:r w:rsidR="006F3670" w:rsidRPr="00BB1DB3">
        <w:rPr>
          <w:rFonts w:ascii="Times New Roman" w:hAnsi="Times New Roman" w:cs="Times New Roman"/>
          <w:sz w:val="24"/>
          <w:szCs w:val="24"/>
        </w:rPr>
        <w:t>de los factores locales</w:t>
      </w:r>
      <w:r w:rsidR="00CD31B7" w:rsidRPr="00BB1DB3">
        <w:rPr>
          <w:rFonts w:ascii="Times New Roman" w:hAnsi="Times New Roman" w:cs="Times New Roman"/>
          <w:sz w:val="24"/>
          <w:szCs w:val="24"/>
        </w:rPr>
        <w:t>–</w:t>
      </w:r>
      <w:r w:rsidR="00141684" w:rsidRPr="00BB1DB3">
        <w:rPr>
          <w:rFonts w:ascii="Times New Roman" w:hAnsi="Times New Roman" w:cs="Times New Roman"/>
          <w:sz w:val="24"/>
          <w:szCs w:val="24"/>
        </w:rPr>
        <w:t xml:space="preserve"> </w:t>
      </w:r>
      <w:r w:rsidR="000248A9" w:rsidRPr="00BB1DB3">
        <w:rPr>
          <w:rFonts w:ascii="Times New Roman" w:hAnsi="Times New Roman" w:cs="Times New Roman"/>
          <w:sz w:val="24"/>
          <w:szCs w:val="24"/>
        </w:rPr>
        <w:t xml:space="preserve">marcos </w:t>
      </w:r>
      <w:r w:rsidR="00020F69" w:rsidRPr="00BB1DB3">
        <w:rPr>
          <w:rFonts w:ascii="Times New Roman" w:hAnsi="Times New Roman" w:cs="Times New Roman"/>
          <w:sz w:val="24"/>
          <w:szCs w:val="24"/>
        </w:rPr>
        <w:t xml:space="preserve">de análisis </w:t>
      </w:r>
      <w:r w:rsidR="00CD31B7" w:rsidRPr="00BB1DB3">
        <w:rPr>
          <w:rFonts w:ascii="Times New Roman" w:hAnsi="Times New Roman" w:cs="Times New Roman"/>
          <w:sz w:val="24"/>
          <w:szCs w:val="24"/>
        </w:rPr>
        <w:t>capaces de superar</w:t>
      </w:r>
      <w:r w:rsidR="00A66A04">
        <w:rPr>
          <w:rFonts w:ascii="Times New Roman" w:hAnsi="Times New Roman" w:cs="Times New Roman"/>
          <w:sz w:val="24"/>
          <w:szCs w:val="24"/>
        </w:rPr>
        <w:t xml:space="preserve"> conceptos como la </w:t>
      </w:r>
      <w:r w:rsidR="000248A9" w:rsidRPr="00A66A04">
        <w:rPr>
          <w:rFonts w:ascii="Times New Roman" w:hAnsi="Times New Roman" w:cs="Times New Roman"/>
          <w:i/>
          <w:color w:val="FF0000"/>
          <w:sz w:val="24"/>
          <w:szCs w:val="24"/>
        </w:rPr>
        <w:t>etnicidad</w:t>
      </w:r>
      <w:r w:rsidR="00A66A04">
        <w:rPr>
          <w:rFonts w:ascii="Times New Roman" w:hAnsi="Times New Roman" w:cs="Times New Roman"/>
          <w:sz w:val="24"/>
          <w:szCs w:val="24"/>
        </w:rPr>
        <w:t xml:space="preserve"> o la </w:t>
      </w:r>
      <w:r w:rsidR="00020F69" w:rsidRPr="00A66A04">
        <w:rPr>
          <w:rFonts w:ascii="Times New Roman" w:hAnsi="Times New Roman" w:cs="Times New Roman"/>
          <w:i/>
          <w:color w:val="FF0000"/>
          <w:sz w:val="24"/>
          <w:szCs w:val="24"/>
        </w:rPr>
        <w:t>confesionalidad</w:t>
      </w:r>
      <w:r w:rsidR="006F3670" w:rsidRPr="00BB1DB3">
        <w:rPr>
          <w:rFonts w:ascii="Times New Roman" w:hAnsi="Times New Roman" w:cs="Times New Roman"/>
          <w:sz w:val="24"/>
          <w:szCs w:val="24"/>
        </w:rPr>
        <w:t xml:space="preserve">. </w:t>
      </w:r>
      <w:r w:rsidR="00AF535A" w:rsidRPr="00BB1DB3">
        <w:rPr>
          <w:rFonts w:ascii="Times New Roman" w:hAnsi="Times New Roman" w:cs="Times New Roman"/>
          <w:sz w:val="24"/>
          <w:szCs w:val="24"/>
        </w:rPr>
        <w:t>A</w:t>
      </w:r>
      <w:r w:rsidR="006F3670" w:rsidRPr="00BB1DB3">
        <w:rPr>
          <w:rFonts w:ascii="Times New Roman" w:hAnsi="Times New Roman" w:cs="Times New Roman"/>
          <w:sz w:val="24"/>
          <w:szCs w:val="24"/>
        </w:rPr>
        <w:t xml:space="preserve"> su vez, permite </w:t>
      </w:r>
      <w:r w:rsidR="000D7870" w:rsidRPr="00BB1DB3">
        <w:rPr>
          <w:rFonts w:ascii="Times New Roman" w:hAnsi="Times New Roman" w:cs="Times New Roman"/>
          <w:sz w:val="24"/>
          <w:szCs w:val="24"/>
        </w:rPr>
        <w:t xml:space="preserve">poner de relieve </w:t>
      </w:r>
      <w:r w:rsidR="00AD0A73" w:rsidRPr="00D636A8">
        <w:rPr>
          <w:rFonts w:ascii="Times New Roman" w:hAnsi="Times New Roman" w:cs="Times New Roman"/>
          <w:color w:val="FF0000"/>
          <w:sz w:val="24"/>
          <w:szCs w:val="24"/>
        </w:rPr>
        <w:t>el papel</w:t>
      </w:r>
      <w:r w:rsidR="00D636A8" w:rsidRPr="00D636A8">
        <w:rPr>
          <w:rFonts w:ascii="Times New Roman" w:hAnsi="Times New Roman" w:cs="Times New Roman"/>
          <w:color w:val="FF0000"/>
          <w:sz w:val="24"/>
          <w:szCs w:val="24"/>
        </w:rPr>
        <w:t xml:space="preserve"> </w:t>
      </w:r>
      <w:r w:rsidR="000D7870" w:rsidRPr="00D636A8">
        <w:rPr>
          <w:rFonts w:ascii="Times New Roman" w:hAnsi="Times New Roman" w:cs="Times New Roman"/>
          <w:color w:val="FF0000"/>
          <w:sz w:val="24"/>
          <w:szCs w:val="24"/>
        </w:rPr>
        <w:t>desempeña</w:t>
      </w:r>
      <w:r w:rsidR="00D636A8" w:rsidRPr="00D636A8">
        <w:rPr>
          <w:rFonts w:ascii="Times New Roman" w:hAnsi="Times New Roman" w:cs="Times New Roman"/>
          <w:color w:val="FF0000"/>
          <w:sz w:val="24"/>
          <w:szCs w:val="24"/>
        </w:rPr>
        <w:t>do</w:t>
      </w:r>
      <w:r w:rsidR="00D636A8">
        <w:rPr>
          <w:rFonts w:ascii="Times New Roman" w:hAnsi="Times New Roman" w:cs="Times New Roman"/>
          <w:sz w:val="24"/>
          <w:szCs w:val="24"/>
        </w:rPr>
        <w:t xml:space="preserve"> por</w:t>
      </w:r>
      <w:r w:rsidR="000D7870" w:rsidRPr="00BB1DB3">
        <w:rPr>
          <w:rFonts w:ascii="Times New Roman" w:hAnsi="Times New Roman" w:cs="Times New Roman"/>
          <w:sz w:val="24"/>
          <w:szCs w:val="24"/>
        </w:rPr>
        <w:t xml:space="preserve"> el </w:t>
      </w:r>
      <w:r w:rsidR="00812217" w:rsidRPr="00BB1DB3">
        <w:rPr>
          <w:rFonts w:ascii="Times New Roman" w:hAnsi="Times New Roman" w:cs="Times New Roman"/>
          <w:sz w:val="24"/>
          <w:szCs w:val="24"/>
        </w:rPr>
        <w:t>contexto</w:t>
      </w:r>
      <w:r w:rsidR="000D7870" w:rsidRPr="00BB1DB3">
        <w:rPr>
          <w:rFonts w:ascii="Times New Roman" w:hAnsi="Times New Roman" w:cs="Times New Roman"/>
          <w:sz w:val="24"/>
          <w:szCs w:val="24"/>
        </w:rPr>
        <w:t xml:space="preserve"> ibérico</w:t>
      </w:r>
      <w:r w:rsidR="00087EB0">
        <w:rPr>
          <w:rFonts w:ascii="Times New Roman" w:hAnsi="Times New Roman" w:cs="Times New Roman"/>
          <w:color w:val="FF0000"/>
          <w:sz w:val="24"/>
          <w:szCs w:val="24"/>
        </w:rPr>
        <w:t>, en su condición de intermediador,</w:t>
      </w:r>
      <w:r w:rsidR="00BB0261" w:rsidRPr="00BB1DB3">
        <w:rPr>
          <w:rFonts w:ascii="Times New Roman" w:hAnsi="Times New Roman" w:cs="Times New Roman"/>
          <w:sz w:val="24"/>
          <w:szCs w:val="24"/>
        </w:rPr>
        <w:t xml:space="preserve"> </w:t>
      </w:r>
      <w:r w:rsidR="00203BAD" w:rsidRPr="00BB1DB3">
        <w:rPr>
          <w:rFonts w:ascii="Times New Roman" w:hAnsi="Times New Roman" w:cs="Times New Roman"/>
          <w:sz w:val="24"/>
          <w:szCs w:val="24"/>
        </w:rPr>
        <w:t>en la transferencia</w:t>
      </w:r>
      <w:r w:rsidR="00BB0261" w:rsidRPr="00BB1DB3">
        <w:rPr>
          <w:rFonts w:ascii="Times New Roman" w:hAnsi="Times New Roman" w:cs="Times New Roman"/>
          <w:sz w:val="24"/>
          <w:szCs w:val="24"/>
        </w:rPr>
        <w:t xml:space="preserve"> </w:t>
      </w:r>
      <w:r w:rsidR="000D7870" w:rsidRPr="00BB1DB3">
        <w:rPr>
          <w:rFonts w:ascii="Times New Roman" w:hAnsi="Times New Roman" w:cs="Times New Roman"/>
          <w:sz w:val="24"/>
          <w:szCs w:val="24"/>
        </w:rPr>
        <w:t xml:space="preserve">de esta tradición </w:t>
      </w:r>
      <w:r w:rsidR="00FA718B" w:rsidRPr="00BB1DB3">
        <w:rPr>
          <w:rFonts w:ascii="Times New Roman" w:hAnsi="Times New Roman" w:cs="Times New Roman"/>
          <w:sz w:val="24"/>
          <w:szCs w:val="24"/>
        </w:rPr>
        <w:t>islámica</w:t>
      </w:r>
      <w:r w:rsidR="000D7870" w:rsidRPr="00BB1DB3">
        <w:rPr>
          <w:rFonts w:ascii="Times New Roman" w:hAnsi="Times New Roman" w:cs="Times New Roman"/>
          <w:sz w:val="24"/>
          <w:szCs w:val="24"/>
        </w:rPr>
        <w:t xml:space="preserve"> </w:t>
      </w:r>
      <w:r w:rsidR="00BB0261" w:rsidRPr="00BB1DB3">
        <w:rPr>
          <w:rFonts w:ascii="Times New Roman" w:hAnsi="Times New Roman" w:cs="Times New Roman"/>
          <w:sz w:val="24"/>
          <w:szCs w:val="24"/>
        </w:rPr>
        <w:t xml:space="preserve">hacia </w:t>
      </w:r>
      <w:r w:rsidR="000D7870" w:rsidRPr="00BB1DB3">
        <w:rPr>
          <w:rFonts w:ascii="Times New Roman" w:hAnsi="Times New Roman" w:cs="Times New Roman"/>
          <w:sz w:val="24"/>
          <w:szCs w:val="24"/>
        </w:rPr>
        <w:t xml:space="preserve">otros espacios </w:t>
      </w:r>
      <w:r w:rsidR="006F44BF" w:rsidRPr="00BB1DB3">
        <w:rPr>
          <w:rFonts w:ascii="Times New Roman" w:hAnsi="Times New Roman" w:cs="Times New Roman"/>
          <w:sz w:val="24"/>
          <w:szCs w:val="24"/>
        </w:rPr>
        <w:t>de la cristiandad</w:t>
      </w:r>
      <w:r w:rsidR="005E499B" w:rsidRPr="00BB1DB3">
        <w:rPr>
          <w:rFonts w:ascii="Times New Roman" w:hAnsi="Times New Roman" w:cs="Times New Roman"/>
          <w:sz w:val="24"/>
          <w:szCs w:val="24"/>
        </w:rPr>
        <w:t>.</w:t>
      </w:r>
      <w:r w:rsidR="00CD31B7" w:rsidRPr="00BB1DB3">
        <w:rPr>
          <w:rFonts w:ascii="Times New Roman" w:hAnsi="Times New Roman" w:cs="Times New Roman"/>
          <w:sz w:val="24"/>
          <w:szCs w:val="24"/>
        </w:rPr>
        <w:t xml:space="preserve"> </w:t>
      </w:r>
      <w:r w:rsidR="005E499B" w:rsidRPr="00BB1DB3">
        <w:rPr>
          <w:rFonts w:ascii="Times New Roman" w:hAnsi="Times New Roman" w:cs="Times New Roman"/>
          <w:sz w:val="24"/>
          <w:szCs w:val="24"/>
        </w:rPr>
        <w:t xml:space="preserve">En suma, </w:t>
      </w:r>
      <w:r w:rsidR="008227F2" w:rsidRPr="00BB1DB3">
        <w:rPr>
          <w:rFonts w:ascii="Times New Roman" w:hAnsi="Times New Roman" w:cs="Times New Roman"/>
          <w:sz w:val="24"/>
          <w:szCs w:val="24"/>
        </w:rPr>
        <w:t>posibilita</w:t>
      </w:r>
      <w:r w:rsidR="005E499B" w:rsidRPr="00BB1DB3">
        <w:rPr>
          <w:rFonts w:ascii="Times New Roman" w:hAnsi="Times New Roman" w:cs="Times New Roman"/>
          <w:sz w:val="24"/>
          <w:szCs w:val="24"/>
        </w:rPr>
        <w:t xml:space="preserve"> </w:t>
      </w:r>
      <w:r w:rsidR="00CB33BD" w:rsidRPr="00BB1DB3">
        <w:rPr>
          <w:rFonts w:ascii="Times New Roman" w:hAnsi="Times New Roman" w:cs="Times New Roman"/>
          <w:sz w:val="24"/>
          <w:szCs w:val="24"/>
        </w:rPr>
        <w:t>analizar</w:t>
      </w:r>
      <w:r w:rsidR="005E499B" w:rsidRPr="00BB1DB3">
        <w:rPr>
          <w:rFonts w:ascii="Times New Roman" w:hAnsi="Times New Roman" w:cs="Times New Roman"/>
          <w:sz w:val="24"/>
          <w:szCs w:val="24"/>
        </w:rPr>
        <w:t xml:space="preserve"> </w:t>
      </w:r>
      <w:r w:rsidR="00F44E9E" w:rsidRPr="00BB1DB3">
        <w:rPr>
          <w:rFonts w:ascii="Times New Roman" w:hAnsi="Times New Roman" w:cs="Times New Roman"/>
          <w:sz w:val="24"/>
          <w:szCs w:val="24"/>
        </w:rPr>
        <w:t>estas</w:t>
      </w:r>
      <w:r w:rsidR="005E499B" w:rsidRPr="00BB1DB3">
        <w:rPr>
          <w:rFonts w:ascii="Times New Roman" w:hAnsi="Times New Roman" w:cs="Times New Roman"/>
          <w:sz w:val="24"/>
          <w:szCs w:val="24"/>
        </w:rPr>
        <w:t xml:space="preserve"> transferencia</w:t>
      </w:r>
      <w:r w:rsidR="00F44E9E" w:rsidRPr="00BB1DB3">
        <w:rPr>
          <w:rFonts w:ascii="Times New Roman" w:hAnsi="Times New Roman" w:cs="Times New Roman"/>
          <w:sz w:val="24"/>
          <w:szCs w:val="24"/>
        </w:rPr>
        <w:t xml:space="preserve">s culturales </w:t>
      </w:r>
      <w:r w:rsidR="001E4B2F">
        <w:rPr>
          <w:rFonts w:ascii="Times New Roman" w:hAnsi="Times New Roman" w:cs="Times New Roman"/>
          <w:color w:val="FF0000"/>
          <w:sz w:val="24"/>
          <w:szCs w:val="24"/>
        </w:rPr>
        <w:t>en su complejidad</w:t>
      </w:r>
      <w:r w:rsidR="00F44E9E" w:rsidRPr="00BB1DB3">
        <w:rPr>
          <w:rFonts w:ascii="Times New Roman" w:hAnsi="Times New Roman" w:cs="Times New Roman"/>
          <w:sz w:val="24"/>
          <w:szCs w:val="24"/>
        </w:rPr>
        <w:t>, insertas</w:t>
      </w:r>
      <w:r w:rsidR="005E499B" w:rsidRPr="00BB1DB3">
        <w:rPr>
          <w:rFonts w:ascii="Times New Roman" w:hAnsi="Times New Roman" w:cs="Times New Roman"/>
          <w:sz w:val="24"/>
          <w:szCs w:val="24"/>
        </w:rPr>
        <w:t xml:space="preserve"> dentro de redes de </w:t>
      </w:r>
      <w:r w:rsidR="004A04F7" w:rsidRPr="00BB1DB3">
        <w:rPr>
          <w:rFonts w:ascii="Times New Roman" w:hAnsi="Times New Roman" w:cs="Times New Roman"/>
          <w:sz w:val="24"/>
          <w:szCs w:val="24"/>
        </w:rPr>
        <w:t>interrelaciones</w:t>
      </w:r>
      <w:r w:rsidR="005E499B" w:rsidRPr="00BB1DB3">
        <w:rPr>
          <w:rFonts w:ascii="Times New Roman" w:hAnsi="Times New Roman" w:cs="Times New Roman"/>
          <w:sz w:val="24"/>
          <w:szCs w:val="24"/>
        </w:rPr>
        <w:t xml:space="preserve"> amplias</w:t>
      </w:r>
      <w:r w:rsidR="00BA7BA2" w:rsidRPr="00BB1DB3">
        <w:rPr>
          <w:rFonts w:ascii="Times New Roman" w:hAnsi="Times New Roman" w:cs="Times New Roman"/>
          <w:sz w:val="24"/>
          <w:szCs w:val="24"/>
        </w:rPr>
        <w:t xml:space="preserve">, en las que </w:t>
      </w:r>
      <w:r w:rsidR="006F44BF" w:rsidRPr="00BB1DB3">
        <w:rPr>
          <w:rFonts w:ascii="Times New Roman" w:hAnsi="Times New Roman" w:cs="Times New Roman"/>
          <w:sz w:val="24"/>
          <w:szCs w:val="24"/>
        </w:rPr>
        <w:t xml:space="preserve">unas </w:t>
      </w:r>
      <w:r w:rsidR="00BA7BA2" w:rsidRPr="00BB1DB3">
        <w:rPr>
          <w:rFonts w:ascii="Times New Roman" w:hAnsi="Times New Roman" w:cs="Times New Roman"/>
          <w:sz w:val="24"/>
          <w:szCs w:val="24"/>
        </w:rPr>
        <w:t>realidades actúan como espejo de otras</w:t>
      </w:r>
      <w:r w:rsidR="006F44BF" w:rsidRPr="00BB1DB3">
        <w:rPr>
          <w:rFonts w:ascii="Times New Roman" w:hAnsi="Times New Roman" w:cs="Times New Roman"/>
          <w:sz w:val="24"/>
          <w:szCs w:val="24"/>
        </w:rPr>
        <w:t>, influyéndose mutuamente</w:t>
      </w:r>
      <w:r w:rsidR="00A32781" w:rsidRPr="00BB1DB3">
        <w:rPr>
          <w:rFonts w:ascii="Times New Roman" w:hAnsi="Times New Roman" w:cs="Times New Roman"/>
          <w:sz w:val="24"/>
          <w:szCs w:val="24"/>
        </w:rPr>
        <w:t xml:space="preserve">. </w:t>
      </w:r>
    </w:p>
    <w:p w:rsidR="00153093" w:rsidRPr="00BB1DB3" w:rsidRDefault="00153093" w:rsidP="00B72D3C">
      <w:pPr>
        <w:spacing w:after="0" w:line="480" w:lineRule="auto"/>
        <w:jc w:val="both"/>
        <w:rPr>
          <w:rFonts w:ascii="Times New Roman" w:hAnsi="Times New Roman" w:cs="Times New Roman"/>
          <w:sz w:val="24"/>
          <w:szCs w:val="24"/>
        </w:rPr>
      </w:pPr>
    </w:p>
    <w:p w:rsidR="000C131C" w:rsidRPr="00BB1DB3" w:rsidRDefault="00A429B4" w:rsidP="00B72D3C">
      <w:pPr>
        <w:spacing w:after="0" w:line="480" w:lineRule="auto"/>
        <w:jc w:val="both"/>
        <w:rPr>
          <w:rFonts w:ascii="Times New Roman" w:hAnsi="Times New Roman" w:cs="Times New Roman"/>
          <w:b/>
          <w:sz w:val="24"/>
          <w:szCs w:val="24"/>
        </w:rPr>
      </w:pPr>
      <w:r w:rsidRPr="00BB1DB3">
        <w:rPr>
          <w:rFonts w:ascii="Times New Roman" w:hAnsi="Times New Roman" w:cs="Times New Roman"/>
          <w:b/>
          <w:sz w:val="24"/>
          <w:szCs w:val="24"/>
        </w:rPr>
        <w:t>La recepción del modelo cultural islámi</w:t>
      </w:r>
      <w:r w:rsidR="008A2A8E" w:rsidRPr="00BB1DB3">
        <w:rPr>
          <w:rFonts w:ascii="Times New Roman" w:hAnsi="Times New Roman" w:cs="Times New Roman"/>
          <w:b/>
          <w:sz w:val="24"/>
          <w:szCs w:val="24"/>
        </w:rPr>
        <w:t>co en la corte real de Castilla.</w:t>
      </w:r>
      <w:r w:rsidRPr="00BB1DB3">
        <w:rPr>
          <w:rFonts w:ascii="Times New Roman" w:hAnsi="Times New Roman" w:cs="Times New Roman"/>
          <w:b/>
          <w:sz w:val="24"/>
          <w:szCs w:val="24"/>
        </w:rPr>
        <w:t xml:space="preserve"> </w:t>
      </w:r>
      <w:r w:rsidR="00026D6A" w:rsidRPr="00BB1DB3">
        <w:rPr>
          <w:rFonts w:ascii="Times New Roman" w:hAnsi="Times New Roman" w:cs="Times New Roman"/>
          <w:b/>
          <w:sz w:val="24"/>
          <w:szCs w:val="24"/>
        </w:rPr>
        <w:t>Algunas observaciones</w:t>
      </w:r>
      <w:r w:rsidR="00B36740">
        <w:rPr>
          <w:rFonts w:ascii="Times New Roman" w:hAnsi="Times New Roman" w:cs="Times New Roman"/>
          <w:b/>
          <w:sz w:val="24"/>
          <w:szCs w:val="24"/>
        </w:rPr>
        <w:t xml:space="preserve"> </w:t>
      </w:r>
      <w:r w:rsidR="00B36740">
        <w:rPr>
          <w:rFonts w:ascii="Times New Roman" w:hAnsi="Times New Roman" w:cs="Times New Roman"/>
          <w:b/>
          <w:color w:val="FF0000"/>
          <w:sz w:val="24"/>
          <w:szCs w:val="24"/>
        </w:rPr>
        <w:t xml:space="preserve">sobre el </w:t>
      </w:r>
      <w:r w:rsidR="00B36740" w:rsidRPr="00B36740">
        <w:rPr>
          <w:rFonts w:ascii="Times New Roman" w:hAnsi="Times New Roman" w:cs="Times New Roman"/>
          <w:b/>
          <w:i/>
          <w:color w:val="FF0000"/>
          <w:sz w:val="24"/>
          <w:szCs w:val="24"/>
        </w:rPr>
        <w:t>mudejarismo</w:t>
      </w:r>
      <w:r w:rsidR="00026D6A" w:rsidRPr="00BB1DB3">
        <w:rPr>
          <w:rFonts w:ascii="Times New Roman" w:hAnsi="Times New Roman" w:cs="Times New Roman"/>
          <w:b/>
          <w:sz w:val="24"/>
          <w:szCs w:val="24"/>
        </w:rPr>
        <w:t xml:space="preserve"> desde</w:t>
      </w:r>
      <w:r w:rsidR="00086B47" w:rsidRPr="00BB1DB3">
        <w:rPr>
          <w:rFonts w:ascii="Times New Roman" w:hAnsi="Times New Roman" w:cs="Times New Roman"/>
          <w:b/>
          <w:sz w:val="24"/>
          <w:szCs w:val="24"/>
        </w:rPr>
        <w:t xml:space="preserve"> la perspectiva </w:t>
      </w:r>
      <w:r w:rsidR="00E85BE2" w:rsidRPr="00967533">
        <w:rPr>
          <w:rFonts w:ascii="Times New Roman" w:hAnsi="Times New Roman" w:cs="Times New Roman"/>
          <w:b/>
          <w:color w:val="FF0000"/>
          <w:sz w:val="24"/>
          <w:szCs w:val="24"/>
        </w:rPr>
        <w:t>cultural</w:t>
      </w:r>
    </w:p>
    <w:p w:rsidR="00E31806" w:rsidRDefault="005E2395" w:rsidP="00B72D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El</w:t>
      </w:r>
      <w:r w:rsidR="00307FC2" w:rsidRPr="006D704E">
        <w:rPr>
          <w:rFonts w:ascii="Times New Roman" w:hAnsi="Times New Roman" w:cs="Times New Roman"/>
          <w:sz w:val="24"/>
          <w:szCs w:val="24"/>
        </w:rPr>
        <w:t xml:space="preserve"> </w:t>
      </w:r>
      <w:r w:rsidR="00681A98">
        <w:rPr>
          <w:rFonts w:ascii="Times New Roman" w:hAnsi="Times New Roman" w:cs="Times New Roman"/>
          <w:color w:val="FF0000"/>
          <w:sz w:val="24"/>
          <w:szCs w:val="24"/>
        </w:rPr>
        <w:t>concepto</w:t>
      </w:r>
      <w:r>
        <w:rPr>
          <w:rFonts w:ascii="Times New Roman" w:hAnsi="Times New Roman" w:cs="Times New Roman"/>
          <w:color w:val="FF0000"/>
          <w:sz w:val="24"/>
          <w:szCs w:val="24"/>
        </w:rPr>
        <w:t xml:space="preserve"> cultural y artístico</w:t>
      </w:r>
      <w:r w:rsidR="00681A98">
        <w:rPr>
          <w:rFonts w:ascii="Times New Roman" w:hAnsi="Times New Roman" w:cs="Times New Roman"/>
          <w:color w:val="FF0000"/>
          <w:sz w:val="24"/>
          <w:szCs w:val="24"/>
        </w:rPr>
        <w:t xml:space="preserve"> de </w:t>
      </w:r>
      <w:r w:rsidR="00F019DD" w:rsidRPr="006D704E">
        <w:rPr>
          <w:rFonts w:ascii="Times New Roman" w:hAnsi="Times New Roman" w:cs="Times New Roman"/>
          <w:i/>
          <w:color w:val="FF0000"/>
          <w:sz w:val="24"/>
          <w:szCs w:val="24"/>
        </w:rPr>
        <w:t>mudéjar</w:t>
      </w:r>
      <w:r w:rsidR="00911E33">
        <w:rPr>
          <w:rFonts w:ascii="Times New Roman" w:hAnsi="Times New Roman" w:cs="Times New Roman"/>
          <w:sz w:val="24"/>
          <w:szCs w:val="24"/>
        </w:rPr>
        <w:t xml:space="preserve"> </w:t>
      </w:r>
      <w:r w:rsidR="00681A98">
        <w:rPr>
          <w:rFonts w:ascii="Times New Roman" w:hAnsi="Times New Roman" w:cs="Times New Roman"/>
          <w:sz w:val="24"/>
          <w:szCs w:val="24"/>
        </w:rPr>
        <w:t xml:space="preserve">y </w:t>
      </w:r>
      <w:r w:rsidR="00F019DD" w:rsidRPr="006D704E">
        <w:rPr>
          <w:rFonts w:ascii="Times New Roman" w:hAnsi="Times New Roman" w:cs="Times New Roman"/>
          <w:i/>
          <w:color w:val="FF0000"/>
          <w:sz w:val="24"/>
          <w:szCs w:val="24"/>
        </w:rPr>
        <w:t>estilo mudéjar</w:t>
      </w:r>
      <w:r w:rsidR="00307FC2" w:rsidRPr="006D704E">
        <w:rPr>
          <w:rFonts w:ascii="Times New Roman" w:hAnsi="Times New Roman" w:cs="Times New Roman"/>
          <w:sz w:val="24"/>
          <w:szCs w:val="24"/>
        </w:rPr>
        <w:t xml:space="preserve"> ha sido una categoría ampliamente debatida</w:t>
      </w:r>
      <w:r w:rsidR="00681A98">
        <w:rPr>
          <w:rFonts w:ascii="Times New Roman" w:hAnsi="Times New Roman" w:cs="Times New Roman"/>
          <w:color w:val="FF0000"/>
          <w:sz w:val="24"/>
          <w:szCs w:val="24"/>
        </w:rPr>
        <w:t xml:space="preserve"> en el ámbito de los estudios artísticos</w:t>
      </w:r>
      <w:r w:rsidR="00307FC2" w:rsidRPr="006D704E">
        <w:rPr>
          <w:rFonts w:ascii="Times New Roman" w:hAnsi="Times New Roman" w:cs="Times New Roman"/>
          <w:sz w:val="24"/>
          <w:szCs w:val="24"/>
        </w:rPr>
        <w:t xml:space="preserve"> </w:t>
      </w:r>
      <w:r w:rsidR="005F0355" w:rsidRPr="005F0355">
        <w:rPr>
          <w:rFonts w:ascii="Times New Roman" w:hAnsi="Times New Roman" w:cs="Times New Roman"/>
          <w:color w:val="FF0000"/>
          <w:sz w:val="24"/>
          <w:szCs w:val="24"/>
        </w:rPr>
        <w:t xml:space="preserve">casi desde el </w:t>
      </w:r>
      <w:r w:rsidR="005F0355">
        <w:rPr>
          <w:rFonts w:ascii="Times New Roman" w:hAnsi="Times New Roman" w:cs="Times New Roman"/>
          <w:color w:val="FF0000"/>
          <w:sz w:val="24"/>
          <w:szCs w:val="24"/>
        </w:rPr>
        <w:t>momento</w:t>
      </w:r>
      <w:r w:rsidR="005D28A8">
        <w:rPr>
          <w:rFonts w:ascii="Times New Roman" w:hAnsi="Times New Roman" w:cs="Times New Roman"/>
          <w:color w:val="FF0000"/>
          <w:sz w:val="24"/>
          <w:szCs w:val="24"/>
        </w:rPr>
        <w:t xml:space="preserve"> mismo</w:t>
      </w:r>
      <w:r w:rsidR="005F0355">
        <w:rPr>
          <w:rFonts w:ascii="Times New Roman" w:hAnsi="Times New Roman" w:cs="Times New Roman"/>
          <w:color w:val="FF0000"/>
          <w:sz w:val="24"/>
          <w:szCs w:val="24"/>
        </w:rPr>
        <w:t xml:space="preserve"> de su </w:t>
      </w:r>
      <w:r w:rsidR="00087807">
        <w:rPr>
          <w:rFonts w:ascii="Times New Roman" w:hAnsi="Times New Roman" w:cs="Times New Roman"/>
          <w:color w:val="FF0000"/>
          <w:sz w:val="24"/>
          <w:szCs w:val="24"/>
        </w:rPr>
        <w:t>formulación</w:t>
      </w:r>
      <w:r w:rsidR="005F0355">
        <w:rPr>
          <w:rFonts w:ascii="Times New Roman" w:hAnsi="Times New Roman" w:cs="Times New Roman"/>
          <w:color w:val="FF0000"/>
          <w:sz w:val="24"/>
          <w:szCs w:val="24"/>
        </w:rPr>
        <w:t>, a</w:t>
      </w:r>
      <w:r w:rsidR="005F0355" w:rsidRPr="00E31806">
        <w:rPr>
          <w:rFonts w:ascii="Times New Roman" w:hAnsi="Times New Roman" w:cs="Times New Roman"/>
          <w:color w:val="FF0000"/>
          <w:sz w:val="24"/>
          <w:szCs w:val="24"/>
        </w:rPr>
        <w:t>tribuid</w:t>
      </w:r>
      <w:r w:rsidR="005F0355">
        <w:rPr>
          <w:rFonts w:ascii="Times New Roman" w:hAnsi="Times New Roman" w:cs="Times New Roman"/>
          <w:color w:val="FF0000"/>
          <w:sz w:val="24"/>
          <w:szCs w:val="24"/>
        </w:rPr>
        <w:t>a</w:t>
      </w:r>
      <w:r w:rsidR="005F0355" w:rsidRPr="00E31806">
        <w:rPr>
          <w:rFonts w:ascii="Times New Roman" w:hAnsi="Times New Roman" w:cs="Times New Roman"/>
          <w:color w:val="FF0000"/>
          <w:sz w:val="24"/>
          <w:szCs w:val="24"/>
        </w:rPr>
        <w:t xml:space="preserve"> tradicionalmente a José Amador de los Ríos, quien </w:t>
      </w:r>
      <w:r w:rsidR="005F0355">
        <w:rPr>
          <w:rFonts w:ascii="Times New Roman" w:hAnsi="Times New Roman" w:cs="Times New Roman"/>
          <w:color w:val="FF0000"/>
          <w:sz w:val="24"/>
          <w:szCs w:val="24"/>
        </w:rPr>
        <w:t>recogió</w:t>
      </w:r>
      <w:r w:rsidR="005F0355" w:rsidRPr="00E31806">
        <w:rPr>
          <w:rFonts w:ascii="Times New Roman" w:hAnsi="Times New Roman" w:cs="Times New Roman"/>
          <w:color w:val="FF0000"/>
          <w:sz w:val="24"/>
          <w:szCs w:val="24"/>
        </w:rPr>
        <w:t xml:space="preserve"> distintas reflexiones vertidas en la comisión artístico-arqueológica creada el 3 de julio de 1856, con la misión de publicar la obra </w:t>
      </w:r>
      <w:r w:rsidR="005F0355" w:rsidRPr="00E31806">
        <w:rPr>
          <w:rFonts w:ascii="Times New Roman" w:hAnsi="Times New Roman" w:cs="Times New Roman"/>
          <w:i/>
          <w:color w:val="FF0000"/>
          <w:sz w:val="24"/>
          <w:szCs w:val="24"/>
        </w:rPr>
        <w:t xml:space="preserve">Monumentos </w:t>
      </w:r>
      <w:r w:rsidR="004246EB">
        <w:rPr>
          <w:rFonts w:ascii="Times New Roman" w:hAnsi="Times New Roman" w:cs="Times New Roman"/>
          <w:i/>
          <w:color w:val="FF0000"/>
          <w:sz w:val="24"/>
          <w:szCs w:val="24"/>
        </w:rPr>
        <w:t>a</w:t>
      </w:r>
      <w:r w:rsidR="005F0355" w:rsidRPr="00E31806">
        <w:rPr>
          <w:rFonts w:ascii="Times New Roman" w:hAnsi="Times New Roman" w:cs="Times New Roman"/>
          <w:i/>
          <w:color w:val="FF0000"/>
          <w:sz w:val="24"/>
          <w:szCs w:val="24"/>
        </w:rPr>
        <w:t>rquitectónicos de España</w:t>
      </w:r>
      <w:r w:rsidR="005F0355" w:rsidRPr="00E31806">
        <w:rPr>
          <w:rFonts w:ascii="Times New Roman" w:hAnsi="Times New Roman" w:cs="Times New Roman"/>
          <w:color w:val="FF0000"/>
          <w:sz w:val="24"/>
          <w:szCs w:val="24"/>
        </w:rPr>
        <w:t xml:space="preserve">, sintetizándolas en su famoso discurso de ingreso a la plaza de académico de la Real Academia de Bellas Artes de San Fernando, el 19 de junio de 1859, con el título de </w:t>
      </w:r>
      <w:r w:rsidR="005F0355" w:rsidRPr="00E31806">
        <w:rPr>
          <w:rFonts w:ascii="Times New Roman" w:hAnsi="Times New Roman" w:cs="Times New Roman"/>
          <w:i/>
          <w:color w:val="FF0000"/>
          <w:sz w:val="24"/>
          <w:szCs w:val="24"/>
        </w:rPr>
        <w:t>El estilo mudéjar en arquitectura</w:t>
      </w:r>
      <w:r w:rsidR="005F0355" w:rsidRPr="00E63287">
        <w:rPr>
          <w:rStyle w:val="Refdenotaalpie"/>
          <w:rFonts w:ascii="Times New Roman" w:hAnsi="Times New Roman" w:cs="Times New Roman"/>
          <w:color w:val="FF0000"/>
          <w:sz w:val="24"/>
          <w:szCs w:val="24"/>
        </w:rPr>
        <w:footnoteReference w:id="7"/>
      </w:r>
      <w:r w:rsidR="005F0355">
        <w:rPr>
          <w:rFonts w:ascii="Times New Roman" w:hAnsi="Times New Roman" w:cs="Times New Roman"/>
          <w:color w:val="FF0000"/>
          <w:sz w:val="24"/>
          <w:szCs w:val="24"/>
        </w:rPr>
        <w:t>.</w:t>
      </w:r>
      <w:r w:rsidR="003C30AD">
        <w:rPr>
          <w:rFonts w:ascii="Times New Roman" w:hAnsi="Times New Roman" w:cs="Times New Roman"/>
          <w:color w:val="FF0000"/>
          <w:sz w:val="24"/>
          <w:szCs w:val="24"/>
        </w:rPr>
        <w:t xml:space="preserve"> </w:t>
      </w:r>
      <w:r w:rsidR="00141330" w:rsidRPr="006D704E">
        <w:rPr>
          <w:rFonts w:ascii="Times New Roman" w:hAnsi="Times New Roman" w:cs="Times New Roman"/>
          <w:sz w:val="24"/>
          <w:szCs w:val="24"/>
        </w:rPr>
        <w:t>Aunque la aplicación</w:t>
      </w:r>
      <w:r w:rsidR="006847B2" w:rsidRPr="006D704E">
        <w:rPr>
          <w:rFonts w:ascii="Times New Roman" w:hAnsi="Times New Roman" w:cs="Times New Roman"/>
          <w:sz w:val="24"/>
          <w:szCs w:val="24"/>
        </w:rPr>
        <w:t xml:space="preserve"> de</w:t>
      </w:r>
      <w:r w:rsidR="00141330" w:rsidRPr="006D704E">
        <w:rPr>
          <w:rFonts w:ascii="Times New Roman" w:hAnsi="Times New Roman" w:cs="Times New Roman"/>
          <w:sz w:val="24"/>
          <w:szCs w:val="24"/>
        </w:rPr>
        <w:t xml:space="preserve"> una perspectiva cultural</w:t>
      </w:r>
      <w:r w:rsidR="00086B47" w:rsidRPr="006D704E">
        <w:rPr>
          <w:rFonts w:ascii="Times New Roman" w:hAnsi="Times New Roman" w:cs="Times New Roman"/>
          <w:sz w:val="24"/>
          <w:szCs w:val="24"/>
        </w:rPr>
        <w:t xml:space="preserve"> en el </w:t>
      </w:r>
      <w:r w:rsidR="007D7391" w:rsidRPr="006D704E">
        <w:rPr>
          <w:rFonts w:ascii="Times New Roman" w:hAnsi="Times New Roman" w:cs="Times New Roman"/>
          <w:sz w:val="24"/>
          <w:szCs w:val="24"/>
        </w:rPr>
        <w:t>estudio</w:t>
      </w:r>
      <w:r w:rsidR="00086B47" w:rsidRPr="006D704E">
        <w:rPr>
          <w:rFonts w:ascii="Times New Roman" w:hAnsi="Times New Roman" w:cs="Times New Roman"/>
          <w:sz w:val="24"/>
          <w:szCs w:val="24"/>
        </w:rPr>
        <w:t xml:space="preserve"> de</w:t>
      </w:r>
      <w:r w:rsidR="00AE460A">
        <w:rPr>
          <w:rFonts w:ascii="Times New Roman" w:hAnsi="Times New Roman" w:cs="Times New Roman"/>
          <w:color w:val="FF0000"/>
          <w:sz w:val="24"/>
          <w:szCs w:val="24"/>
        </w:rPr>
        <w:t xml:space="preserve">l mudejarismo </w:t>
      </w:r>
      <w:r w:rsidR="00E31806">
        <w:rPr>
          <w:rFonts w:ascii="Times New Roman" w:hAnsi="Times New Roman" w:cs="Times New Roman"/>
          <w:sz w:val="24"/>
          <w:szCs w:val="24"/>
        </w:rPr>
        <w:t xml:space="preserve">–algo que, por otro lado, no </w:t>
      </w:r>
      <w:r w:rsidR="00425DC6">
        <w:rPr>
          <w:rFonts w:ascii="Times New Roman" w:hAnsi="Times New Roman" w:cs="Times New Roman"/>
          <w:sz w:val="24"/>
          <w:szCs w:val="24"/>
        </w:rPr>
        <w:t>es</w:t>
      </w:r>
      <w:r w:rsidR="00E31806">
        <w:rPr>
          <w:rFonts w:ascii="Times New Roman" w:hAnsi="Times New Roman" w:cs="Times New Roman"/>
          <w:sz w:val="24"/>
          <w:szCs w:val="24"/>
        </w:rPr>
        <w:t xml:space="preserve"> una novedad– </w:t>
      </w:r>
      <w:r w:rsidR="00BA27FD" w:rsidRPr="006D704E">
        <w:rPr>
          <w:rFonts w:ascii="Times New Roman" w:hAnsi="Times New Roman" w:cs="Times New Roman"/>
          <w:sz w:val="24"/>
          <w:szCs w:val="24"/>
        </w:rPr>
        <w:t xml:space="preserve">no resuelve </w:t>
      </w:r>
      <w:r w:rsidR="00425DC6" w:rsidRPr="00425DC6">
        <w:rPr>
          <w:rFonts w:ascii="Times New Roman" w:hAnsi="Times New Roman" w:cs="Times New Roman"/>
          <w:color w:val="FF0000"/>
          <w:sz w:val="24"/>
          <w:szCs w:val="24"/>
        </w:rPr>
        <w:t>esta compleja</w:t>
      </w:r>
      <w:r w:rsidR="00BA27FD" w:rsidRPr="00425DC6">
        <w:rPr>
          <w:rFonts w:ascii="Times New Roman" w:hAnsi="Times New Roman" w:cs="Times New Roman"/>
          <w:color w:val="FF0000"/>
          <w:sz w:val="24"/>
          <w:szCs w:val="24"/>
        </w:rPr>
        <w:t xml:space="preserve"> problemática</w:t>
      </w:r>
      <w:r w:rsidR="00BA27FD" w:rsidRPr="006D704E">
        <w:rPr>
          <w:rFonts w:ascii="Times New Roman" w:hAnsi="Times New Roman" w:cs="Times New Roman"/>
          <w:sz w:val="24"/>
          <w:szCs w:val="24"/>
        </w:rPr>
        <w:t xml:space="preserve">, sí </w:t>
      </w:r>
      <w:r w:rsidR="00425DC6">
        <w:rPr>
          <w:rFonts w:ascii="Times New Roman" w:hAnsi="Times New Roman" w:cs="Times New Roman"/>
          <w:color w:val="FF0000"/>
          <w:sz w:val="24"/>
          <w:szCs w:val="24"/>
        </w:rPr>
        <w:t>puede ayudar</w:t>
      </w:r>
      <w:r w:rsidR="008227F2" w:rsidRPr="006D704E">
        <w:rPr>
          <w:rFonts w:ascii="Times New Roman" w:hAnsi="Times New Roman" w:cs="Times New Roman"/>
          <w:sz w:val="24"/>
          <w:szCs w:val="24"/>
        </w:rPr>
        <w:t xml:space="preserve"> a</w:t>
      </w:r>
      <w:r w:rsidR="00BA27FD" w:rsidRPr="006D704E">
        <w:rPr>
          <w:rFonts w:ascii="Times New Roman" w:hAnsi="Times New Roman" w:cs="Times New Roman"/>
          <w:sz w:val="24"/>
          <w:szCs w:val="24"/>
        </w:rPr>
        <w:t xml:space="preserve"> </w:t>
      </w:r>
      <w:r w:rsidR="002D3ACE" w:rsidRPr="006D704E">
        <w:rPr>
          <w:rFonts w:ascii="Times New Roman" w:hAnsi="Times New Roman" w:cs="Times New Roman"/>
          <w:sz w:val="24"/>
          <w:szCs w:val="24"/>
        </w:rPr>
        <w:t>poner el</w:t>
      </w:r>
      <w:r w:rsidR="001C12F4" w:rsidRPr="006D704E">
        <w:rPr>
          <w:rFonts w:ascii="Times New Roman" w:hAnsi="Times New Roman" w:cs="Times New Roman"/>
          <w:sz w:val="24"/>
          <w:szCs w:val="24"/>
        </w:rPr>
        <w:t xml:space="preserve"> énfasis en </w:t>
      </w:r>
      <w:r w:rsidR="00BA27FD" w:rsidRPr="006D704E">
        <w:rPr>
          <w:rFonts w:ascii="Times New Roman" w:hAnsi="Times New Roman" w:cs="Times New Roman"/>
          <w:sz w:val="24"/>
          <w:szCs w:val="24"/>
        </w:rPr>
        <w:t>los receptores y sus inquietudes</w:t>
      </w:r>
      <w:r w:rsidR="001C12F4" w:rsidRPr="006D704E">
        <w:rPr>
          <w:rFonts w:ascii="Times New Roman" w:hAnsi="Times New Roman" w:cs="Times New Roman"/>
          <w:sz w:val="24"/>
          <w:szCs w:val="24"/>
        </w:rPr>
        <w:t xml:space="preserve"> –cuestión que</w:t>
      </w:r>
      <w:r w:rsidR="00425DC6">
        <w:rPr>
          <w:rFonts w:ascii="Times New Roman" w:hAnsi="Times New Roman" w:cs="Times New Roman"/>
          <w:color w:val="FF0000"/>
          <w:sz w:val="24"/>
          <w:szCs w:val="24"/>
        </w:rPr>
        <w:t xml:space="preserve">, </w:t>
      </w:r>
      <w:r w:rsidR="00E63287">
        <w:rPr>
          <w:rFonts w:ascii="Times New Roman" w:hAnsi="Times New Roman" w:cs="Times New Roman"/>
          <w:color w:val="FF0000"/>
          <w:sz w:val="24"/>
          <w:szCs w:val="24"/>
        </w:rPr>
        <w:t>como señalábamos</w:t>
      </w:r>
      <w:r w:rsidR="00425DC6">
        <w:rPr>
          <w:rFonts w:ascii="Times New Roman" w:hAnsi="Times New Roman" w:cs="Times New Roman"/>
          <w:color w:val="FF0000"/>
          <w:sz w:val="24"/>
          <w:szCs w:val="24"/>
        </w:rPr>
        <w:t>,</w:t>
      </w:r>
      <w:r w:rsidR="004E7E2F" w:rsidRPr="006D704E">
        <w:rPr>
          <w:rFonts w:ascii="Times New Roman" w:hAnsi="Times New Roman" w:cs="Times New Roman"/>
          <w:sz w:val="24"/>
          <w:szCs w:val="24"/>
        </w:rPr>
        <w:t xml:space="preserve"> no ha sido</w:t>
      </w:r>
      <w:r w:rsidR="001C12F4" w:rsidRPr="006D704E">
        <w:rPr>
          <w:rFonts w:ascii="Times New Roman" w:hAnsi="Times New Roman" w:cs="Times New Roman"/>
          <w:sz w:val="24"/>
          <w:szCs w:val="24"/>
        </w:rPr>
        <w:t>, en modo alguno, obviada por la historiografía–</w:t>
      </w:r>
      <w:r w:rsidR="00BA27FD" w:rsidRPr="006D704E">
        <w:rPr>
          <w:rFonts w:ascii="Times New Roman" w:hAnsi="Times New Roman" w:cs="Times New Roman"/>
          <w:sz w:val="24"/>
          <w:szCs w:val="24"/>
        </w:rPr>
        <w:t>, más allá de los estilos artísticos</w:t>
      </w:r>
      <w:r w:rsidR="008F7B71" w:rsidRPr="006D704E">
        <w:rPr>
          <w:rFonts w:ascii="Times New Roman" w:hAnsi="Times New Roman" w:cs="Times New Roman"/>
          <w:sz w:val="24"/>
          <w:szCs w:val="24"/>
        </w:rPr>
        <w:t>, la</w:t>
      </w:r>
      <w:r w:rsidR="002D3ACE" w:rsidRPr="006D704E">
        <w:rPr>
          <w:rFonts w:ascii="Times New Roman" w:hAnsi="Times New Roman" w:cs="Times New Roman"/>
          <w:sz w:val="24"/>
          <w:szCs w:val="24"/>
        </w:rPr>
        <w:t xml:space="preserve">s formas </w:t>
      </w:r>
      <w:r w:rsidR="001043AB" w:rsidRPr="006D704E">
        <w:rPr>
          <w:rFonts w:ascii="Times New Roman" w:hAnsi="Times New Roman" w:cs="Times New Roman"/>
          <w:color w:val="FF0000"/>
          <w:sz w:val="24"/>
          <w:szCs w:val="24"/>
        </w:rPr>
        <w:t xml:space="preserve">o </w:t>
      </w:r>
      <w:r w:rsidR="00425DC6">
        <w:rPr>
          <w:rFonts w:ascii="Times New Roman" w:hAnsi="Times New Roman" w:cs="Times New Roman"/>
          <w:color w:val="FF0000"/>
          <w:sz w:val="24"/>
          <w:szCs w:val="24"/>
        </w:rPr>
        <w:t>los materiales</w:t>
      </w:r>
      <w:r w:rsidR="002D3ACE" w:rsidRPr="006D704E">
        <w:rPr>
          <w:rFonts w:ascii="Times New Roman" w:hAnsi="Times New Roman" w:cs="Times New Roman"/>
          <w:sz w:val="24"/>
          <w:szCs w:val="24"/>
        </w:rPr>
        <w:t xml:space="preserve">, que, sin duda, han ofrecido resultados fundamentales para entender </w:t>
      </w:r>
      <w:r w:rsidR="007167BF">
        <w:rPr>
          <w:rFonts w:ascii="Times New Roman" w:hAnsi="Times New Roman" w:cs="Times New Roman"/>
          <w:color w:val="FF0000"/>
          <w:sz w:val="24"/>
          <w:szCs w:val="24"/>
        </w:rPr>
        <w:t>esta realidad</w:t>
      </w:r>
      <w:r w:rsidR="00E31806">
        <w:rPr>
          <w:rFonts w:ascii="Times New Roman" w:hAnsi="Times New Roman" w:cs="Times New Roman"/>
          <w:sz w:val="24"/>
          <w:szCs w:val="24"/>
        </w:rPr>
        <w:t>.</w:t>
      </w:r>
    </w:p>
    <w:p w:rsidR="00922DB6" w:rsidRPr="006D704E" w:rsidRDefault="00E31806" w:rsidP="00641A49">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E</w:t>
      </w:r>
      <w:r w:rsidR="00206CC0" w:rsidRPr="006D704E">
        <w:rPr>
          <w:rFonts w:ascii="Times New Roman" w:hAnsi="Times New Roman" w:cs="Times New Roman"/>
          <w:color w:val="FF0000"/>
          <w:sz w:val="24"/>
          <w:szCs w:val="24"/>
        </w:rPr>
        <w:t xml:space="preserve">n </w:t>
      </w:r>
      <w:r w:rsidR="00425DC6">
        <w:rPr>
          <w:rFonts w:ascii="Times New Roman" w:hAnsi="Times New Roman" w:cs="Times New Roman"/>
          <w:color w:val="FF0000"/>
          <w:sz w:val="24"/>
          <w:szCs w:val="24"/>
        </w:rPr>
        <w:t>continuidad</w:t>
      </w:r>
      <w:r w:rsidR="00206CC0" w:rsidRPr="006D704E">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con </w:t>
      </w:r>
      <w:r w:rsidR="00206CC0" w:rsidRPr="006D704E">
        <w:rPr>
          <w:rFonts w:ascii="Times New Roman" w:hAnsi="Times New Roman" w:cs="Times New Roman"/>
          <w:color w:val="FF0000"/>
          <w:sz w:val="24"/>
          <w:szCs w:val="24"/>
        </w:rPr>
        <w:t xml:space="preserve">las </w:t>
      </w:r>
      <w:r w:rsidR="00425DC6">
        <w:rPr>
          <w:rFonts w:ascii="Times New Roman" w:hAnsi="Times New Roman" w:cs="Times New Roman"/>
          <w:color w:val="FF0000"/>
          <w:sz w:val="24"/>
          <w:szCs w:val="24"/>
        </w:rPr>
        <w:t>líneas</w:t>
      </w:r>
      <w:r w:rsidR="00206CC0" w:rsidRPr="006D704E">
        <w:rPr>
          <w:rFonts w:ascii="Times New Roman" w:hAnsi="Times New Roman" w:cs="Times New Roman"/>
          <w:color w:val="FF0000"/>
          <w:sz w:val="24"/>
          <w:szCs w:val="24"/>
        </w:rPr>
        <w:t xml:space="preserve"> </w:t>
      </w:r>
      <w:r w:rsidR="00425DC6">
        <w:rPr>
          <w:rFonts w:ascii="Times New Roman" w:hAnsi="Times New Roman" w:cs="Times New Roman"/>
          <w:color w:val="FF0000"/>
          <w:sz w:val="24"/>
          <w:szCs w:val="24"/>
        </w:rPr>
        <w:t>esbozadas</w:t>
      </w:r>
      <w:r w:rsidR="00206CC0" w:rsidRPr="006D704E">
        <w:rPr>
          <w:rFonts w:ascii="Times New Roman" w:hAnsi="Times New Roman" w:cs="Times New Roman"/>
          <w:color w:val="FF0000"/>
          <w:sz w:val="24"/>
          <w:szCs w:val="24"/>
        </w:rPr>
        <w:t xml:space="preserve"> por </w:t>
      </w:r>
      <w:r w:rsidR="00425DC6">
        <w:rPr>
          <w:rFonts w:ascii="Times New Roman" w:hAnsi="Times New Roman" w:cs="Times New Roman"/>
          <w:color w:val="FF0000"/>
          <w:sz w:val="24"/>
          <w:szCs w:val="24"/>
        </w:rPr>
        <w:t xml:space="preserve">autores </w:t>
      </w:r>
      <w:r w:rsidR="00206CC0" w:rsidRPr="006D704E">
        <w:rPr>
          <w:rFonts w:ascii="Times New Roman" w:hAnsi="Times New Roman" w:cs="Times New Roman"/>
          <w:color w:val="FF0000"/>
          <w:sz w:val="24"/>
          <w:szCs w:val="24"/>
        </w:rPr>
        <w:t xml:space="preserve">como </w:t>
      </w:r>
      <w:r w:rsidR="004C2343">
        <w:rPr>
          <w:rFonts w:ascii="Times New Roman" w:hAnsi="Times New Roman" w:cs="Times New Roman"/>
          <w:color w:val="FF0000"/>
          <w:sz w:val="24"/>
          <w:szCs w:val="24"/>
        </w:rPr>
        <w:t xml:space="preserve">Leopoldo </w:t>
      </w:r>
      <w:r>
        <w:rPr>
          <w:rFonts w:ascii="Times New Roman" w:hAnsi="Times New Roman" w:cs="Times New Roman"/>
          <w:color w:val="FF0000"/>
          <w:sz w:val="24"/>
          <w:szCs w:val="24"/>
        </w:rPr>
        <w:t xml:space="preserve">Torres Balbás, </w:t>
      </w:r>
      <w:r w:rsidR="004C2343">
        <w:rPr>
          <w:rFonts w:ascii="Times New Roman" w:hAnsi="Times New Roman" w:cs="Times New Roman"/>
          <w:color w:val="FF0000"/>
          <w:sz w:val="24"/>
          <w:szCs w:val="24"/>
        </w:rPr>
        <w:t xml:space="preserve">Fernando </w:t>
      </w:r>
      <w:r>
        <w:rPr>
          <w:rFonts w:ascii="Times New Roman" w:hAnsi="Times New Roman" w:cs="Times New Roman"/>
          <w:color w:val="FF0000"/>
          <w:sz w:val="24"/>
          <w:szCs w:val="24"/>
        </w:rPr>
        <w:t>Chueca Goitia o</w:t>
      </w:r>
      <w:r w:rsidR="004C2343">
        <w:rPr>
          <w:rFonts w:ascii="Times New Roman" w:hAnsi="Times New Roman" w:cs="Times New Roman"/>
          <w:color w:val="FF0000"/>
          <w:sz w:val="24"/>
          <w:szCs w:val="24"/>
        </w:rPr>
        <w:t xml:space="preserve"> Teresa</w:t>
      </w:r>
      <w:r>
        <w:rPr>
          <w:rFonts w:ascii="Times New Roman" w:hAnsi="Times New Roman" w:cs="Times New Roman"/>
          <w:color w:val="FF0000"/>
          <w:sz w:val="24"/>
          <w:szCs w:val="24"/>
        </w:rPr>
        <w:t xml:space="preserve"> Pérez Higuera</w:t>
      </w:r>
      <w:r w:rsidR="00206CC0" w:rsidRPr="006D704E">
        <w:rPr>
          <w:rStyle w:val="Refdenotaalpie"/>
          <w:rFonts w:ascii="Times New Roman" w:hAnsi="Times New Roman" w:cs="Times New Roman"/>
          <w:color w:val="FF0000"/>
          <w:sz w:val="24"/>
          <w:szCs w:val="24"/>
        </w:rPr>
        <w:footnoteReference w:id="8"/>
      </w:r>
      <w:r>
        <w:rPr>
          <w:rFonts w:ascii="Times New Roman" w:hAnsi="Times New Roman" w:cs="Times New Roman"/>
          <w:color w:val="FF0000"/>
          <w:sz w:val="24"/>
          <w:szCs w:val="24"/>
        </w:rPr>
        <w:t xml:space="preserve">, </w:t>
      </w:r>
      <w:r w:rsidR="00F019DD" w:rsidRPr="006D704E">
        <w:rPr>
          <w:rFonts w:ascii="Times New Roman" w:hAnsi="Times New Roman" w:cs="Times New Roman"/>
          <w:sz w:val="24"/>
          <w:szCs w:val="24"/>
        </w:rPr>
        <w:t>d</w:t>
      </w:r>
      <w:r w:rsidR="007767FD" w:rsidRPr="006D704E">
        <w:rPr>
          <w:rFonts w:ascii="Times New Roman" w:hAnsi="Times New Roman" w:cs="Times New Roman"/>
          <w:sz w:val="24"/>
          <w:szCs w:val="24"/>
        </w:rPr>
        <w:t xml:space="preserve">esde </w:t>
      </w:r>
      <w:r w:rsidR="009B62F0" w:rsidRPr="006D704E">
        <w:rPr>
          <w:rFonts w:ascii="Times New Roman" w:hAnsi="Times New Roman" w:cs="Times New Roman"/>
          <w:sz w:val="24"/>
          <w:szCs w:val="24"/>
        </w:rPr>
        <w:t>la</w:t>
      </w:r>
      <w:r w:rsidR="007767FD" w:rsidRPr="006D704E">
        <w:rPr>
          <w:rFonts w:ascii="Times New Roman" w:hAnsi="Times New Roman" w:cs="Times New Roman"/>
          <w:sz w:val="24"/>
          <w:szCs w:val="24"/>
        </w:rPr>
        <w:t xml:space="preserve"> perspectiva</w:t>
      </w:r>
      <w:r w:rsidR="009B62F0" w:rsidRPr="006D704E">
        <w:rPr>
          <w:rFonts w:ascii="Times New Roman" w:hAnsi="Times New Roman" w:cs="Times New Roman"/>
          <w:sz w:val="24"/>
          <w:szCs w:val="24"/>
        </w:rPr>
        <w:t xml:space="preserve"> aquí adoptada</w:t>
      </w:r>
      <w:r w:rsidR="007767FD" w:rsidRPr="006D704E">
        <w:rPr>
          <w:rFonts w:ascii="Times New Roman" w:hAnsi="Times New Roman" w:cs="Times New Roman"/>
          <w:sz w:val="24"/>
          <w:szCs w:val="24"/>
        </w:rPr>
        <w:t xml:space="preserve">, </w:t>
      </w:r>
      <w:r w:rsidR="001C12F4" w:rsidRPr="00425DC6">
        <w:rPr>
          <w:rFonts w:ascii="Times New Roman" w:hAnsi="Times New Roman" w:cs="Times New Roman"/>
          <w:i/>
          <w:color w:val="FF0000"/>
          <w:sz w:val="24"/>
          <w:szCs w:val="24"/>
        </w:rPr>
        <w:t>lo mudéjar</w:t>
      </w:r>
      <w:r w:rsidR="007767FD" w:rsidRPr="006D704E">
        <w:rPr>
          <w:rFonts w:ascii="Times New Roman" w:hAnsi="Times New Roman" w:cs="Times New Roman"/>
          <w:sz w:val="24"/>
          <w:szCs w:val="24"/>
        </w:rPr>
        <w:t xml:space="preserve"> </w:t>
      </w:r>
      <w:r w:rsidR="00CA4918" w:rsidRPr="006D704E">
        <w:rPr>
          <w:rFonts w:ascii="Times New Roman" w:hAnsi="Times New Roman" w:cs="Times New Roman"/>
          <w:color w:val="FF0000"/>
          <w:sz w:val="24"/>
          <w:szCs w:val="24"/>
        </w:rPr>
        <w:t>podría ser definido</w:t>
      </w:r>
      <w:r w:rsidR="007767FD" w:rsidRPr="006D704E">
        <w:rPr>
          <w:rFonts w:ascii="Times New Roman" w:hAnsi="Times New Roman" w:cs="Times New Roman"/>
          <w:sz w:val="24"/>
          <w:szCs w:val="24"/>
        </w:rPr>
        <w:t xml:space="preserve"> como la </w:t>
      </w:r>
      <w:r w:rsidR="00B74945" w:rsidRPr="006D704E">
        <w:rPr>
          <w:rFonts w:ascii="Times New Roman" w:hAnsi="Times New Roman" w:cs="Times New Roman"/>
          <w:sz w:val="24"/>
          <w:szCs w:val="24"/>
        </w:rPr>
        <w:t>recepción y adaptación</w:t>
      </w:r>
      <w:r w:rsidR="00192A93" w:rsidRPr="006D704E">
        <w:rPr>
          <w:rFonts w:ascii="Times New Roman" w:hAnsi="Times New Roman" w:cs="Times New Roman"/>
          <w:sz w:val="24"/>
          <w:szCs w:val="24"/>
        </w:rPr>
        <w:t xml:space="preserve"> formal o funcional</w:t>
      </w:r>
      <w:r w:rsidR="00CA4918" w:rsidRPr="006D704E">
        <w:rPr>
          <w:rFonts w:ascii="Times New Roman" w:hAnsi="Times New Roman" w:cs="Times New Roman"/>
          <w:sz w:val="24"/>
          <w:szCs w:val="24"/>
        </w:rPr>
        <w:t>,</w:t>
      </w:r>
      <w:r w:rsidR="007767FD" w:rsidRPr="006D704E">
        <w:rPr>
          <w:rFonts w:ascii="Times New Roman" w:hAnsi="Times New Roman" w:cs="Times New Roman"/>
          <w:sz w:val="24"/>
          <w:szCs w:val="24"/>
        </w:rPr>
        <w:t xml:space="preserve"> por parte de la</w:t>
      </w:r>
      <w:r w:rsidR="00CA4918" w:rsidRPr="006D704E">
        <w:rPr>
          <w:rFonts w:ascii="Times New Roman" w:hAnsi="Times New Roman" w:cs="Times New Roman"/>
          <w:sz w:val="24"/>
          <w:szCs w:val="24"/>
        </w:rPr>
        <w:t>s</w:t>
      </w:r>
      <w:r w:rsidR="007767FD" w:rsidRPr="006D704E">
        <w:rPr>
          <w:rFonts w:ascii="Times New Roman" w:hAnsi="Times New Roman" w:cs="Times New Roman"/>
          <w:sz w:val="24"/>
          <w:szCs w:val="24"/>
        </w:rPr>
        <w:t xml:space="preserve"> </w:t>
      </w:r>
      <w:r w:rsidR="00B74945" w:rsidRPr="006D704E">
        <w:rPr>
          <w:rFonts w:ascii="Times New Roman" w:hAnsi="Times New Roman" w:cs="Times New Roman"/>
          <w:sz w:val="24"/>
          <w:szCs w:val="24"/>
        </w:rPr>
        <w:t>sociedad</w:t>
      </w:r>
      <w:r w:rsidR="00CA4918" w:rsidRPr="006D704E">
        <w:rPr>
          <w:rFonts w:ascii="Times New Roman" w:hAnsi="Times New Roman" w:cs="Times New Roman"/>
          <w:sz w:val="24"/>
          <w:szCs w:val="24"/>
        </w:rPr>
        <w:t>es</w:t>
      </w:r>
      <w:r w:rsidR="00B74945" w:rsidRPr="006D704E">
        <w:rPr>
          <w:rFonts w:ascii="Times New Roman" w:hAnsi="Times New Roman" w:cs="Times New Roman"/>
          <w:sz w:val="24"/>
          <w:szCs w:val="24"/>
        </w:rPr>
        <w:t xml:space="preserve"> cristiana</w:t>
      </w:r>
      <w:r w:rsidR="00CA4918" w:rsidRPr="006D704E">
        <w:rPr>
          <w:rFonts w:ascii="Times New Roman" w:hAnsi="Times New Roman" w:cs="Times New Roman"/>
          <w:sz w:val="24"/>
          <w:szCs w:val="24"/>
        </w:rPr>
        <w:t xml:space="preserve">s </w:t>
      </w:r>
      <w:r w:rsidR="00CA4918" w:rsidRPr="006D704E">
        <w:rPr>
          <w:rFonts w:ascii="Times New Roman" w:hAnsi="Times New Roman" w:cs="Times New Roman"/>
          <w:color w:val="FF0000"/>
          <w:sz w:val="24"/>
          <w:szCs w:val="24"/>
        </w:rPr>
        <w:t>ibéricas</w:t>
      </w:r>
      <w:r w:rsidR="00CE067E">
        <w:rPr>
          <w:rFonts w:ascii="Times New Roman" w:hAnsi="Times New Roman" w:cs="Times New Roman"/>
          <w:color w:val="FF0000"/>
          <w:sz w:val="24"/>
          <w:szCs w:val="24"/>
        </w:rPr>
        <w:t xml:space="preserve"> medievales y modernas</w:t>
      </w:r>
      <w:r w:rsidR="00485B7D">
        <w:rPr>
          <w:rFonts w:ascii="Times New Roman" w:hAnsi="Times New Roman" w:cs="Times New Roman"/>
          <w:color w:val="FF0000"/>
          <w:sz w:val="24"/>
          <w:szCs w:val="24"/>
        </w:rPr>
        <w:t xml:space="preserve"> (y</w:t>
      </w:r>
      <w:r w:rsidR="00425DC6">
        <w:rPr>
          <w:rFonts w:ascii="Times New Roman" w:hAnsi="Times New Roman" w:cs="Times New Roman"/>
          <w:color w:val="FF0000"/>
          <w:sz w:val="24"/>
          <w:szCs w:val="24"/>
        </w:rPr>
        <w:t xml:space="preserve"> sus proyecciones americanas</w:t>
      </w:r>
      <w:r w:rsidR="00485B7D">
        <w:rPr>
          <w:rFonts w:ascii="Times New Roman" w:hAnsi="Times New Roman" w:cs="Times New Roman"/>
          <w:color w:val="FF0000"/>
          <w:sz w:val="24"/>
          <w:szCs w:val="24"/>
        </w:rPr>
        <w:t>)</w:t>
      </w:r>
      <w:r w:rsidR="00CA4918" w:rsidRPr="006D704E">
        <w:rPr>
          <w:rFonts w:ascii="Times New Roman" w:hAnsi="Times New Roman" w:cs="Times New Roman"/>
          <w:color w:val="FF0000"/>
          <w:sz w:val="24"/>
          <w:szCs w:val="24"/>
        </w:rPr>
        <w:t xml:space="preserve">, </w:t>
      </w:r>
      <w:r w:rsidR="00B74945" w:rsidRPr="006D704E">
        <w:rPr>
          <w:rFonts w:ascii="Times New Roman" w:hAnsi="Times New Roman" w:cs="Times New Roman"/>
          <w:sz w:val="24"/>
          <w:szCs w:val="24"/>
        </w:rPr>
        <w:t>de la cultura</w:t>
      </w:r>
      <w:r w:rsidR="004A47F4" w:rsidRPr="006D704E">
        <w:rPr>
          <w:rFonts w:ascii="Times New Roman" w:hAnsi="Times New Roman" w:cs="Times New Roman"/>
          <w:sz w:val="24"/>
          <w:szCs w:val="24"/>
        </w:rPr>
        <w:t xml:space="preserve"> </w:t>
      </w:r>
      <w:r w:rsidR="004A47F4" w:rsidRPr="006D704E">
        <w:rPr>
          <w:rFonts w:ascii="Times New Roman" w:hAnsi="Times New Roman" w:cs="Times New Roman"/>
          <w:color w:val="FF0000"/>
          <w:sz w:val="24"/>
          <w:szCs w:val="24"/>
        </w:rPr>
        <w:t>y tradición</w:t>
      </w:r>
      <w:r w:rsidR="00B74945" w:rsidRPr="006D704E">
        <w:rPr>
          <w:rFonts w:ascii="Times New Roman" w:hAnsi="Times New Roman" w:cs="Times New Roman"/>
          <w:sz w:val="24"/>
          <w:szCs w:val="24"/>
        </w:rPr>
        <w:t xml:space="preserve"> </w:t>
      </w:r>
      <w:r w:rsidR="007767FD" w:rsidRPr="00387AFD">
        <w:rPr>
          <w:rFonts w:ascii="Times New Roman" w:hAnsi="Times New Roman" w:cs="Times New Roman"/>
          <w:color w:val="FF0000"/>
          <w:sz w:val="24"/>
          <w:szCs w:val="24"/>
        </w:rPr>
        <w:t>islámica</w:t>
      </w:r>
      <w:r w:rsidR="00387AFD" w:rsidRPr="00387AFD">
        <w:rPr>
          <w:rFonts w:ascii="Times New Roman" w:hAnsi="Times New Roman" w:cs="Times New Roman"/>
          <w:color w:val="FF0000"/>
          <w:sz w:val="24"/>
          <w:szCs w:val="24"/>
        </w:rPr>
        <w:t>s</w:t>
      </w:r>
      <w:r w:rsidR="00E2589F" w:rsidRPr="006D704E">
        <w:rPr>
          <w:rFonts w:ascii="Times New Roman" w:hAnsi="Times New Roman" w:cs="Times New Roman"/>
          <w:sz w:val="24"/>
          <w:szCs w:val="24"/>
        </w:rPr>
        <w:t>.</w:t>
      </w:r>
      <w:r w:rsidR="00387AFD">
        <w:rPr>
          <w:rFonts w:ascii="Times New Roman" w:hAnsi="Times New Roman" w:cs="Times New Roman"/>
          <w:sz w:val="24"/>
          <w:szCs w:val="24"/>
        </w:rPr>
        <w:t xml:space="preserve"> </w:t>
      </w:r>
      <w:r w:rsidR="00387AFD">
        <w:rPr>
          <w:rFonts w:ascii="Times New Roman" w:hAnsi="Times New Roman" w:cs="Times New Roman"/>
          <w:color w:val="FF0000"/>
          <w:sz w:val="24"/>
          <w:szCs w:val="24"/>
        </w:rPr>
        <w:t xml:space="preserve">Recepción y adaptación que no </w:t>
      </w:r>
      <w:r w:rsidR="007167BF">
        <w:rPr>
          <w:rFonts w:ascii="Times New Roman" w:hAnsi="Times New Roman" w:cs="Times New Roman"/>
          <w:color w:val="FF0000"/>
          <w:sz w:val="24"/>
          <w:szCs w:val="24"/>
        </w:rPr>
        <w:t>habría de suponer</w:t>
      </w:r>
      <w:r w:rsidR="00387AFD">
        <w:rPr>
          <w:rFonts w:ascii="Times New Roman" w:hAnsi="Times New Roman" w:cs="Times New Roman"/>
          <w:color w:val="FF0000"/>
          <w:sz w:val="24"/>
          <w:szCs w:val="24"/>
        </w:rPr>
        <w:t xml:space="preserve"> necesariamente la participación de mano de obra </w:t>
      </w:r>
      <w:r w:rsidR="0093621E">
        <w:rPr>
          <w:rFonts w:ascii="Times New Roman" w:hAnsi="Times New Roman" w:cs="Times New Roman"/>
          <w:color w:val="FF0000"/>
          <w:sz w:val="24"/>
          <w:szCs w:val="24"/>
        </w:rPr>
        <w:t>musulmana</w:t>
      </w:r>
      <w:r w:rsidR="00387AFD">
        <w:rPr>
          <w:rFonts w:ascii="Times New Roman" w:hAnsi="Times New Roman" w:cs="Times New Roman"/>
          <w:color w:val="FF0000"/>
          <w:sz w:val="24"/>
          <w:szCs w:val="24"/>
        </w:rPr>
        <w:t xml:space="preserve">. </w:t>
      </w:r>
      <w:r w:rsidR="001043AB" w:rsidRPr="006D704E">
        <w:rPr>
          <w:rFonts w:ascii="Times New Roman" w:hAnsi="Times New Roman" w:cs="Times New Roman"/>
          <w:color w:val="FF0000"/>
          <w:sz w:val="24"/>
          <w:szCs w:val="24"/>
        </w:rPr>
        <w:t>Una definici</w:t>
      </w:r>
      <w:r w:rsidR="00500129" w:rsidRPr="006D704E">
        <w:rPr>
          <w:rFonts w:ascii="Times New Roman" w:hAnsi="Times New Roman" w:cs="Times New Roman"/>
          <w:color w:val="FF0000"/>
          <w:sz w:val="24"/>
          <w:szCs w:val="24"/>
        </w:rPr>
        <w:t>ón</w:t>
      </w:r>
      <w:r w:rsidR="00C759D2">
        <w:rPr>
          <w:rFonts w:ascii="Times New Roman" w:hAnsi="Times New Roman" w:cs="Times New Roman"/>
          <w:color w:val="FF0000"/>
          <w:sz w:val="24"/>
          <w:szCs w:val="24"/>
        </w:rPr>
        <w:t xml:space="preserve"> que </w:t>
      </w:r>
      <w:r w:rsidR="003646CC" w:rsidRPr="006D704E">
        <w:rPr>
          <w:rFonts w:ascii="Times New Roman" w:hAnsi="Times New Roman" w:cs="Times New Roman"/>
          <w:color w:val="FF0000"/>
          <w:sz w:val="24"/>
          <w:szCs w:val="24"/>
        </w:rPr>
        <w:t xml:space="preserve">permite: </w:t>
      </w:r>
      <w:r w:rsidR="00C759D2">
        <w:rPr>
          <w:rFonts w:ascii="Times New Roman" w:hAnsi="Times New Roman" w:cs="Times New Roman"/>
          <w:color w:val="FF0000"/>
          <w:sz w:val="24"/>
          <w:szCs w:val="24"/>
        </w:rPr>
        <w:t>a</w:t>
      </w:r>
      <w:r w:rsidR="003646CC" w:rsidRPr="006D704E">
        <w:rPr>
          <w:rFonts w:ascii="Times New Roman" w:hAnsi="Times New Roman" w:cs="Times New Roman"/>
          <w:color w:val="FF0000"/>
          <w:sz w:val="24"/>
          <w:szCs w:val="24"/>
        </w:rPr>
        <w:t xml:space="preserve">) superar la definición </w:t>
      </w:r>
      <w:r w:rsidR="005521D4" w:rsidRPr="006D704E">
        <w:rPr>
          <w:rFonts w:ascii="Times New Roman" w:hAnsi="Times New Roman" w:cs="Times New Roman"/>
          <w:color w:val="FF0000"/>
          <w:sz w:val="24"/>
          <w:szCs w:val="24"/>
        </w:rPr>
        <w:t>preferentemente</w:t>
      </w:r>
      <w:r w:rsidR="003646CC" w:rsidRPr="006D704E">
        <w:rPr>
          <w:rFonts w:ascii="Times New Roman" w:hAnsi="Times New Roman" w:cs="Times New Roman"/>
          <w:color w:val="FF0000"/>
          <w:sz w:val="24"/>
          <w:szCs w:val="24"/>
        </w:rPr>
        <w:t xml:space="preserve"> artística de lo mudéjar, para aproximarse a este como una manifestación cultural </w:t>
      </w:r>
      <w:r w:rsidR="00425DC6">
        <w:rPr>
          <w:rFonts w:ascii="Times New Roman" w:hAnsi="Times New Roman" w:cs="Times New Roman"/>
          <w:color w:val="FF0000"/>
          <w:sz w:val="24"/>
          <w:szCs w:val="24"/>
        </w:rPr>
        <w:t>global</w:t>
      </w:r>
      <w:r w:rsidR="003646CC" w:rsidRPr="006D704E">
        <w:rPr>
          <w:rFonts w:ascii="Times New Roman" w:hAnsi="Times New Roman" w:cs="Times New Roman"/>
          <w:color w:val="FF0000"/>
          <w:sz w:val="24"/>
          <w:szCs w:val="24"/>
        </w:rPr>
        <w:t xml:space="preserve"> dentro de la sociedad castellana</w:t>
      </w:r>
      <w:r w:rsidR="00E02CA7">
        <w:rPr>
          <w:rFonts w:ascii="Times New Roman" w:hAnsi="Times New Roman" w:cs="Times New Roman"/>
          <w:color w:val="FF0000"/>
          <w:sz w:val="24"/>
          <w:szCs w:val="24"/>
        </w:rPr>
        <w:t xml:space="preserve"> </w:t>
      </w:r>
      <w:r w:rsidR="003646CC" w:rsidRPr="006D704E">
        <w:rPr>
          <w:rFonts w:ascii="Times New Roman" w:hAnsi="Times New Roman" w:cs="Times New Roman"/>
          <w:color w:val="FF0000"/>
          <w:sz w:val="24"/>
          <w:szCs w:val="24"/>
        </w:rPr>
        <w:t>medieval</w:t>
      </w:r>
      <w:r w:rsidR="00C759D2">
        <w:rPr>
          <w:rFonts w:ascii="Times New Roman" w:hAnsi="Times New Roman" w:cs="Times New Roman"/>
          <w:color w:val="FF0000"/>
          <w:sz w:val="24"/>
          <w:szCs w:val="24"/>
        </w:rPr>
        <w:t>;</w:t>
      </w:r>
      <w:r w:rsidR="003646CC" w:rsidRPr="006D704E">
        <w:rPr>
          <w:rFonts w:ascii="Times New Roman" w:hAnsi="Times New Roman" w:cs="Times New Roman"/>
          <w:color w:val="FF0000"/>
          <w:sz w:val="24"/>
          <w:szCs w:val="24"/>
        </w:rPr>
        <w:t xml:space="preserve"> </w:t>
      </w:r>
      <w:r w:rsidR="00C759D2">
        <w:rPr>
          <w:rFonts w:ascii="Times New Roman" w:hAnsi="Times New Roman" w:cs="Times New Roman"/>
          <w:color w:val="FF0000"/>
          <w:sz w:val="24"/>
          <w:szCs w:val="24"/>
        </w:rPr>
        <w:t>b</w:t>
      </w:r>
      <w:r w:rsidR="007E4283" w:rsidRPr="006D704E">
        <w:rPr>
          <w:rFonts w:ascii="Times New Roman" w:hAnsi="Times New Roman" w:cs="Times New Roman"/>
          <w:color w:val="FF0000"/>
          <w:sz w:val="24"/>
          <w:szCs w:val="24"/>
        </w:rPr>
        <w:t xml:space="preserve">) </w:t>
      </w:r>
      <w:r w:rsidR="00C759D2">
        <w:rPr>
          <w:rFonts w:ascii="Times New Roman" w:hAnsi="Times New Roman" w:cs="Times New Roman"/>
          <w:color w:val="FF0000"/>
          <w:sz w:val="24"/>
          <w:szCs w:val="24"/>
        </w:rPr>
        <w:t>atender</w:t>
      </w:r>
      <w:r w:rsidR="00A65A95">
        <w:rPr>
          <w:rFonts w:ascii="Times New Roman" w:hAnsi="Times New Roman" w:cs="Times New Roman"/>
          <w:color w:val="FF0000"/>
          <w:sz w:val="24"/>
          <w:szCs w:val="24"/>
        </w:rPr>
        <w:t>, en el estudio de este fenómeno,</w:t>
      </w:r>
      <w:r w:rsidR="00C759D2">
        <w:rPr>
          <w:rFonts w:ascii="Times New Roman" w:hAnsi="Times New Roman" w:cs="Times New Roman"/>
          <w:color w:val="FF0000"/>
          <w:sz w:val="24"/>
          <w:szCs w:val="24"/>
        </w:rPr>
        <w:t xml:space="preserve"> a la complejidad de la sociedad</w:t>
      </w:r>
      <w:r w:rsidR="007E4283" w:rsidRPr="006D704E">
        <w:rPr>
          <w:rFonts w:ascii="Times New Roman" w:hAnsi="Times New Roman" w:cs="Times New Roman"/>
          <w:color w:val="FF0000"/>
          <w:sz w:val="24"/>
          <w:szCs w:val="24"/>
        </w:rPr>
        <w:t xml:space="preserve"> </w:t>
      </w:r>
      <w:r w:rsidR="00C759D2">
        <w:rPr>
          <w:rFonts w:ascii="Times New Roman" w:hAnsi="Times New Roman" w:cs="Times New Roman"/>
          <w:color w:val="FF0000"/>
          <w:sz w:val="24"/>
          <w:szCs w:val="24"/>
        </w:rPr>
        <w:t>castellana</w:t>
      </w:r>
      <w:r w:rsidR="007E4283" w:rsidRPr="006D704E">
        <w:rPr>
          <w:rFonts w:ascii="Times New Roman" w:hAnsi="Times New Roman" w:cs="Times New Roman"/>
          <w:color w:val="FF0000"/>
          <w:sz w:val="24"/>
          <w:szCs w:val="24"/>
        </w:rPr>
        <w:t xml:space="preserve"> y a sus problemáticas socio-políticas, más allá de etiquetas gen</w:t>
      </w:r>
      <w:r w:rsidR="004705B9" w:rsidRPr="006D704E">
        <w:rPr>
          <w:rFonts w:ascii="Times New Roman" w:hAnsi="Times New Roman" w:cs="Times New Roman"/>
          <w:color w:val="FF0000"/>
          <w:sz w:val="24"/>
          <w:szCs w:val="24"/>
        </w:rPr>
        <w:t>éricas</w:t>
      </w:r>
      <w:r w:rsidR="00253277">
        <w:rPr>
          <w:rFonts w:ascii="Times New Roman" w:hAnsi="Times New Roman" w:cs="Times New Roman"/>
          <w:color w:val="FF0000"/>
          <w:sz w:val="24"/>
          <w:szCs w:val="24"/>
        </w:rPr>
        <w:t>,</w:t>
      </w:r>
      <w:r w:rsidR="004705B9" w:rsidRPr="006D704E">
        <w:rPr>
          <w:rFonts w:ascii="Times New Roman" w:hAnsi="Times New Roman" w:cs="Times New Roman"/>
          <w:color w:val="FF0000"/>
          <w:sz w:val="24"/>
          <w:szCs w:val="24"/>
        </w:rPr>
        <w:t xml:space="preserve"> como la</w:t>
      </w:r>
      <w:r w:rsidR="007E4283" w:rsidRPr="006D704E">
        <w:rPr>
          <w:rFonts w:ascii="Times New Roman" w:hAnsi="Times New Roman" w:cs="Times New Roman"/>
          <w:color w:val="FF0000"/>
          <w:sz w:val="24"/>
          <w:szCs w:val="24"/>
        </w:rPr>
        <w:t xml:space="preserve"> </w:t>
      </w:r>
      <w:r w:rsidR="00697EFA" w:rsidRPr="006D704E">
        <w:rPr>
          <w:rFonts w:ascii="Times New Roman" w:hAnsi="Times New Roman" w:cs="Times New Roman"/>
          <w:i/>
          <w:color w:val="FF0000"/>
          <w:sz w:val="24"/>
          <w:szCs w:val="24"/>
        </w:rPr>
        <w:t>maurofilia</w:t>
      </w:r>
      <w:r w:rsidR="00C759D2">
        <w:rPr>
          <w:rFonts w:ascii="Times New Roman" w:hAnsi="Times New Roman" w:cs="Times New Roman"/>
          <w:color w:val="FF0000"/>
          <w:sz w:val="24"/>
          <w:szCs w:val="24"/>
        </w:rPr>
        <w:t>;</w:t>
      </w:r>
      <w:r w:rsidR="004705B9" w:rsidRPr="006D704E">
        <w:rPr>
          <w:rFonts w:ascii="Times New Roman" w:hAnsi="Times New Roman" w:cs="Times New Roman"/>
          <w:i/>
          <w:color w:val="FF0000"/>
          <w:sz w:val="24"/>
          <w:szCs w:val="24"/>
        </w:rPr>
        <w:t xml:space="preserve"> </w:t>
      </w:r>
      <w:r w:rsidR="00C759D2">
        <w:rPr>
          <w:rFonts w:ascii="Times New Roman" w:hAnsi="Times New Roman" w:cs="Times New Roman"/>
          <w:color w:val="FF0000"/>
          <w:sz w:val="24"/>
          <w:szCs w:val="24"/>
        </w:rPr>
        <w:t>c</w:t>
      </w:r>
      <w:r w:rsidR="004705B9" w:rsidRPr="006D704E">
        <w:rPr>
          <w:rFonts w:ascii="Times New Roman" w:hAnsi="Times New Roman" w:cs="Times New Roman"/>
          <w:color w:val="FF0000"/>
          <w:sz w:val="24"/>
          <w:szCs w:val="24"/>
        </w:rPr>
        <w:t>) incorporar otras categorías de análisis</w:t>
      </w:r>
      <w:r w:rsidR="006D704E">
        <w:rPr>
          <w:rFonts w:ascii="Times New Roman" w:hAnsi="Times New Roman" w:cs="Times New Roman"/>
          <w:color w:val="FF0000"/>
          <w:sz w:val="24"/>
          <w:szCs w:val="24"/>
        </w:rPr>
        <w:t xml:space="preserve"> </w:t>
      </w:r>
      <w:r w:rsidR="006D704E" w:rsidRPr="006D704E">
        <w:rPr>
          <w:rFonts w:ascii="Times New Roman" w:hAnsi="Times New Roman" w:cs="Times New Roman"/>
          <w:color w:val="FF0000"/>
          <w:sz w:val="24"/>
          <w:szCs w:val="24"/>
        </w:rPr>
        <w:t>que permitan una aproximación real a los procesos culturales del pasado</w:t>
      </w:r>
      <w:r w:rsidR="004705B9" w:rsidRPr="006D704E">
        <w:rPr>
          <w:rFonts w:ascii="Times New Roman" w:hAnsi="Times New Roman" w:cs="Times New Roman"/>
          <w:color w:val="FF0000"/>
          <w:sz w:val="24"/>
          <w:szCs w:val="24"/>
        </w:rPr>
        <w:t xml:space="preserve">, </w:t>
      </w:r>
      <w:r w:rsidR="006D704E">
        <w:rPr>
          <w:rFonts w:ascii="Times New Roman" w:hAnsi="Times New Roman" w:cs="Times New Roman"/>
          <w:color w:val="FF0000"/>
          <w:sz w:val="24"/>
          <w:szCs w:val="24"/>
        </w:rPr>
        <w:t>superando categorías</w:t>
      </w:r>
      <w:r w:rsidR="001B5707">
        <w:rPr>
          <w:rFonts w:ascii="Times New Roman" w:hAnsi="Times New Roman" w:cs="Times New Roman"/>
          <w:color w:val="FF0000"/>
          <w:sz w:val="24"/>
          <w:szCs w:val="24"/>
        </w:rPr>
        <w:t xml:space="preserve"> restrictivas,</w:t>
      </w:r>
      <w:r w:rsidR="006D704E">
        <w:rPr>
          <w:rFonts w:ascii="Times New Roman" w:hAnsi="Times New Roman" w:cs="Times New Roman"/>
          <w:color w:val="FF0000"/>
          <w:sz w:val="24"/>
          <w:szCs w:val="24"/>
        </w:rPr>
        <w:t xml:space="preserve"> como el problemático </w:t>
      </w:r>
      <w:r w:rsidR="004705B9" w:rsidRPr="006D704E">
        <w:rPr>
          <w:rFonts w:ascii="Times New Roman" w:hAnsi="Times New Roman" w:cs="Times New Roman"/>
          <w:i/>
          <w:color w:val="FF0000"/>
          <w:sz w:val="24"/>
          <w:szCs w:val="24"/>
        </w:rPr>
        <w:t>estilo mudéjar</w:t>
      </w:r>
      <w:r w:rsidR="006D704E" w:rsidRPr="006D704E">
        <w:rPr>
          <w:rFonts w:ascii="Times New Roman" w:hAnsi="Times New Roman" w:cs="Times New Roman"/>
          <w:i/>
          <w:color w:val="FF0000"/>
          <w:sz w:val="24"/>
          <w:szCs w:val="24"/>
        </w:rPr>
        <w:t xml:space="preserve"> </w:t>
      </w:r>
      <w:r w:rsidR="006D704E" w:rsidRPr="006D704E">
        <w:rPr>
          <w:rFonts w:ascii="Times New Roman" w:hAnsi="Times New Roman" w:cs="Times New Roman"/>
          <w:color w:val="FF0000"/>
          <w:sz w:val="24"/>
          <w:szCs w:val="24"/>
        </w:rPr>
        <w:t xml:space="preserve">y otras etiquetas subalternas, como el </w:t>
      </w:r>
      <w:r w:rsidR="006D704E" w:rsidRPr="006D704E">
        <w:rPr>
          <w:rFonts w:ascii="Times New Roman" w:hAnsi="Times New Roman" w:cs="Times New Roman"/>
          <w:i/>
          <w:color w:val="FF0000"/>
          <w:sz w:val="24"/>
          <w:szCs w:val="24"/>
        </w:rPr>
        <w:t>estilo Isabel</w:t>
      </w:r>
      <w:r w:rsidR="006D704E" w:rsidRPr="006D704E">
        <w:rPr>
          <w:rFonts w:ascii="Times New Roman" w:hAnsi="Times New Roman" w:cs="Times New Roman"/>
          <w:color w:val="FF0000"/>
          <w:sz w:val="24"/>
          <w:szCs w:val="24"/>
        </w:rPr>
        <w:t xml:space="preserve"> o</w:t>
      </w:r>
      <w:r w:rsidR="00F67858">
        <w:rPr>
          <w:rFonts w:ascii="Times New Roman" w:hAnsi="Times New Roman" w:cs="Times New Roman"/>
          <w:color w:val="FF0000"/>
          <w:sz w:val="24"/>
          <w:szCs w:val="24"/>
        </w:rPr>
        <w:t xml:space="preserve"> el</w:t>
      </w:r>
      <w:r w:rsidR="006D704E" w:rsidRPr="006D704E">
        <w:rPr>
          <w:rFonts w:ascii="Times New Roman" w:hAnsi="Times New Roman" w:cs="Times New Roman"/>
          <w:color w:val="FF0000"/>
          <w:sz w:val="24"/>
          <w:szCs w:val="24"/>
        </w:rPr>
        <w:t xml:space="preserve"> </w:t>
      </w:r>
      <w:r w:rsidR="006D704E" w:rsidRPr="006D704E">
        <w:rPr>
          <w:rFonts w:ascii="Times New Roman" w:hAnsi="Times New Roman" w:cs="Times New Roman"/>
          <w:i/>
          <w:color w:val="FF0000"/>
          <w:sz w:val="24"/>
          <w:szCs w:val="24"/>
        </w:rPr>
        <w:t>estilo Cisneros</w:t>
      </w:r>
      <w:r w:rsidR="006D704E" w:rsidRPr="006D704E">
        <w:rPr>
          <w:rFonts w:ascii="Times New Roman" w:hAnsi="Times New Roman" w:cs="Times New Roman"/>
          <w:color w:val="FF0000"/>
          <w:sz w:val="24"/>
          <w:szCs w:val="24"/>
        </w:rPr>
        <w:t>,</w:t>
      </w:r>
      <w:r w:rsidR="00BC4914">
        <w:rPr>
          <w:rFonts w:ascii="Times New Roman" w:hAnsi="Times New Roman" w:cs="Times New Roman"/>
          <w:color w:val="FF0000"/>
          <w:sz w:val="24"/>
          <w:szCs w:val="24"/>
        </w:rPr>
        <w:t xml:space="preserve"> acuñad</w:t>
      </w:r>
      <w:r w:rsidR="00BD78D2">
        <w:rPr>
          <w:rFonts w:ascii="Times New Roman" w:hAnsi="Times New Roman" w:cs="Times New Roman"/>
          <w:color w:val="FF0000"/>
          <w:sz w:val="24"/>
          <w:szCs w:val="24"/>
        </w:rPr>
        <w:t>o</w:t>
      </w:r>
      <w:r w:rsidR="00BC4914">
        <w:rPr>
          <w:rFonts w:ascii="Times New Roman" w:hAnsi="Times New Roman" w:cs="Times New Roman"/>
          <w:color w:val="FF0000"/>
          <w:sz w:val="24"/>
          <w:szCs w:val="24"/>
        </w:rPr>
        <w:t>s en el marco de la teoría de los estilos y</w:t>
      </w:r>
      <w:r w:rsidR="006D704E" w:rsidRPr="006D704E">
        <w:rPr>
          <w:rFonts w:ascii="Times New Roman" w:hAnsi="Times New Roman" w:cs="Times New Roman"/>
          <w:color w:val="FF0000"/>
          <w:sz w:val="24"/>
          <w:szCs w:val="24"/>
        </w:rPr>
        <w:t xml:space="preserve"> </w:t>
      </w:r>
      <w:r w:rsidR="00C40BB1">
        <w:rPr>
          <w:rFonts w:ascii="Times New Roman" w:hAnsi="Times New Roman" w:cs="Times New Roman"/>
          <w:color w:val="FF0000"/>
          <w:sz w:val="24"/>
          <w:szCs w:val="24"/>
        </w:rPr>
        <w:t>desechad</w:t>
      </w:r>
      <w:r w:rsidR="00BD78D2">
        <w:rPr>
          <w:rFonts w:ascii="Times New Roman" w:hAnsi="Times New Roman" w:cs="Times New Roman"/>
          <w:color w:val="FF0000"/>
          <w:sz w:val="24"/>
          <w:szCs w:val="24"/>
        </w:rPr>
        <w:t>o</w:t>
      </w:r>
      <w:r w:rsidR="00C40BB1">
        <w:rPr>
          <w:rFonts w:ascii="Times New Roman" w:hAnsi="Times New Roman" w:cs="Times New Roman"/>
          <w:color w:val="FF0000"/>
          <w:sz w:val="24"/>
          <w:szCs w:val="24"/>
        </w:rPr>
        <w:t>s</w:t>
      </w:r>
      <w:r w:rsidR="00BD78D2">
        <w:rPr>
          <w:rFonts w:ascii="Times New Roman" w:hAnsi="Times New Roman" w:cs="Times New Roman"/>
          <w:color w:val="FF0000"/>
          <w:sz w:val="24"/>
          <w:szCs w:val="24"/>
        </w:rPr>
        <w:t xml:space="preserve">, en la actualidad, </w:t>
      </w:r>
      <w:r w:rsidR="006D704E" w:rsidRPr="006D704E">
        <w:rPr>
          <w:rFonts w:ascii="Times New Roman" w:hAnsi="Times New Roman" w:cs="Times New Roman"/>
          <w:color w:val="FF0000"/>
          <w:sz w:val="24"/>
          <w:szCs w:val="24"/>
        </w:rPr>
        <w:t>por los estudios artísticos</w:t>
      </w:r>
      <w:r w:rsidR="006D704E" w:rsidRPr="006D704E">
        <w:rPr>
          <w:rFonts w:ascii="Times New Roman" w:hAnsi="Times New Roman" w:cs="Times New Roman"/>
          <w:sz w:val="24"/>
          <w:szCs w:val="24"/>
        </w:rPr>
        <w:t>,</w:t>
      </w:r>
      <w:r w:rsidR="004705B9" w:rsidRPr="006D704E">
        <w:rPr>
          <w:rFonts w:ascii="Times New Roman" w:hAnsi="Times New Roman" w:cs="Times New Roman"/>
          <w:i/>
          <w:color w:val="FF0000"/>
          <w:sz w:val="24"/>
          <w:szCs w:val="24"/>
        </w:rPr>
        <w:t xml:space="preserve"> </w:t>
      </w:r>
      <w:r w:rsidR="00492830">
        <w:rPr>
          <w:rFonts w:ascii="Times New Roman" w:hAnsi="Times New Roman" w:cs="Times New Roman"/>
          <w:color w:val="FF0000"/>
          <w:sz w:val="24"/>
          <w:szCs w:val="24"/>
        </w:rPr>
        <w:t xml:space="preserve">o </w:t>
      </w:r>
      <w:r w:rsidR="004705B9" w:rsidRPr="006D704E">
        <w:rPr>
          <w:rFonts w:ascii="Times New Roman" w:hAnsi="Times New Roman" w:cs="Times New Roman"/>
          <w:color w:val="FF0000"/>
          <w:sz w:val="24"/>
          <w:szCs w:val="24"/>
        </w:rPr>
        <w:t xml:space="preserve">el </w:t>
      </w:r>
      <w:r w:rsidR="00A3715D">
        <w:rPr>
          <w:rFonts w:ascii="Times New Roman" w:hAnsi="Times New Roman" w:cs="Times New Roman"/>
          <w:color w:val="FF0000"/>
          <w:sz w:val="24"/>
          <w:szCs w:val="24"/>
        </w:rPr>
        <w:t xml:space="preserve">más </w:t>
      </w:r>
      <w:r w:rsidR="004705B9" w:rsidRPr="006D704E">
        <w:rPr>
          <w:rFonts w:ascii="Times New Roman" w:hAnsi="Times New Roman" w:cs="Times New Roman"/>
          <w:color w:val="FF0000"/>
          <w:sz w:val="24"/>
          <w:szCs w:val="24"/>
        </w:rPr>
        <w:t>impreciso</w:t>
      </w:r>
      <w:r w:rsidR="004705B9" w:rsidRPr="006D704E">
        <w:rPr>
          <w:rFonts w:ascii="Times New Roman" w:hAnsi="Times New Roman" w:cs="Times New Roman"/>
          <w:i/>
          <w:color w:val="FF0000"/>
          <w:sz w:val="24"/>
          <w:szCs w:val="24"/>
        </w:rPr>
        <w:t xml:space="preserve"> hibridación</w:t>
      </w:r>
      <w:r w:rsidR="00C759D2">
        <w:rPr>
          <w:rFonts w:ascii="Times New Roman" w:hAnsi="Times New Roman" w:cs="Times New Roman"/>
          <w:color w:val="FF0000"/>
          <w:sz w:val="24"/>
          <w:szCs w:val="24"/>
        </w:rPr>
        <w:t>;</w:t>
      </w:r>
      <w:r w:rsidR="00D4288E">
        <w:rPr>
          <w:rFonts w:ascii="Times New Roman" w:hAnsi="Times New Roman" w:cs="Times New Roman"/>
          <w:color w:val="FF0000"/>
          <w:sz w:val="24"/>
          <w:szCs w:val="24"/>
        </w:rPr>
        <w:t xml:space="preserve"> </w:t>
      </w:r>
      <w:r w:rsidR="00C759D2">
        <w:rPr>
          <w:rFonts w:ascii="Times New Roman" w:hAnsi="Times New Roman" w:cs="Times New Roman"/>
          <w:color w:val="FF0000"/>
          <w:sz w:val="24"/>
          <w:szCs w:val="24"/>
        </w:rPr>
        <w:t>d</w:t>
      </w:r>
      <w:r w:rsidR="003B68BF">
        <w:rPr>
          <w:rFonts w:ascii="Times New Roman" w:hAnsi="Times New Roman" w:cs="Times New Roman"/>
          <w:color w:val="FF0000"/>
          <w:sz w:val="24"/>
          <w:szCs w:val="24"/>
        </w:rPr>
        <w:t xml:space="preserve">) </w:t>
      </w:r>
      <w:r w:rsidR="00D4288E">
        <w:rPr>
          <w:rFonts w:ascii="Times New Roman" w:hAnsi="Times New Roman" w:cs="Times New Roman"/>
          <w:color w:val="FF0000"/>
          <w:sz w:val="24"/>
          <w:szCs w:val="24"/>
        </w:rPr>
        <w:t>advertir sobre e</w:t>
      </w:r>
      <w:r w:rsidR="003B68BF">
        <w:rPr>
          <w:rFonts w:ascii="Times New Roman" w:hAnsi="Times New Roman" w:cs="Times New Roman"/>
          <w:color w:val="FF0000"/>
          <w:sz w:val="24"/>
          <w:szCs w:val="24"/>
        </w:rPr>
        <w:t>l factor creativo que implica dicho proceso de recepci</w:t>
      </w:r>
      <w:r w:rsidR="006A789F">
        <w:rPr>
          <w:rFonts w:ascii="Times New Roman" w:hAnsi="Times New Roman" w:cs="Times New Roman"/>
          <w:color w:val="FF0000"/>
          <w:sz w:val="24"/>
          <w:szCs w:val="24"/>
        </w:rPr>
        <w:t xml:space="preserve">ón, dando lugar a resultados diversos y, con frecuencia, </w:t>
      </w:r>
      <w:r w:rsidR="00246BE3">
        <w:rPr>
          <w:rFonts w:ascii="Times New Roman" w:hAnsi="Times New Roman" w:cs="Times New Roman"/>
          <w:color w:val="FF0000"/>
          <w:sz w:val="24"/>
          <w:szCs w:val="24"/>
        </w:rPr>
        <w:t xml:space="preserve">nuevos, </w:t>
      </w:r>
      <w:r w:rsidR="006A789F">
        <w:rPr>
          <w:rFonts w:ascii="Times New Roman" w:hAnsi="Times New Roman" w:cs="Times New Roman"/>
          <w:color w:val="FF0000"/>
          <w:sz w:val="24"/>
          <w:szCs w:val="24"/>
        </w:rPr>
        <w:t xml:space="preserve">diferenciados </w:t>
      </w:r>
      <w:r w:rsidR="00187E00">
        <w:rPr>
          <w:rFonts w:ascii="Times New Roman" w:hAnsi="Times New Roman" w:cs="Times New Roman"/>
          <w:color w:val="FF0000"/>
          <w:sz w:val="24"/>
          <w:szCs w:val="24"/>
        </w:rPr>
        <w:t xml:space="preserve">y </w:t>
      </w:r>
      <w:r w:rsidR="00246BE3">
        <w:rPr>
          <w:rFonts w:ascii="Times New Roman" w:hAnsi="Times New Roman" w:cs="Times New Roman"/>
          <w:color w:val="FF0000"/>
          <w:sz w:val="24"/>
          <w:szCs w:val="24"/>
        </w:rPr>
        <w:t>con entidad propia</w:t>
      </w:r>
      <w:r w:rsidR="00891157">
        <w:rPr>
          <w:rFonts w:ascii="Times New Roman" w:hAnsi="Times New Roman" w:cs="Times New Roman"/>
          <w:color w:val="FF0000"/>
          <w:sz w:val="24"/>
          <w:szCs w:val="24"/>
        </w:rPr>
        <w:t xml:space="preserve">, </w:t>
      </w:r>
      <w:r w:rsidR="0031432F">
        <w:rPr>
          <w:rFonts w:ascii="Times New Roman" w:hAnsi="Times New Roman" w:cs="Times New Roman"/>
          <w:color w:val="FF0000"/>
          <w:sz w:val="24"/>
          <w:szCs w:val="24"/>
        </w:rPr>
        <w:t>desde el punto de vista de</w:t>
      </w:r>
      <w:r w:rsidR="00891157">
        <w:rPr>
          <w:rFonts w:ascii="Times New Roman" w:hAnsi="Times New Roman" w:cs="Times New Roman"/>
          <w:color w:val="FF0000"/>
          <w:sz w:val="24"/>
          <w:szCs w:val="24"/>
        </w:rPr>
        <w:t xml:space="preserve"> su estética</w:t>
      </w:r>
      <w:r w:rsidR="00943870">
        <w:rPr>
          <w:rFonts w:ascii="Times New Roman" w:hAnsi="Times New Roman" w:cs="Times New Roman"/>
          <w:color w:val="FF0000"/>
          <w:sz w:val="24"/>
          <w:szCs w:val="24"/>
        </w:rPr>
        <w:t>, significado</w:t>
      </w:r>
      <w:r w:rsidR="00891157">
        <w:rPr>
          <w:rFonts w:ascii="Times New Roman" w:hAnsi="Times New Roman" w:cs="Times New Roman"/>
          <w:color w:val="FF0000"/>
          <w:sz w:val="24"/>
          <w:szCs w:val="24"/>
        </w:rPr>
        <w:t xml:space="preserve"> y/o función,</w:t>
      </w:r>
      <w:r w:rsidR="00187E00">
        <w:rPr>
          <w:rFonts w:ascii="Times New Roman" w:hAnsi="Times New Roman" w:cs="Times New Roman"/>
          <w:color w:val="FF0000"/>
          <w:sz w:val="24"/>
          <w:szCs w:val="24"/>
        </w:rPr>
        <w:t xml:space="preserve"> </w:t>
      </w:r>
      <w:r w:rsidR="00246BE3">
        <w:rPr>
          <w:rFonts w:ascii="Times New Roman" w:hAnsi="Times New Roman" w:cs="Times New Roman"/>
          <w:color w:val="FF0000"/>
          <w:sz w:val="24"/>
          <w:szCs w:val="24"/>
        </w:rPr>
        <w:t>con respecto a los</w:t>
      </w:r>
      <w:r w:rsidR="006A789F">
        <w:rPr>
          <w:rFonts w:ascii="Times New Roman" w:hAnsi="Times New Roman" w:cs="Times New Roman"/>
          <w:color w:val="FF0000"/>
          <w:sz w:val="24"/>
          <w:szCs w:val="24"/>
        </w:rPr>
        <w:t xml:space="preserve"> modelo</w:t>
      </w:r>
      <w:r w:rsidR="00246BE3">
        <w:rPr>
          <w:rFonts w:ascii="Times New Roman" w:hAnsi="Times New Roman" w:cs="Times New Roman"/>
          <w:color w:val="FF0000"/>
          <w:sz w:val="24"/>
          <w:szCs w:val="24"/>
        </w:rPr>
        <w:t>s</w:t>
      </w:r>
      <w:r w:rsidR="006A789F">
        <w:rPr>
          <w:rFonts w:ascii="Times New Roman" w:hAnsi="Times New Roman" w:cs="Times New Roman"/>
          <w:color w:val="FF0000"/>
          <w:sz w:val="24"/>
          <w:szCs w:val="24"/>
        </w:rPr>
        <w:t xml:space="preserve"> original</w:t>
      </w:r>
      <w:r w:rsidR="00246BE3">
        <w:rPr>
          <w:rFonts w:ascii="Times New Roman" w:hAnsi="Times New Roman" w:cs="Times New Roman"/>
          <w:color w:val="FF0000"/>
          <w:sz w:val="24"/>
          <w:szCs w:val="24"/>
        </w:rPr>
        <w:t>es</w:t>
      </w:r>
      <w:r w:rsidR="00E20DB3">
        <w:rPr>
          <w:rFonts w:ascii="Times New Roman" w:hAnsi="Times New Roman" w:cs="Times New Roman"/>
          <w:color w:val="FF0000"/>
          <w:sz w:val="24"/>
          <w:szCs w:val="24"/>
        </w:rPr>
        <w:t xml:space="preserve"> representados por el arte andalusí o hispano-musulmán. </w:t>
      </w:r>
      <w:r w:rsidR="00922DB6">
        <w:rPr>
          <w:rFonts w:ascii="Times New Roman" w:hAnsi="Times New Roman" w:cs="Times New Roman"/>
          <w:color w:val="FF0000"/>
          <w:sz w:val="24"/>
          <w:szCs w:val="24"/>
        </w:rPr>
        <w:t>Ello pe</w:t>
      </w:r>
      <w:r w:rsidR="00922DB6" w:rsidRPr="000049D0">
        <w:rPr>
          <w:rFonts w:ascii="Times New Roman" w:hAnsi="Times New Roman" w:cs="Times New Roman"/>
          <w:color w:val="FF0000"/>
          <w:sz w:val="24"/>
          <w:szCs w:val="24"/>
        </w:rPr>
        <w:t>rmite establecer</w:t>
      </w:r>
      <w:r w:rsidR="00922DB6">
        <w:rPr>
          <w:rFonts w:ascii="Times New Roman" w:hAnsi="Times New Roman" w:cs="Times New Roman"/>
          <w:color w:val="FF0000"/>
          <w:sz w:val="24"/>
          <w:szCs w:val="24"/>
        </w:rPr>
        <w:t xml:space="preserve"> así</w:t>
      </w:r>
      <w:r w:rsidR="00922DB6" w:rsidRPr="00BB1DB3">
        <w:rPr>
          <w:rFonts w:ascii="Times New Roman" w:hAnsi="Times New Roman" w:cs="Times New Roman"/>
          <w:sz w:val="24"/>
          <w:szCs w:val="24"/>
        </w:rPr>
        <w:t xml:space="preserve"> distinciones entre el arte andalusí o islámico en sentido estricto y los productos de dicha recepción, al margen de la denominación o etiqueta que se les quiera dar, </w:t>
      </w:r>
      <w:r w:rsidR="00922DB6">
        <w:rPr>
          <w:rFonts w:ascii="Times New Roman" w:hAnsi="Times New Roman" w:cs="Times New Roman"/>
          <w:sz w:val="24"/>
          <w:szCs w:val="24"/>
        </w:rPr>
        <w:t>de su caracterización cultural (cristiana/islámica)</w:t>
      </w:r>
      <w:r w:rsidR="00922DB6" w:rsidRPr="00BB1DB3">
        <w:rPr>
          <w:rFonts w:ascii="Times New Roman" w:hAnsi="Times New Roman" w:cs="Times New Roman"/>
          <w:sz w:val="24"/>
          <w:szCs w:val="24"/>
        </w:rPr>
        <w:t xml:space="preserve"> o del intento de articular en torno a dichas expresiones un estilo artístico.</w:t>
      </w:r>
    </w:p>
    <w:p w:rsidR="00191BBB" w:rsidRDefault="000D645F" w:rsidP="00641A49">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Junto a estos modos de aproximación a la recepción del modelo cultural andalusí en Castilla, aparece una segunda cuestión, ¿cómo denominar los resultados de dicha </w:t>
      </w:r>
      <w:r>
        <w:rPr>
          <w:rFonts w:ascii="Times New Roman" w:hAnsi="Times New Roman" w:cs="Times New Roman"/>
          <w:color w:val="FF0000"/>
          <w:sz w:val="24"/>
          <w:szCs w:val="24"/>
        </w:rPr>
        <w:lastRenderedPageBreak/>
        <w:t xml:space="preserve">recepción? Pensamos que </w:t>
      </w:r>
      <w:r w:rsidR="004C74DA">
        <w:rPr>
          <w:rFonts w:ascii="Times New Roman" w:hAnsi="Times New Roman" w:cs="Times New Roman"/>
          <w:color w:val="FF0000"/>
          <w:sz w:val="24"/>
          <w:szCs w:val="24"/>
        </w:rPr>
        <w:t xml:space="preserve">el adjetivo de </w:t>
      </w:r>
      <w:r w:rsidR="004C74DA" w:rsidRPr="004C74DA">
        <w:rPr>
          <w:rFonts w:ascii="Times New Roman" w:hAnsi="Times New Roman" w:cs="Times New Roman"/>
          <w:i/>
          <w:color w:val="FF0000"/>
          <w:sz w:val="24"/>
          <w:szCs w:val="24"/>
        </w:rPr>
        <w:t>mudéjar</w:t>
      </w:r>
      <w:r w:rsidR="004C74DA">
        <w:rPr>
          <w:rFonts w:ascii="Times New Roman" w:hAnsi="Times New Roman" w:cs="Times New Roman"/>
          <w:color w:val="FF0000"/>
          <w:sz w:val="24"/>
          <w:szCs w:val="24"/>
        </w:rPr>
        <w:t xml:space="preserve"> y el sustantivo </w:t>
      </w:r>
      <w:r w:rsidR="004E08EF">
        <w:rPr>
          <w:rFonts w:ascii="Times New Roman" w:hAnsi="Times New Roman" w:cs="Times New Roman"/>
          <w:i/>
          <w:color w:val="FF0000"/>
          <w:sz w:val="24"/>
          <w:szCs w:val="24"/>
        </w:rPr>
        <w:t>mudejarismo</w:t>
      </w:r>
      <w:r w:rsidR="004E08EF">
        <w:rPr>
          <w:rFonts w:ascii="Times New Roman" w:hAnsi="Times New Roman" w:cs="Times New Roman"/>
          <w:color w:val="FF0000"/>
          <w:sz w:val="24"/>
          <w:szCs w:val="24"/>
        </w:rPr>
        <w:t xml:space="preserve"> –</w:t>
      </w:r>
      <w:r w:rsidR="004C74DA">
        <w:rPr>
          <w:rFonts w:ascii="Times New Roman" w:hAnsi="Times New Roman" w:cs="Times New Roman"/>
          <w:color w:val="FF0000"/>
          <w:sz w:val="24"/>
          <w:szCs w:val="24"/>
        </w:rPr>
        <w:t>con todas las prevenciones y matizaciones</w:t>
      </w:r>
      <w:r w:rsidR="004E08EF">
        <w:rPr>
          <w:rFonts w:ascii="Times New Roman" w:hAnsi="Times New Roman" w:cs="Times New Roman"/>
          <w:color w:val="FF0000"/>
          <w:sz w:val="24"/>
          <w:szCs w:val="24"/>
        </w:rPr>
        <w:t xml:space="preserve"> necesarias, </w:t>
      </w:r>
      <w:r w:rsidR="000940F1">
        <w:rPr>
          <w:rFonts w:ascii="Times New Roman" w:hAnsi="Times New Roman" w:cs="Times New Roman"/>
          <w:color w:val="FF0000"/>
          <w:sz w:val="24"/>
          <w:szCs w:val="24"/>
        </w:rPr>
        <w:t xml:space="preserve">como las que </w:t>
      </w:r>
      <w:r w:rsidR="004C74DA">
        <w:rPr>
          <w:rFonts w:ascii="Times New Roman" w:hAnsi="Times New Roman" w:cs="Times New Roman"/>
          <w:color w:val="FF0000"/>
          <w:sz w:val="24"/>
          <w:szCs w:val="24"/>
        </w:rPr>
        <w:t xml:space="preserve">han </w:t>
      </w:r>
      <w:r w:rsidR="000940F1">
        <w:rPr>
          <w:rFonts w:ascii="Times New Roman" w:hAnsi="Times New Roman" w:cs="Times New Roman"/>
          <w:color w:val="FF0000"/>
          <w:sz w:val="24"/>
          <w:szCs w:val="24"/>
        </w:rPr>
        <w:t>v</w:t>
      </w:r>
      <w:r w:rsidR="00191BBB">
        <w:rPr>
          <w:rFonts w:ascii="Times New Roman" w:hAnsi="Times New Roman" w:cs="Times New Roman"/>
          <w:color w:val="FF0000"/>
          <w:sz w:val="24"/>
          <w:szCs w:val="24"/>
        </w:rPr>
        <w:t xml:space="preserve">enido planteando </w:t>
      </w:r>
      <w:r w:rsidR="004C74DA">
        <w:rPr>
          <w:rFonts w:ascii="Times New Roman" w:hAnsi="Times New Roman" w:cs="Times New Roman"/>
          <w:color w:val="FF0000"/>
          <w:sz w:val="24"/>
          <w:szCs w:val="24"/>
        </w:rPr>
        <w:t xml:space="preserve">diversos estudios </w:t>
      </w:r>
      <w:r w:rsidR="000940F1">
        <w:rPr>
          <w:rFonts w:ascii="Times New Roman" w:hAnsi="Times New Roman" w:cs="Times New Roman"/>
          <w:color w:val="FF0000"/>
          <w:sz w:val="24"/>
          <w:szCs w:val="24"/>
        </w:rPr>
        <w:t>durante</w:t>
      </w:r>
      <w:r w:rsidR="004C74DA">
        <w:rPr>
          <w:rFonts w:ascii="Times New Roman" w:hAnsi="Times New Roman" w:cs="Times New Roman"/>
          <w:color w:val="FF0000"/>
          <w:sz w:val="24"/>
          <w:szCs w:val="24"/>
        </w:rPr>
        <w:t xml:space="preserve"> los últimos años, con </w:t>
      </w:r>
      <w:r w:rsidR="007967AC">
        <w:rPr>
          <w:rFonts w:ascii="Times New Roman" w:hAnsi="Times New Roman" w:cs="Times New Roman"/>
          <w:color w:val="FF0000"/>
          <w:sz w:val="24"/>
          <w:szCs w:val="24"/>
        </w:rPr>
        <w:t>los trabajos</w:t>
      </w:r>
      <w:r w:rsidR="004C74DA">
        <w:rPr>
          <w:rFonts w:ascii="Times New Roman" w:hAnsi="Times New Roman" w:cs="Times New Roman"/>
          <w:color w:val="FF0000"/>
          <w:sz w:val="24"/>
          <w:szCs w:val="24"/>
        </w:rPr>
        <w:t xml:space="preserve"> de </w:t>
      </w:r>
      <w:r w:rsidR="000940F1">
        <w:rPr>
          <w:rFonts w:ascii="Times New Roman" w:hAnsi="Times New Roman" w:cs="Times New Roman"/>
          <w:color w:val="FF0000"/>
          <w:sz w:val="24"/>
          <w:szCs w:val="24"/>
        </w:rPr>
        <w:t>Ruiz Souza a la cabeza–</w:t>
      </w:r>
      <w:r w:rsidR="00191BBB">
        <w:rPr>
          <w:rFonts w:ascii="Times New Roman" w:hAnsi="Times New Roman" w:cs="Times New Roman"/>
          <w:color w:val="FF0000"/>
          <w:sz w:val="24"/>
          <w:szCs w:val="24"/>
        </w:rPr>
        <w:t>,</w:t>
      </w:r>
      <w:r w:rsidR="004C74DA">
        <w:rPr>
          <w:rFonts w:ascii="Times New Roman" w:hAnsi="Times New Roman" w:cs="Times New Roman"/>
          <w:color w:val="FF0000"/>
          <w:sz w:val="24"/>
          <w:szCs w:val="24"/>
        </w:rPr>
        <w:t xml:space="preserve"> </w:t>
      </w:r>
      <w:r w:rsidR="004E08EF">
        <w:rPr>
          <w:rFonts w:ascii="Times New Roman" w:hAnsi="Times New Roman" w:cs="Times New Roman"/>
          <w:color w:val="FF0000"/>
          <w:sz w:val="24"/>
          <w:szCs w:val="24"/>
        </w:rPr>
        <w:t xml:space="preserve">son </w:t>
      </w:r>
      <w:r w:rsidR="004A47F4">
        <w:rPr>
          <w:rFonts w:ascii="Times New Roman" w:hAnsi="Times New Roman" w:cs="Times New Roman"/>
          <w:color w:val="FF0000"/>
          <w:sz w:val="24"/>
          <w:szCs w:val="24"/>
        </w:rPr>
        <w:t xml:space="preserve">términos útiles para referir </w:t>
      </w:r>
      <w:r w:rsidR="007B4C0C">
        <w:rPr>
          <w:rFonts w:ascii="Times New Roman" w:hAnsi="Times New Roman" w:cs="Times New Roman"/>
          <w:color w:val="FF0000"/>
          <w:sz w:val="24"/>
          <w:szCs w:val="24"/>
        </w:rPr>
        <w:t>de una forma cómoda una categoría bien asentada en la historiografía</w:t>
      </w:r>
      <w:r w:rsidR="00487223">
        <w:rPr>
          <w:rFonts w:ascii="Times New Roman" w:hAnsi="Times New Roman" w:cs="Times New Roman"/>
          <w:color w:val="FF0000"/>
          <w:sz w:val="24"/>
          <w:szCs w:val="24"/>
        </w:rPr>
        <w:t xml:space="preserve"> artística</w:t>
      </w:r>
      <w:r w:rsidR="00943870">
        <w:rPr>
          <w:rFonts w:ascii="Times New Roman" w:hAnsi="Times New Roman" w:cs="Times New Roman"/>
          <w:color w:val="FF0000"/>
          <w:sz w:val="24"/>
          <w:szCs w:val="24"/>
        </w:rPr>
        <w:t>. Dicha categoría</w:t>
      </w:r>
      <w:r w:rsidR="0031432F">
        <w:rPr>
          <w:rFonts w:ascii="Times New Roman" w:hAnsi="Times New Roman" w:cs="Times New Roman"/>
          <w:color w:val="FF0000"/>
          <w:sz w:val="24"/>
          <w:szCs w:val="24"/>
        </w:rPr>
        <w:t xml:space="preserve"> </w:t>
      </w:r>
      <w:r w:rsidR="00943870">
        <w:rPr>
          <w:rFonts w:ascii="Times New Roman" w:hAnsi="Times New Roman" w:cs="Times New Roman"/>
          <w:color w:val="FF0000"/>
          <w:sz w:val="24"/>
          <w:szCs w:val="24"/>
        </w:rPr>
        <w:t>además</w:t>
      </w:r>
      <w:r w:rsidR="0031432F">
        <w:rPr>
          <w:rFonts w:ascii="Times New Roman" w:hAnsi="Times New Roman" w:cs="Times New Roman"/>
          <w:color w:val="FF0000"/>
          <w:sz w:val="24"/>
          <w:szCs w:val="24"/>
        </w:rPr>
        <w:t xml:space="preserve"> remitiría</w:t>
      </w:r>
      <w:r w:rsidR="00FF10E0">
        <w:rPr>
          <w:rFonts w:ascii="Times New Roman" w:hAnsi="Times New Roman" w:cs="Times New Roman"/>
          <w:color w:val="FF0000"/>
          <w:sz w:val="24"/>
          <w:szCs w:val="24"/>
        </w:rPr>
        <w:t>, desde el pun</w:t>
      </w:r>
      <w:r w:rsidR="00E8505C">
        <w:rPr>
          <w:rFonts w:ascii="Times New Roman" w:hAnsi="Times New Roman" w:cs="Times New Roman"/>
          <w:color w:val="FF0000"/>
          <w:sz w:val="24"/>
          <w:szCs w:val="24"/>
        </w:rPr>
        <w:t>t</w:t>
      </w:r>
      <w:r w:rsidR="0031432F">
        <w:rPr>
          <w:rFonts w:ascii="Times New Roman" w:hAnsi="Times New Roman" w:cs="Times New Roman"/>
          <w:color w:val="FF0000"/>
          <w:sz w:val="24"/>
          <w:szCs w:val="24"/>
        </w:rPr>
        <w:t xml:space="preserve">o de vista cultural y especialmente material, </w:t>
      </w:r>
      <w:r w:rsidR="004E08EF">
        <w:rPr>
          <w:rFonts w:ascii="Times New Roman" w:hAnsi="Times New Roman" w:cs="Times New Roman"/>
          <w:color w:val="FF0000"/>
          <w:sz w:val="24"/>
          <w:szCs w:val="24"/>
        </w:rPr>
        <w:t xml:space="preserve">a una </w:t>
      </w:r>
      <w:r w:rsidR="009A5853">
        <w:rPr>
          <w:rFonts w:ascii="Times New Roman" w:hAnsi="Times New Roman" w:cs="Times New Roman"/>
          <w:color w:val="FF0000"/>
          <w:sz w:val="24"/>
          <w:szCs w:val="24"/>
        </w:rPr>
        <w:t>realidad</w:t>
      </w:r>
      <w:r w:rsidR="00FF10E0">
        <w:rPr>
          <w:rFonts w:ascii="Times New Roman" w:hAnsi="Times New Roman" w:cs="Times New Roman"/>
          <w:color w:val="FF0000"/>
          <w:sz w:val="24"/>
          <w:szCs w:val="24"/>
        </w:rPr>
        <w:t xml:space="preserve"> con </w:t>
      </w:r>
      <w:r w:rsidR="004E08EF">
        <w:rPr>
          <w:rFonts w:ascii="Times New Roman" w:hAnsi="Times New Roman" w:cs="Times New Roman"/>
          <w:color w:val="FF0000"/>
          <w:sz w:val="24"/>
          <w:szCs w:val="24"/>
        </w:rPr>
        <w:t>entidad</w:t>
      </w:r>
      <w:r w:rsidR="00FF10E0">
        <w:rPr>
          <w:rFonts w:ascii="Times New Roman" w:hAnsi="Times New Roman" w:cs="Times New Roman"/>
          <w:color w:val="FF0000"/>
          <w:sz w:val="24"/>
          <w:szCs w:val="24"/>
        </w:rPr>
        <w:t xml:space="preserve"> propia dentro de la sociedad caste</w:t>
      </w:r>
      <w:r w:rsidR="004E08EF">
        <w:rPr>
          <w:rFonts w:ascii="Times New Roman" w:hAnsi="Times New Roman" w:cs="Times New Roman"/>
          <w:color w:val="FF0000"/>
          <w:sz w:val="24"/>
          <w:szCs w:val="24"/>
        </w:rPr>
        <w:t>llana bajomedieval</w:t>
      </w:r>
      <w:r w:rsidR="001D1117">
        <w:rPr>
          <w:rFonts w:ascii="Times New Roman" w:hAnsi="Times New Roman" w:cs="Times New Roman"/>
          <w:color w:val="FF0000"/>
          <w:sz w:val="24"/>
          <w:szCs w:val="24"/>
        </w:rPr>
        <w:t xml:space="preserve">, al menos, desde el siglo </w:t>
      </w:r>
      <w:r w:rsidR="001D1117" w:rsidRPr="001D1117">
        <w:rPr>
          <w:rFonts w:ascii="Times New Roman" w:hAnsi="Times New Roman" w:cs="Times New Roman"/>
          <w:smallCaps/>
          <w:color w:val="FF0000"/>
          <w:sz w:val="24"/>
          <w:szCs w:val="24"/>
        </w:rPr>
        <w:t>xiii</w:t>
      </w:r>
      <w:r w:rsidR="004E08EF">
        <w:rPr>
          <w:rFonts w:ascii="Times New Roman" w:hAnsi="Times New Roman" w:cs="Times New Roman"/>
          <w:color w:val="FF0000"/>
          <w:sz w:val="24"/>
          <w:szCs w:val="24"/>
        </w:rPr>
        <w:t xml:space="preserve">, </w:t>
      </w:r>
      <w:r w:rsidR="00943870">
        <w:rPr>
          <w:rFonts w:ascii="Times New Roman" w:hAnsi="Times New Roman" w:cs="Times New Roman"/>
          <w:color w:val="FF0000"/>
          <w:sz w:val="24"/>
          <w:szCs w:val="24"/>
        </w:rPr>
        <w:t>referida</w:t>
      </w:r>
      <w:r w:rsidR="006132C4">
        <w:rPr>
          <w:rFonts w:ascii="Times New Roman" w:hAnsi="Times New Roman" w:cs="Times New Roman"/>
          <w:color w:val="FF0000"/>
          <w:sz w:val="24"/>
          <w:szCs w:val="24"/>
        </w:rPr>
        <w:t xml:space="preserve"> a través de la</w:t>
      </w:r>
      <w:r w:rsidR="004E08EF">
        <w:rPr>
          <w:rFonts w:ascii="Times New Roman" w:hAnsi="Times New Roman" w:cs="Times New Roman"/>
          <w:color w:val="FF0000"/>
          <w:sz w:val="24"/>
          <w:szCs w:val="24"/>
        </w:rPr>
        <w:t xml:space="preserve"> etiqueta </w:t>
      </w:r>
      <w:r w:rsidR="00FF10E0" w:rsidRPr="00FF10E0">
        <w:rPr>
          <w:rFonts w:ascii="Times New Roman" w:hAnsi="Times New Roman" w:cs="Times New Roman"/>
          <w:i/>
          <w:color w:val="FF0000"/>
          <w:sz w:val="24"/>
          <w:szCs w:val="24"/>
        </w:rPr>
        <w:t>morisco</w:t>
      </w:r>
      <w:r w:rsidR="006C5A76">
        <w:rPr>
          <w:rFonts w:ascii="Times New Roman" w:hAnsi="Times New Roman" w:cs="Times New Roman"/>
          <w:i/>
          <w:color w:val="FF0000"/>
          <w:sz w:val="24"/>
          <w:szCs w:val="24"/>
        </w:rPr>
        <w:t>/a</w:t>
      </w:r>
      <w:r w:rsidR="001221FD">
        <w:rPr>
          <w:rFonts w:ascii="Times New Roman" w:hAnsi="Times New Roman" w:cs="Times New Roman"/>
          <w:color w:val="FF0000"/>
          <w:sz w:val="24"/>
          <w:szCs w:val="24"/>
        </w:rPr>
        <w:t>,</w:t>
      </w:r>
      <w:r w:rsidR="001221FD" w:rsidRPr="001221FD">
        <w:rPr>
          <w:rFonts w:ascii="Times New Roman" w:hAnsi="Times New Roman" w:cs="Times New Roman"/>
          <w:color w:val="FF0000"/>
          <w:sz w:val="24"/>
          <w:szCs w:val="24"/>
        </w:rPr>
        <w:t xml:space="preserve"> </w:t>
      </w:r>
      <w:r w:rsidR="001221FD">
        <w:rPr>
          <w:rFonts w:ascii="Times New Roman" w:hAnsi="Times New Roman" w:cs="Times New Roman"/>
          <w:color w:val="FF0000"/>
          <w:sz w:val="24"/>
          <w:szCs w:val="24"/>
        </w:rPr>
        <w:t>entendid</w:t>
      </w:r>
      <w:r w:rsidR="004E08EF">
        <w:rPr>
          <w:rFonts w:ascii="Times New Roman" w:hAnsi="Times New Roman" w:cs="Times New Roman"/>
          <w:color w:val="FF0000"/>
          <w:sz w:val="24"/>
          <w:szCs w:val="24"/>
        </w:rPr>
        <w:t>a</w:t>
      </w:r>
      <w:r w:rsidR="001221FD">
        <w:rPr>
          <w:rFonts w:ascii="Times New Roman" w:hAnsi="Times New Roman" w:cs="Times New Roman"/>
          <w:color w:val="FF0000"/>
          <w:sz w:val="24"/>
          <w:szCs w:val="24"/>
        </w:rPr>
        <w:t xml:space="preserve"> genéricamente como “cosa de moro”, en palabras de Antonio de Nebrija</w:t>
      </w:r>
      <w:r w:rsidR="001221FD">
        <w:rPr>
          <w:rStyle w:val="Refdenotaalpie"/>
          <w:rFonts w:ascii="Times New Roman" w:hAnsi="Times New Roman" w:cs="Times New Roman"/>
          <w:color w:val="FF0000"/>
          <w:sz w:val="24"/>
          <w:szCs w:val="24"/>
        </w:rPr>
        <w:footnoteReference w:id="9"/>
      </w:r>
      <w:r w:rsidR="001221FD">
        <w:rPr>
          <w:rFonts w:ascii="Times New Roman" w:hAnsi="Times New Roman" w:cs="Times New Roman"/>
          <w:color w:val="FF0000"/>
          <w:sz w:val="24"/>
          <w:szCs w:val="24"/>
        </w:rPr>
        <w:t>.</w:t>
      </w:r>
      <w:r w:rsidR="00F978F9">
        <w:rPr>
          <w:rFonts w:ascii="Times New Roman" w:hAnsi="Times New Roman" w:cs="Times New Roman"/>
          <w:color w:val="FF0000"/>
          <w:sz w:val="24"/>
          <w:szCs w:val="24"/>
        </w:rPr>
        <w:t xml:space="preserve"> </w:t>
      </w:r>
      <w:r w:rsidR="001221FD">
        <w:rPr>
          <w:rFonts w:ascii="Times New Roman" w:hAnsi="Times New Roman" w:cs="Times New Roman"/>
          <w:color w:val="FF0000"/>
          <w:sz w:val="24"/>
          <w:szCs w:val="24"/>
        </w:rPr>
        <w:t>Este</w:t>
      </w:r>
      <w:r w:rsidR="00F978F9">
        <w:rPr>
          <w:rFonts w:ascii="Times New Roman" w:hAnsi="Times New Roman" w:cs="Times New Roman"/>
          <w:color w:val="FF0000"/>
          <w:sz w:val="24"/>
          <w:szCs w:val="24"/>
        </w:rPr>
        <w:t xml:space="preserve"> </w:t>
      </w:r>
      <w:r w:rsidR="001221FD">
        <w:rPr>
          <w:rFonts w:ascii="Times New Roman" w:hAnsi="Times New Roman" w:cs="Times New Roman"/>
          <w:color w:val="FF0000"/>
          <w:sz w:val="24"/>
          <w:szCs w:val="24"/>
        </w:rPr>
        <w:t xml:space="preserve">denominación de </w:t>
      </w:r>
      <w:r w:rsidR="001221FD" w:rsidRPr="001221FD">
        <w:rPr>
          <w:rFonts w:ascii="Times New Roman" w:hAnsi="Times New Roman" w:cs="Times New Roman"/>
          <w:i/>
          <w:color w:val="FF0000"/>
          <w:sz w:val="24"/>
          <w:szCs w:val="24"/>
        </w:rPr>
        <w:t>mudéjar</w:t>
      </w:r>
      <w:r w:rsidR="00F978F9">
        <w:rPr>
          <w:rFonts w:ascii="Times New Roman" w:hAnsi="Times New Roman" w:cs="Times New Roman"/>
          <w:color w:val="FF0000"/>
          <w:sz w:val="24"/>
          <w:szCs w:val="24"/>
        </w:rPr>
        <w:t xml:space="preserve">, en cualquier caso, se presenta como más adecuada que </w:t>
      </w:r>
      <w:r w:rsidR="00B36BCD">
        <w:rPr>
          <w:rFonts w:ascii="Times New Roman" w:hAnsi="Times New Roman" w:cs="Times New Roman"/>
          <w:color w:val="FF0000"/>
          <w:sz w:val="24"/>
          <w:szCs w:val="24"/>
        </w:rPr>
        <w:t>su</w:t>
      </w:r>
      <w:r w:rsidR="00F978F9">
        <w:rPr>
          <w:rFonts w:ascii="Times New Roman" w:hAnsi="Times New Roman" w:cs="Times New Roman"/>
          <w:color w:val="FF0000"/>
          <w:sz w:val="24"/>
          <w:szCs w:val="24"/>
        </w:rPr>
        <w:t xml:space="preserve"> correspondiente</w:t>
      </w:r>
      <w:r w:rsidR="00B36BCD">
        <w:rPr>
          <w:rFonts w:ascii="Times New Roman" w:hAnsi="Times New Roman" w:cs="Times New Roman"/>
          <w:color w:val="FF0000"/>
          <w:sz w:val="24"/>
          <w:szCs w:val="24"/>
        </w:rPr>
        <w:t>,</w:t>
      </w:r>
      <w:r w:rsidR="00F978F9">
        <w:rPr>
          <w:rFonts w:ascii="Times New Roman" w:hAnsi="Times New Roman" w:cs="Times New Roman"/>
          <w:color w:val="FF0000"/>
          <w:sz w:val="24"/>
          <w:szCs w:val="24"/>
        </w:rPr>
        <w:t xml:space="preserve"> </w:t>
      </w:r>
      <w:r w:rsidR="00F96B1C">
        <w:rPr>
          <w:rFonts w:ascii="Times New Roman" w:hAnsi="Times New Roman" w:cs="Times New Roman"/>
          <w:color w:val="FF0000"/>
          <w:sz w:val="24"/>
          <w:szCs w:val="24"/>
        </w:rPr>
        <w:t>en castellano medieval</w:t>
      </w:r>
      <w:r w:rsidR="00B36BCD">
        <w:rPr>
          <w:rFonts w:ascii="Times New Roman" w:hAnsi="Times New Roman" w:cs="Times New Roman"/>
          <w:color w:val="FF0000"/>
          <w:sz w:val="24"/>
          <w:szCs w:val="24"/>
        </w:rPr>
        <w:t xml:space="preserve">, </w:t>
      </w:r>
      <w:r w:rsidR="00F978F9" w:rsidRPr="00F978F9">
        <w:rPr>
          <w:rFonts w:ascii="Times New Roman" w:hAnsi="Times New Roman" w:cs="Times New Roman"/>
          <w:i/>
          <w:color w:val="FF0000"/>
          <w:sz w:val="24"/>
          <w:szCs w:val="24"/>
        </w:rPr>
        <w:t>morisco</w:t>
      </w:r>
      <w:r w:rsidR="00086B09">
        <w:rPr>
          <w:rFonts w:ascii="Times New Roman" w:hAnsi="Times New Roman" w:cs="Times New Roman"/>
          <w:color w:val="FF0000"/>
          <w:sz w:val="24"/>
          <w:szCs w:val="24"/>
        </w:rPr>
        <w:t>, que constituye una categoría</w:t>
      </w:r>
      <w:r w:rsidR="00F96B1C">
        <w:rPr>
          <w:rFonts w:ascii="Times New Roman" w:hAnsi="Times New Roman" w:cs="Times New Roman"/>
          <w:color w:val="FF0000"/>
          <w:sz w:val="24"/>
          <w:szCs w:val="24"/>
        </w:rPr>
        <w:t xml:space="preserve"> </w:t>
      </w:r>
      <w:r w:rsidR="002D2594">
        <w:rPr>
          <w:rFonts w:ascii="Times New Roman" w:hAnsi="Times New Roman" w:cs="Times New Roman"/>
          <w:color w:val="FF0000"/>
          <w:sz w:val="24"/>
          <w:szCs w:val="24"/>
        </w:rPr>
        <w:t>más amplia desde el punto de vista de su caracterización cultural</w:t>
      </w:r>
      <w:r w:rsidR="0088053A" w:rsidRPr="000C131C">
        <w:rPr>
          <w:rStyle w:val="Refdenotaalpie"/>
          <w:rFonts w:ascii="Garamond" w:hAnsi="Garamond" w:cs="Times New Roman"/>
          <w:sz w:val="28"/>
          <w:szCs w:val="28"/>
        </w:rPr>
        <w:footnoteReference w:id="10"/>
      </w:r>
      <w:r w:rsidR="000940F1">
        <w:rPr>
          <w:rFonts w:ascii="Times New Roman" w:hAnsi="Times New Roman" w:cs="Times New Roman"/>
          <w:color w:val="FF0000"/>
          <w:sz w:val="24"/>
          <w:szCs w:val="24"/>
        </w:rPr>
        <w:t xml:space="preserve"> </w:t>
      </w:r>
      <w:r w:rsidR="00086B09">
        <w:rPr>
          <w:rFonts w:ascii="Times New Roman" w:hAnsi="Times New Roman" w:cs="Times New Roman"/>
          <w:color w:val="FF0000"/>
          <w:sz w:val="24"/>
          <w:szCs w:val="24"/>
        </w:rPr>
        <w:t xml:space="preserve">y </w:t>
      </w:r>
      <w:r w:rsidR="000940F1">
        <w:rPr>
          <w:rFonts w:ascii="Times New Roman" w:hAnsi="Times New Roman" w:cs="Times New Roman"/>
          <w:color w:val="FF0000"/>
          <w:sz w:val="24"/>
          <w:szCs w:val="24"/>
        </w:rPr>
        <w:t>que</w:t>
      </w:r>
      <w:r w:rsidR="00191BBB">
        <w:rPr>
          <w:rFonts w:ascii="Times New Roman" w:hAnsi="Times New Roman" w:cs="Times New Roman"/>
          <w:color w:val="FF0000"/>
          <w:sz w:val="24"/>
          <w:szCs w:val="24"/>
        </w:rPr>
        <w:t>,</w:t>
      </w:r>
      <w:r w:rsidR="000940F1">
        <w:rPr>
          <w:rFonts w:ascii="Times New Roman" w:hAnsi="Times New Roman" w:cs="Times New Roman"/>
          <w:color w:val="FF0000"/>
          <w:sz w:val="24"/>
          <w:szCs w:val="24"/>
        </w:rPr>
        <w:t xml:space="preserve"> además, en época moderna, como </w:t>
      </w:r>
      <w:r w:rsidR="00191BBB">
        <w:rPr>
          <w:rFonts w:ascii="Times New Roman" w:hAnsi="Times New Roman" w:cs="Times New Roman"/>
          <w:color w:val="FF0000"/>
          <w:sz w:val="24"/>
          <w:szCs w:val="24"/>
        </w:rPr>
        <w:t>refiere</w:t>
      </w:r>
      <w:r w:rsidR="007967AC">
        <w:rPr>
          <w:rFonts w:ascii="Times New Roman" w:hAnsi="Times New Roman" w:cs="Times New Roman"/>
          <w:color w:val="FF0000"/>
          <w:sz w:val="24"/>
          <w:szCs w:val="24"/>
        </w:rPr>
        <w:t xml:space="preserve"> </w:t>
      </w:r>
      <w:r w:rsidR="000940F1">
        <w:rPr>
          <w:rFonts w:ascii="Times New Roman" w:hAnsi="Times New Roman" w:cs="Times New Roman"/>
          <w:color w:val="FF0000"/>
          <w:sz w:val="24"/>
          <w:szCs w:val="24"/>
        </w:rPr>
        <w:t xml:space="preserve">Sebastián de Covarrubias, </w:t>
      </w:r>
      <w:r w:rsidR="001D1117">
        <w:rPr>
          <w:rFonts w:ascii="Times New Roman" w:hAnsi="Times New Roman" w:cs="Times New Roman"/>
          <w:color w:val="FF0000"/>
          <w:sz w:val="24"/>
          <w:szCs w:val="24"/>
        </w:rPr>
        <w:t xml:space="preserve">pasará a </w:t>
      </w:r>
      <w:r w:rsidR="000940F1">
        <w:rPr>
          <w:rFonts w:ascii="Times New Roman" w:hAnsi="Times New Roman" w:cs="Times New Roman"/>
          <w:color w:val="FF0000"/>
          <w:sz w:val="24"/>
          <w:szCs w:val="24"/>
        </w:rPr>
        <w:t>designar a “los convertidos de los moros a la fe católica”</w:t>
      </w:r>
      <w:r w:rsidR="000940F1">
        <w:rPr>
          <w:rStyle w:val="Refdenotaalpie"/>
          <w:rFonts w:ascii="Times New Roman" w:hAnsi="Times New Roman" w:cs="Times New Roman"/>
          <w:color w:val="FF0000"/>
          <w:sz w:val="24"/>
          <w:szCs w:val="24"/>
        </w:rPr>
        <w:footnoteReference w:id="11"/>
      </w:r>
      <w:r w:rsidR="0088053A">
        <w:rPr>
          <w:rFonts w:ascii="Times New Roman" w:hAnsi="Times New Roman" w:cs="Times New Roman"/>
          <w:color w:val="FF0000"/>
          <w:sz w:val="24"/>
          <w:szCs w:val="24"/>
        </w:rPr>
        <w:t xml:space="preserve">. </w:t>
      </w:r>
    </w:p>
    <w:p w:rsidR="005E0579" w:rsidRDefault="00CA4918" w:rsidP="00B72D3C">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En realidad, </w:t>
      </w:r>
      <w:r w:rsidR="0031432F">
        <w:rPr>
          <w:rFonts w:ascii="Times New Roman" w:hAnsi="Times New Roman" w:cs="Times New Roman"/>
          <w:color w:val="FF0000"/>
          <w:sz w:val="24"/>
          <w:szCs w:val="24"/>
        </w:rPr>
        <w:t>el problema</w:t>
      </w:r>
      <w:r>
        <w:rPr>
          <w:rFonts w:ascii="Times New Roman" w:hAnsi="Times New Roman" w:cs="Times New Roman"/>
          <w:color w:val="FF0000"/>
          <w:sz w:val="24"/>
          <w:szCs w:val="24"/>
        </w:rPr>
        <w:t xml:space="preserve"> por delimitar est</w:t>
      </w:r>
      <w:r w:rsidR="00191BBB">
        <w:rPr>
          <w:rFonts w:ascii="Times New Roman" w:hAnsi="Times New Roman" w:cs="Times New Roman"/>
          <w:color w:val="FF0000"/>
          <w:sz w:val="24"/>
          <w:szCs w:val="24"/>
        </w:rPr>
        <w:t>a</w:t>
      </w:r>
      <w:r>
        <w:rPr>
          <w:rFonts w:ascii="Times New Roman" w:hAnsi="Times New Roman" w:cs="Times New Roman"/>
          <w:color w:val="FF0000"/>
          <w:sz w:val="24"/>
          <w:szCs w:val="24"/>
        </w:rPr>
        <w:t xml:space="preserve"> </w:t>
      </w:r>
      <w:r w:rsidR="00191BBB">
        <w:rPr>
          <w:rFonts w:ascii="Times New Roman" w:hAnsi="Times New Roman" w:cs="Times New Roman"/>
          <w:color w:val="FF0000"/>
          <w:sz w:val="24"/>
          <w:szCs w:val="24"/>
        </w:rPr>
        <w:t>realidad</w:t>
      </w:r>
      <w:r>
        <w:rPr>
          <w:rFonts w:ascii="Times New Roman" w:hAnsi="Times New Roman" w:cs="Times New Roman"/>
          <w:color w:val="FF0000"/>
          <w:sz w:val="24"/>
          <w:szCs w:val="24"/>
        </w:rPr>
        <w:t xml:space="preserve"> del </w:t>
      </w:r>
      <w:r w:rsidRPr="00CA4918">
        <w:rPr>
          <w:rFonts w:ascii="Times New Roman" w:hAnsi="Times New Roman" w:cs="Times New Roman"/>
          <w:i/>
          <w:color w:val="FF0000"/>
          <w:sz w:val="24"/>
          <w:szCs w:val="24"/>
        </w:rPr>
        <w:t>mudejarismo</w:t>
      </w:r>
      <w:r>
        <w:rPr>
          <w:rFonts w:ascii="Times New Roman" w:hAnsi="Times New Roman" w:cs="Times New Roman"/>
          <w:color w:val="FF0000"/>
          <w:sz w:val="24"/>
          <w:szCs w:val="24"/>
        </w:rPr>
        <w:t xml:space="preserve"> y qué cabe</w:t>
      </w:r>
      <w:r w:rsidR="00355383">
        <w:rPr>
          <w:rFonts w:ascii="Times New Roman" w:hAnsi="Times New Roman" w:cs="Times New Roman"/>
          <w:color w:val="FF0000"/>
          <w:sz w:val="24"/>
          <w:szCs w:val="24"/>
        </w:rPr>
        <w:t xml:space="preserve"> </w:t>
      </w:r>
      <w:r w:rsidR="00191BBB">
        <w:rPr>
          <w:rFonts w:ascii="Times New Roman" w:hAnsi="Times New Roman" w:cs="Times New Roman"/>
          <w:color w:val="FF0000"/>
          <w:sz w:val="24"/>
          <w:szCs w:val="24"/>
        </w:rPr>
        <w:t>considerar</w:t>
      </w:r>
      <w:r w:rsidR="00C76B44">
        <w:rPr>
          <w:rFonts w:ascii="Times New Roman" w:hAnsi="Times New Roman" w:cs="Times New Roman"/>
          <w:color w:val="FF0000"/>
          <w:sz w:val="24"/>
          <w:szCs w:val="24"/>
        </w:rPr>
        <w:t xml:space="preserve"> y qué no</w:t>
      </w:r>
      <w:r w:rsidR="00191BBB">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bajo la etiqueta de </w:t>
      </w:r>
      <w:r w:rsidR="0031432F">
        <w:rPr>
          <w:rFonts w:ascii="Times New Roman" w:hAnsi="Times New Roman" w:cs="Times New Roman"/>
          <w:i/>
          <w:color w:val="FF0000"/>
          <w:sz w:val="24"/>
          <w:szCs w:val="24"/>
        </w:rPr>
        <w:t xml:space="preserve">lo </w:t>
      </w:r>
      <w:r w:rsidRPr="00CA4918">
        <w:rPr>
          <w:rFonts w:ascii="Times New Roman" w:hAnsi="Times New Roman" w:cs="Times New Roman"/>
          <w:i/>
          <w:color w:val="FF0000"/>
          <w:sz w:val="24"/>
          <w:szCs w:val="24"/>
        </w:rPr>
        <w:t>mudéjar</w:t>
      </w:r>
      <w:r>
        <w:rPr>
          <w:rFonts w:ascii="Times New Roman" w:hAnsi="Times New Roman" w:cs="Times New Roman"/>
          <w:color w:val="FF0000"/>
          <w:sz w:val="24"/>
          <w:szCs w:val="24"/>
        </w:rPr>
        <w:t xml:space="preserve"> es una cuestión </w:t>
      </w:r>
      <w:r w:rsidR="00CF6154">
        <w:rPr>
          <w:rFonts w:ascii="Times New Roman" w:hAnsi="Times New Roman" w:cs="Times New Roman"/>
          <w:color w:val="FF0000"/>
          <w:sz w:val="24"/>
          <w:szCs w:val="24"/>
        </w:rPr>
        <w:t xml:space="preserve">que, aunque ha despertado cierto interés, por formar parte del debate </w:t>
      </w:r>
      <w:r w:rsidR="0031432F">
        <w:rPr>
          <w:rFonts w:ascii="Times New Roman" w:hAnsi="Times New Roman" w:cs="Times New Roman"/>
          <w:color w:val="FF0000"/>
          <w:sz w:val="24"/>
          <w:szCs w:val="24"/>
        </w:rPr>
        <w:t>sobre</w:t>
      </w:r>
      <w:r w:rsidR="00CF6154">
        <w:rPr>
          <w:rFonts w:ascii="Times New Roman" w:hAnsi="Times New Roman" w:cs="Times New Roman"/>
          <w:color w:val="FF0000"/>
          <w:sz w:val="24"/>
          <w:szCs w:val="24"/>
        </w:rPr>
        <w:t xml:space="preserve"> la identidad </w:t>
      </w:r>
      <w:r w:rsidR="00191BBB">
        <w:rPr>
          <w:rFonts w:ascii="Times New Roman" w:hAnsi="Times New Roman" w:cs="Times New Roman"/>
          <w:color w:val="FF0000"/>
          <w:sz w:val="24"/>
          <w:szCs w:val="24"/>
        </w:rPr>
        <w:t xml:space="preserve">cultural </w:t>
      </w:r>
      <w:r w:rsidR="00CF6154">
        <w:rPr>
          <w:rFonts w:ascii="Times New Roman" w:hAnsi="Times New Roman" w:cs="Times New Roman"/>
          <w:color w:val="FF0000"/>
          <w:sz w:val="24"/>
          <w:szCs w:val="24"/>
        </w:rPr>
        <w:t xml:space="preserve">española, </w:t>
      </w:r>
      <w:r w:rsidR="00191BBB">
        <w:rPr>
          <w:rFonts w:ascii="Times New Roman" w:hAnsi="Times New Roman" w:cs="Times New Roman"/>
          <w:color w:val="FF0000"/>
          <w:sz w:val="24"/>
          <w:szCs w:val="24"/>
        </w:rPr>
        <w:t xml:space="preserve">es común a </w:t>
      </w:r>
      <w:r w:rsidR="00CF6154">
        <w:rPr>
          <w:rFonts w:ascii="Times New Roman" w:hAnsi="Times New Roman" w:cs="Times New Roman"/>
          <w:color w:val="FF0000"/>
          <w:sz w:val="24"/>
          <w:szCs w:val="24"/>
        </w:rPr>
        <w:t xml:space="preserve">la propia definición y delimitación de </w:t>
      </w:r>
      <w:r w:rsidR="00191BBB">
        <w:rPr>
          <w:rFonts w:ascii="Times New Roman" w:hAnsi="Times New Roman" w:cs="Times New Roman"/>
          <w:color w:val="FF0000"/>
          <w:sz w:val="24"/>
          <w:szCs w:val="24"/>
        </w:rPr>
        <w:t>toda</w:t>
      </w:r>
      <w:r w:rsidR="00CF6154">
        <w:rPr>
          <w:rFonts w:ascii="Times New Roman" w:hAnsi="Times New Roman" w:cs="Times New Roman"/>
          <w:color w:val="FF0000"/>
          <w:sz w:val="24"/>
          <w:szCs w:val="24"/>
        </w:rPr>
        <w:t xml:space="preserve"> </w:t>
      </w:r>
      <w:r w:rsidR="00CF6154" w:rsidRPr="00191BBB">
        <w:rPr>
          <w:rFonts w:ascii="Times New Roman" w:hAnsi="Times New Roman" w:cs="Times New Roman"/>
          <w:color w:val="FF0000"/>
          <w:sz w:val="24"/>
          <w:szCs w:val="24"/>
        </w:rPr>
        <w:t xml:space="preserve">cultura y </w:t>
      </w:r>
      <w:r w:rsidR="00191BBB" w:rsidRPr="00191BBB">
        <w:rPr>
          <w:rFonts w:ascii="Times New Roman" w:hAnsi="Times New Roman" w:cs="Times New Roman"/>
          <w:color w:val="FF0000"/>
          <w:sz w:val="24"/>
          <w:szCs w:val="24"/>
        </w:rPr>
        <w:t>tradición cultural</w:t>
      </w:r>
      <w:r w:rsidR="00191BBB">
        <w:rPr>
          <w:rFonts w:ascii="Times New Roman" w:hAnsi="Times New Roman" w:cs="Times New Roman"/>
          <w:color w:val="FF0000"/>
          <w:sz w:val="24"/>
          <w:szCs w:val="24"/>
        </w:rPr>
        <w:t xml:space="preserve">. Ello se debe a que tanto </w:t>
      </w:r>
      <w:r w:rsidR="0031432F">
        <w:rPr>
          <w:rFonts w:ascii="Times New Roman" w:hAnsi="Times New Roman" w:cs="Times New Roman"/>
          <w:color w:val="FF0000"/>
          <w:sz w:val="24"/>
          <w:szCs w:val="24"/>
        </w:rPr>
        <w:t xml:space="preserve">la </w:t>
      </w:r>
      <w:r w:rsidR="0031432F" w:rsidRPr="009F0B5E">
        <w:rPr>
          <w:rFonts w:ascii="Times New Roman" w:hAnsi="Times New Roman" w:cs="Times New Roman"/>
          <w:color w:val="FF0000"/>
          <w:sz w:val="24"/>
          <w:szCs w:val="24"/>
        </w:rPr>
        <w:t>cultura como la tradición cultural</w:t>
      </w:r>
      <w:r w:rsidR="00191BBB">
        <w:rPr>
          <w:rFonts w:ascii="Times New Roman" w:hAnsi="Times New Roman" w:cs="Times New Roman"/>
          <w:color w:val="FF0000"/>
          <w:sz w:val="24"/>
          <w:szCs w:val="24"/>
        </w:rPr>
        <w:t xml:space="preserve"> </w:t>
      </w:r>
      <w:r>
        <w:rPr>
          <w:rFonts w:ascii="Times New Roman" w:hAnsi="Times New Roman" w:cs="Times New Roman"/>
          <w:color w:val="FF0000"/>
          <w:sz w:val="24"/>
          <w:szCs w:val="24"/>
        </w:rPr>
        <w:t>no tienen</w:t>
      </w:r>
      <w:r w:rsidR="00191BBB">
        <w:rPr>
          <w:rFonts w:ascii="Times New Roman" w:hAnsi="Times New Roman" w:cs="Times New Roman"/>
          <w:color w:val="FF0000"/>
          <w:sz w:val="24"/>
          <w:szCs w:val="24"/>
        </w:rPr>
        <w:t>, en verdad, un</w:t>
      </w:r>
      <w:r w:rsidR="00487223">
        <w:rPr>
          <w:rFonts w:ascii="Times New Roman" w:hAnsi="Times New Roman" w:cs="Times New Roman"/>
          <w:color w:val="FF0000"/>
          <w:sz w:val="24"/>
          <w:szCs w:val="24"/>
        </w:rPr>
        <w:t>a</w:t>
      </w:r>
      <w:r>
        <w:rPr>
          <w:rFonts w:ascii="Times New Roman" w:hAnsi="Times New Roman" w:cs="Times New Roman"/>
          <w:color w:val="FF0000"/>
          <w:sz w:val="24"/>
          <w:szCs w:val="24"/>
        </w:rPr>
        <w:t xml:space="preserve"> entidad real, </w:t>
      </w:r>
      <w:r w:rsidR="00697F30">
        <w:rPr>
          <w:rFonts w:ascii="Times New Roman" w:hAnsi="Times New Roman" w:cs="Times New Roman"/>
          <w:color w:val="FF0000"/>
          <w:sz w:val="24"/>
          <w:szCs w:val="24"/>
        </w:rPr>
        <w:t>sino que se trata</w:t>
      </w:r>
      <w:r w:rsidR="007967AC">
        <w:rPr>
          <w:rFonts w:ascii="Times New Roman" w:hAnsi="Times New Roman" w:cs="Times New Roman"/>
          <w:color w:val="FF0000"/>
          <w:sz w:val="24"/>
          <w:szCs w:val="24"/>
        </w:rPr>
        <w:t xml:space="preserve"> de </w:t>
      </w:r>
      <w:r w:rsidR="00191BBB">
        <w:rPr>
          <w:rFonts w:ascii="Times New Roman" w:hAnsi="Times New Roman" w:cs="Times New Roman"/>
          <w:color w:val="FF0000"/>
          <w:sz w:val="24"/>
          <w:szCs w:val="24"/>
        </w:rPr>
        <w:t>simples</w:t>
      </w:r>
      <w:r>
        <w:rPr>
          <w:rFonts w:ascii="Times New Roman" w:hAnsi="Times New Roman" w:cs="Times New Roman"/>
          <w:color w:val="FF0000"/>
          <w:sz w:val="24"/>
          <w:szCs w:val="24"/>
        </w:rPr>
        <w:t xml:space="preserve"> categoría</w:t>
      </w:r>
      <w:r w:rsidR="00191BBB">
        <w:rPr>
          <w:rFonts w:ascii="Times New Roman" w:hAnsi="Times New Roman" w:cs="Times New Roman"/>
          <w:color w:val="FF0000"/>
          <w:sz w:val="24"/>
          <w:szCs w:val="24"/>
        </w:rPr>
        <w:t>s</w:t>
      </w:r>
      <w:r>
        <w:rPr>
          <w:rFonts w:ascii="Times New Roman" w:hAnsi="Times New Roman" w:cs="Times New Roman"/>
          <w:color w:val="FF0000"/>
          <w:sz w:val="24"/>
          <w:szCs w:val="24"/>
        </w:rPr>
        <w:t xml:space="preserve"> mental</w:t>
      </w:r>
      <w:r w:rsidR="00191BBB">
        <w:rPr>
          <w:rFonts w:ascii="Times New Roman" w:hAnsi="Times New Roman" w:cs="Times New Roman"/>
          <w:color w:val="FF0000"/>
          <w:sz w:val="24"/>
          <w:szCs w:val="24"/>
        </w:rPr>
        <w:t>es</w:t>
      </w:r>
      <w:r>
        <w:rPr>
          <w:rFonts w:ascii="Times New Roman" w:hAnsi="Times New Roman" w:cs="Times New Roman"/>
          <w:color w:val="FF0000"/>
          <w:sz w:val="24"/>
          <w:szCs w:val="24"/>
        </w:rPr>
        <w:t>, con una di</w:t>
      </w:r>
      <w:r w:rsidR="00BC4B91">
        <w:rPr>
          <w:rFonts w:ascii="Times New Roman" w:hAnsi="Times New Roman" w:cs="Times New Roman"/>
          <w:color w:val="FF0000"/>
          <w:sz w:val="24"/>
          <w:szCs w:val="24"/>
        </w:rPr>
        <w:t>mensión simbólica,</w:t>
      </w:r>
      <w:r w:rsidR="00487223">
        <w:rPr>
          <w:rFonts w:ascii="Times New Roman" w:hAnsi="Times New Roman" w:cs="Times New Roman"/>
          <w:color w:val="FF0000"/>
          <w:sz w:val="24"/>
          <w:szCs w:val="24"/>
        </w:rPr>
        <w:t xml:space="preserve"> in</w:t>
      </w:r>
      <w:r>
        <w:rPr>
          <w:rFonts w:ascii="Times New Roman" w:hAnsi="Times New Roman" w:cs="Times New Roman"/>
          <w:color w:val="FF0000"/>
          <w:sz w:val="24"/>
          <w:szCs w:val="24"/>
        </w:rPr>
        <w:t>tangible</w:t>
      </w:r>
      <w:r w:rsidR="00BC4B91">
        <w:rPr>
          <w:rFonts w:ascii="Times New Roman" w:hAnsi="Times New Roman" w:cs="Times New Roman"/>
          <w:color w:val="FF0000"/>
          <w:sz w:val="24"/>
          <w:szCs w:val="24"/>
        </w:rPr>
        <w:t xml:space="preserve"> y</w:t>
      </w:r>
      <w:r w:rsidR="00697F30">
        <w:rPr>
          <w:rFonts w:ascii="Times New Roman" w:hAnsi="Times New Roman" w:cs="Times New Roman"/>
          <w:color w:val="FF0000"/>
          <w:sz w:val="24"/>
          <w:szCs w:val="24"/>
        </w:rPr>
        <w:t xml:space="preserve"> con frecuencia</w:t>
      </w:r>
      <w:r w:rsidR="00BC4B91">
        <w:rPr>
          <w:rFonts w:ascii="Times New Roman" w:hAnsi="Times New Roman" w:cs="Times New Roman"/>
          <w:color w:val="FF0000"/>
          <w:sz w:val="24"/>
          <w:szCs w:val="24"/>
        </w:rPr>
        <w:t xml:space="preserve"> fluida</w:t>
      </w:r>
      <w:r w:rsidR="00487223">
        <w:rPr>
          <w:rFonts w:ascii="Times New Roman" w:hAnsi="Times New Roman" w:cs="Times New Roman"/>
          <w:color w:val="FF0000"/>
          <w:sz w:val="24"/>
          <w:szCs w:val="24"/>
        </w:rPr>
        <w:t>,</w:t>
      </w:r>
      <w:r w:rsidR="00191BBB">
        <w:rPr>
          <w:rFonts w:ascii="Times New Roman" w:hAnsi="Times New Roman" w:cs="Times New Roman"/>
          <w:color w:val="FF0000"/>
          <w:sz w:val="24"/>
          <w:szCs w:val="24"/>
        </w:rPr>
        <w:t xml:space="preserve"> que permiten sistematizar</w:t>
      </w:r>
      <w:r w:rsidR="00697F30">
        <w:rPr>
          <w:rFonts w:ascii="Times New Roman" w:hAnsi="Times New Roman" w:cs="Times New Roman"/>
          <w:color w:val="FF0000"/>
          <w:sz w:val="24"/>
          <w:szCs w:val="24"/>
        </w:rPr>
        <w:t xml:space="preserve"> culturalmente</w:t>
      </w:r>
      <w:r w:rsidR="00191BBB">
        <w:rPr>
          <w:rFonts w:ascii="Times New Roman" w:hAnsi="Times New Roman" w:cs="Times New Roman"/>
          <w:color w:val="FF0000"/>
          <w:sz w:val="24"/>
          <w:szCs w:val="24"/>
        </w:rPr>
        <w:t xml:space="preserve"> las distint</w:t>
      </w:r>
      <w:r w:rsidR="00253277">
        <w:rPr>
          <w:rFonts w:ascii="Times New Roman" w:hAnsi="Times New Roman" w:cs="Times New Roman"/>
          <w:color w:val="FF0000"/>
          <w:sz w:val="24"/>
          <w:szCs w:val="24"/>
        </w:rPr>
        <w:t>a</w:t>
      </w:r>
      <w:r w:rsidR="00191BBB">
        <w:rPr>
          <w:rFonts w:ascii="Times New Roman" w:hAnsi="Times New Roman" w:cs="Times New Roman"/>
          <w:color w:val="FF0000"/>
          <w:sz w:val="24"/>
          <w:szCs w:val="24"/>
        </w:rPr>
        <w:t xml:space="preserve">s muestras </w:t>
      </w:r>
      <w:r w:rsidR="00182BAE">
        <w:rPr>
          <w:rFonts w:ascii="Times New Roman" w:hAnsi="Times New Roman" w:cs="Times New Roman"/>
          <w:color w:val="FF0000"/>
          <w:sz w:val="24"/>
          <w:szCs w:val="24"/>
        </w:rPr>
        <w:t>tangibles</w:t>
      </w:r>
      <w:r w:rsidR="0014025F">
        <w:rPr>
          <w:rFonts w:ascii="Times New Roman" w:hAnsi="Times New Roman" w:cs="Times New Roman"/>
          <w:color w:val="FF0000"/>
          <w:sz w:val="24"/>
          <w:szCs w:val="24"/>
        </w:rPr>
        <w:t xml:space="preserve"> existentes</w:t>
      </w:r>
      <w:r w:rsidR="00AB38D1">
        <w:rPr>
          <w:rFonts w:ascii="Times New Roman" w:hAnsi="Times New Roman" w:cs="Times New Roman"/>
          <w:color w:val="FF0000"/>
          <w:sz w:val="24"/>
          <w:szCs w:val="24"/>
        </w:rPr>
        <w:t xml:space="preserve"> (un edificio, un tejido</w:t>
      </w:r>
      <w:r w:rsidR="0031432F">
        <w:rPr>
          <w:rFonts w:ascii="Times New Roman" w:hAnsi="Times New Roman" w:cs="Times New Roman"/>
          <w:color w:val="FF0000"/>
          <w:sz w:val="24"/>
          <w:szCs w:val="24"/>
        </w:rPr>
        <w:t>, etc.)</w:t>
      </w:r>
      <w:r w:rsidR="00B32C2C">
        <w:rPr>
          <w:rFonts w:ascii="Times New Roman" w:hAnsi="Times New Roman" w:cs="Times New Roman"/>
          <w:color w:val="FF0000"/>
          <w:sz w:val="24"/>
          <w:szCs w:val="24"/>
        </w:rPr>
        <w:t>, e</w:t>
      </w:r>
      <w:r w:rsidR="0014025F">
        <w:rPr>
          <w:rFonts w:ascii="Times New Roman" w:hAnsi="Times New Roman" w:cs="Times New Roman"/>
          <w:color w:val="FF0000"/>
          <w:sz w:val="24"/>
          <w:szCs w:val="24"/>
        </w:rPr>
        <w:t>s decir, aquello</w:t>
      </w:r>
      <w:r w:rsidR="00182BAE">
        <w:rPr>
          <w:rFonts w:ascii="Times New Roman" w:hAnsi="Times New Roman" w:cs="Times New Roman"/>
          <w:color w:val="FF0000"/>
          <w:sz w:val="24"/>
          <w:szCs w:val="24"/>
        </w:rPr>
        <w:t xml:space="preserve"> que</w:t>
      </w:r>
      <w:r w:rsidR="00AB38D1">
        <w:rPr>
          <w:rFonts w:ascii="Times New Roman" w:hAnsi="Times New Roman" w:cs="Times New Roman"/>
          <w:color w:val="FF0000"/>
          <w:sz w:val="24"/>
          <w:szCs w:val="24"/>
        </w:rPr>
        <w:t xml:space="preserve">, </w:t>
      </w:r>
      <w:r w:rsidR="00B32C2C">
        <w:rPr>
          <w:rFonts w:ascii="Times New Roman" w:hAnsi="Times New Roman" w:cs="Times New Roman"/>
          <w:color w:val="FF0000"/>
          <w:sz w:val="24"/>
          <w:szCs w:val="24"/>
        </w:rPr>
        <w:t>a grandes rasgos, cabría identificar con lo que desde la filosofía</w:t>
      </w:r>
      <w:r w:rsidR="00AB38D1">
        <w:rPr>
          <w:rFonts w:ascii="Times New Roman" w:hAnsi="Times New Roman" w:cs="Times New Roman"/>
          <w:color w:val="FF0000"/>
          <w:sz w:val="24"/>
          <w:szCs w:val="24"/>
        </w:rPr>
        <w:t xml:space="preserve"> </w:t>
      </w:r>
      <w:r w:rsidR="00182BAE">
        <w:rPr>
          <w:rFonts w:ascii="Times New Roman" w:hAnsi="Times New Roman" w:cs="Times New Roman"/>
          <w:color w:val="FF0000"/>
          <w:sz w:val="24"/>
          <w:szCs w:val="24"/>
        </w:rPr>
        <w:t xml:space="preserve">François Jullien </w:t>
      </w:r>
      <w:r w:rsidR="00966112">
        <w:rPr>
          <w:rFonts w:ascii="Times New Roman" w:hAnsi="Times New Roman" w:cs="Times New Roman"/>
          <w:color w:val="FF0000"/>
          <w:sz w:val="24"/>
          <w:szCs w:val="24"/>
        </w:rPr>
        <w:t>designa</w:t>
      </w:r>
      <w:r w:rsidR="00182BAE">
        <w:rPr>
          <w:rFonts w:ascii="Times New Roman" w:hAnsi="Times New Roman" w:cs="Times New Roman"/>
          <w:color w:val="FF0000"/>
          <w:sz w:val="24"/>
          <w:szCs w:val="24"/>
        </w:rPr>
        <w:t xml:space="preserve"> como </w:t>
      </w:r>
      <w:r w:rsidR="00182BAE" w:rsidRPr="00182BAE">
        <w:rPr>
          <w:rFonts w:ascii="Times New Roman" w:hAnsi="Times New Roman" w:cs="Times New Roman"/>
          <w:i/>
          <w:color w:val="FF0000"/>
          <w:sz w:val="24"/>
          <w:szCs w:val="24"/>
        </w:rPr>
        <w:t>recursos</w:t>
      </w:r>
      <w:r w:rsidR="00AB38D1">
        <w:rPr>
          <w:rFonts w:ascii="Times New Roman" w:hAnsi="Times New Roman" w:cs="Times New Roman"/>
          <w:i/>
          <w:color w:val="FF0000"/>
          <w:sz w:val="24"/>
          <w:szCs w:val="24"/>
        </w:rPr>
        <w:t xml:space="preserve"> culturales </w:t>
      </w:r>
      <w:r w:rsidR="00966112">
        <w:rPr>
          <w:rFonts w:ascii="Times New Roman" w:hAnsi="Times New Roman" w:cs="Times New Roman"/>
          <w:color w:val="FF0000"/>
          <w:sz w:val="24"/>
          <w:szCs w:val="24"/>
        </w:rPr>
        <w:t>y</w:t>
      </w:r>
      <w:r w:rsidR="00561C1B">
        <w:rPr>
          <w:rFonts w:ascii="Times New Roman" w:hAnsi="Times New Roman" w:cs="Times New Roman"/>
          <w:color w:val="FF0000"/>
          <w:sz w:val="24"/>
          <w:szCs w:val="24"/>
        </w:rPr>
        <w:t xml:space="preserve"> desde la antropología</w:t>
      </w:r>
      <w:r w:rsidR="00966112">
        <w:rPr>
          <w:rFonts w:ascii="Times New Roman" w:hAnsi="Times New Roman" w:cs="Times New Roman"/>
          <w:color w:val="FF0000"/>
          <w:sz w:val="24"/>
          <w:szCs w:val="24"/>
        </w:rPr>
        <w:t xml:space="preserve"> o l</w:t>
      </w:r>
      <w:r w:rsidR="00561C1B">
        <w:rPr>
          <w:rFonts w:ascii="Times New Roman" w:hAnsi="Times New Roman" w:cs="Times New Roman"/>
          <w:color w:val="FF0000"/>
          <w:sz w:val="24"/>
          <w:szCs w:val="24"/>
        </w:rPr>
        <w:t xml:space="preserve">a sociología </w:t>
      </w:r>
      <w:r w:rsidR="00966112">
        <w:rPr>
          <w:rFonts w:ascii="Times New Roman" w:hAnsi="Times New Roman" w:cs="Times New Roman"/>
          <w:color w:val="FF0000"/>
          <w:sz w:val="24"/>
          <w:szCs w:val="24"/>
        </w:rPr>
        <w:t xml:space="preserve">se </w:t>
      </w:r>
      <w:r w:rsidR="00FB158A">
        <w:rPr>
          <w:rFonts w:ascii="Times New Roman" w:hAnsi="Times New Roman" w:cs="Times New Roman"/>
          <w:color w:val="FF0000"/>
          <w:sz w:val="24"/>
          <w:szCs w:val="24"/>
        </w:rPr>
        <w:t>conoce</w:t>
      </w:r>
      <w:r w:rsidR="00966112">
        <w:rPr>
          <w:rFonts w:ascii="Times New Roman" w:hAnsi="Times New Roman" w:cs="Times New Roman"/>
          <w:color w:val="FF0000"/>
          <w:sz w:val="24"/>
          <w:szCs w:val="24"/>
        </w:rPr>
        <w:t xml:space="preserve"> como</w:t>
      </w:r>
      <w:r w:rsidR="00561C1B">
        <w:rPr>
          <w:rFonts w:ascii="Times New Roman" w:hAnsi="Times New Roman" w:cs="Times New Roman"/>
          <w:color w:val="FF0000"/>
          <w:sz w:val="24"/>
          <w:szCs w:val="24"/>
        </w:rPr>
        <w:t xml:space="preserve"> </w:t>
      </w:r>
      <w:r w:rsidR="00561C1B">
        <w:rPr>
          <w:rFonts w:ascii="Times New Roman" w:hAnsi="Times New Roman" w:cs="Times New Roman"/>
          <w:i/>
          <w:color w:val="FF0000"/>
          <w:sz w:val="24"/>
          <w:szCs w:val="24"/>
        </w:rPr>
        <w:t>artefacto cultural</w:t>
      </w:r>
      <w:r w:rsidR="00182BAE" w:rsidRPr="00182BAE">
        <w:rPr>
          <w:rStyle w:val="Refdenotaalpie"/>
          <w:rFonts w:ascii="Times New Roman" w:hAnsi="Times New Roman" w:cs="Times New Roman"/>
          <w:color w:val="FF0000"/>
          <w:sz w:val="24"/>
          <w:szCs w:val="24"/>
        </w:rPr>
        <w:footnoteReference w:id="12"/>
      </w:r>
      <w:r w:rsidR="00191BBB" w:rsidRPr="00182BAE">
        <w:rPr>
          <w:rFonts w:ascii="Times New Roman" w:hAnsi="Times New Roman" w:cs="Times New Roman"/>
          <w:color w:val="FF0000"/>
          <w:sz w:val="24"/>
          <w:szCs w:val="24"/>
        </w:rPr>
        <w:t>.</w:t>
      </w:r>
      <w:r w:rsidR="00191BBB">
        <w:rPr>
          <w:rFonts w:ascii="Times New Roman" w:hAnsi="Times New Roman" w:cs="Times New Roman"/>
          <w:color w:val="FF0000"/>
          <w:sz w:val="24"/>
          <w:szCs w:val="24"/>
        </w:rPr>
        <w:t xml:space="preserve"> Este </w:t>
      </w:r>
      <w:r w:rsidR="00292751">
        <w:rPr>
          <w:rFonts w:ascii="Times New Roman" w:hAnsi="Times New Roman" w:cs="Times New Roman"/>
          <w:color w:val="FF0000"/>
          <w:sz w:val="24"/>
          <w:szCs w:val="24"/>
        </w:rPr>
        <w:t>hecho</w:t>
      </w:r>
      <w:r w:rsidR="00191BBB">
        <w:rPr>
          <w:rFonts w:ascii="Times New Roman" w:hAnsi="Times New Roman" w:cs="Times New Roman"/>
          <w:color w:val="FF0000"/>
          <w:sz w:val="24"/>
          <w:szCs w:val="24"/>
        </w:rPr>
        <w:t xml:space="preserve"> </w:t>
      </w:r>
      <w:r w:rsidR="005E0579">
        <w:rPr>
          <w:rFonts w:ascii="Times New Roman" w:hAnsi="Times New Roman" w:cs="Times New Roman"/>
          <w:color w:val="FF0000"/>
          <w:sz w:val="24"/>
          <w:szCs w:val="24"/>
        </w:rPr>
        <w:t>genera</w:t>
      </w:r>
      <w:r w:rsidR="00191BBB">
        <w:rPr>
          <w:rFonts w:ascii="Times New Roman" w:hAnsi="Times New Roman" w:cs="Times New Roman"/>
          <w:color w:val="FF0000"/>
          <w:sz w:val="24"/>
          <w:szCs w:val="24"/>
        </w:rPr>
        <w:t xml:space="preserve"> que </w:t>
      </w:r>
      <w:r w:rsidR="00292751">
        <w:rPr>
          <w:rFonts w:ascii="Times New Roman" w:hAnsi="Times New Roman" w:cs="Times New Roman"/>
          <w:color w:val="FF0000"/>
          <w:sz w:val="24"/>
          <w:szCs w:val="24"/>
        </w:rPr>
        <w:t>los</w:t>
      </w:r>
      <w:r>
        <w:rPr>
          <w:rFonts w:ascii="Times New Roman" w:hAnsi="Times New Roman" w:cs="Times New Roman"/>
          <w:color w:val="FF0000"/>
          <w:sz w:val="24"/>
          <w:szCs w:val="24"/>
        </w:rPr>
        <w:t xml:space="preserve"> límites</w:t>
      </w:r>
      <w:r w:rsidR="0014025F">
        <w:rPr>
          <w:rFonts w:ascii="Times New Roman" w:hAnsi="Times New Roman" w:cs="Times New Roman"/>
          <w:color w:val="FF0000"/>
          <w:sz w:val="24"/>
          <w:szCs w:val="24"/>
        </w:rPr>
        <w:t xml:space="preserve"> </w:t>
      </w:r>
      <w:r w:rsidR="00292751">
        <w:rPr>
          <w:rFonts w:ascii="Times New Roman" w:hAnsi="Times New Roman" w:cs="Times New Roman"/>
          <w:color w:val="FF0000"/>
          <w:sz w:val="24"/>
          <w:szCs w:val="24"/>
        </w:rPr>
        <w:t xml:space="preserve">de la </w:t>
      </w:r>
      <w:r w:rsidR="00292751">
        <w:rPr>
          <w:rFonts w:ascii="Times New Roman" w:hAnsi="Times New Roman" w:cs="Times New Roman"/>
          <w:color w:val="FF0000"/>
          <w:sz w:val="24"/>
          <w:szCs w:val="24"/>
        </w:rPr>
        <w:lastRenderedPageBreak/>
        <w:t xml:space="preserve">cultura </w:t>
      </w:r>
      <w:r w:rsidR="0014025F">
        <w:rPr>
          <w:rFonts w:ascii="Times New Roman" w:hAnsi="Times New Roman" w:cs="Times New Roman"/>
          <w:color w:val="FF0000"/>
          <w:sz w:val="24"/>
          <w:szCs w:val="24"/>
        </w:rPr>
        <w:t>y de</w:t>
      </w:r>
      <w:r w:rsidR="00292751">
        <w:rPr>
          <w:rFonts w:ascii="Times New Roman" w:hAnsi="Times New Roman" w:cs="Times New Roman"/>
          <w:color w:val="FF0000"/>
          <w:sz w:val="24"/>
          <w:szCs w:val="24"/>
        </w:rPr>
        <w:t xml:space="preserve"> la tradición cultural</w:t>
      </w:r>
      <w:r>
        <w:rPr>
          <w:rFonts w:ascii="Times New Roman" w:hAnsi="Times New Roman" w:cs="Times New Roman"/>
          <w:color w:val="FF0000"/>
          <w:sz w:val="24"/>
          <w:szCs w:val="24"/>
        </w:rPr>
        <w:t xml:space="preserve"> no siempre </w:t>
      </w:r>
      <w:r w:rsidR="00191BBB">
        <w:rPr>
          <w:rFonts w:ascii="Times New Roman" w:hAnsi="Times New Roman" w:cs="Times New Roman"/>
          <w:color w:val="FF0000"/>
          <w:sz w:val="24"/>
          <w:szCs w:val="24"/>
        </w:rPr>
        <w:t xml:space="preserve">sean </w:t>
      </w:r>
      <w:r>
        <w:rPr>
          <w:rFonts w:ascii="Times New Roman" w:hAnsi="Times New Roman" w:cs="Times New Roman"/>
          <w:color w:val="FF0000"/>
          <w:sz w:val="24"/>
          <w:szCs w:val="24"/>
        </w:rPr>
        <w:t>claros</w:t>
      </w:r>
      <w:r w:rsidR="00DA47F6">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191BBB">
        <w:rPr>
          <w:rFonts w:ascii="Times New Roman" w:hAnsi="Times New Roman" w:cs="Times New Roman"/>
          <w:color w:val="FF0000"/>
          <w:sz w:val="24"/>
          <w:szCs w:val="24"/>
        </w:rPr>
        <w:t>pues</w:t>
      </w:r>
      <w:r>
        <w:rPr>
          <w:rFonts w:ascii="Times New Roman" w:hAnsi="Times New Roman" w:cs="Times New Roman"/>
          <w:color w:val="FF0000"/>
          <w:sz w:val="24"/>
          <w:szCs w:val="24"/>
        </w:rPr>
        <w:t xml:space="preserve"> dependen</w:t>
      </w:r>
      <w:r w:rsidR="00DA47F6">
        <w:rPr>
          <w:rFonts w:ascii="Times New Roman" w:hAnsi="Times New Roman" w:cs="Times New Roman"/>
          <w:color w:val="FF0000"/>
          <w:sz w:val="24"/>
          <w:szCs w:val="24"/>
        </w:rPr>
        <w:t>, en buena medida,</w:t>
      </w:r>
      <w:r>
        <w:rPr>
          <w:rFonts w:ascii="Times New Roman" w:hAnsi="Times New Roman" w:cs="Times New Roman"/>
          <w:color w:val="FF0000"/>
          <w:sz w:val="24"/>
          <w:szCs w:val="24"/>
        </w:rPr>
        <w:t xml:space="preserve"> de las identidades culturales </w:t>
      </w:r>
      <w:r w:rsidR="0014025F">
        <w:rPr>
          <w:rFonts w:ascii="Times New Roman" w:hAnsi="Times New Roman" w:cs="Times New Roman"/>
          <w:color w:val="FF0000"/>
          <w:sz w:val="24"/>
          <w:szCs w:val="24"/>
        </w:rPr>
        <w:t>particulares</w:t>
      </w:r>
      <w:r w:rsidR="00CC6E24">
        <w:rPr>
          <w:rFonts w:ascii="Times New Roman" w:hAnsi="Times New Roman" w:cs="Times New Roman"/>
          <w:color w:val="FF0000"/>
          <w:sz w:val="24"/>
          <w:szCs w:val="24"/>
        </w:rPr>
        <w:t xml:space="preserve"> a partir de las cuales </w:t>
      </w:r>
      <w:r w:rsidR="006D6B9C">
        <w:rPr>
          <w:rFonts w:ascii="Times New Roman" w:hAnsi="Times New Roman" w:cs="Times New Roman"/>
          <w:color w:val="FF0000"/>
          <w:sz w:val="24"/>
          <w:szCs w:val="24"/>
        </w:rPr>
        <w:t>s</w:t>
      </w:r>
      <w:r w:rsidR="00CC6E24">
        <w:rPr>
          <w:rFonts w:ascii="Times New Roman" w:hAnsi="Times New Roman" w:cs="Times New Roman"/>
          <w:color w:val="FF0000"/>
          <w:sz w:val="24"/>
          <w:szCs w:val="24"/>
        </w:rPr>
        <w:t>e definen</w:t>
      </w:r>
      <w:r w:rsidR="003B1C0F">
        <w:rPr>
          <w:rFonts w:ascii="Times New Roman" w:hAnsi="Times New Roman" w:cs="Times New Roman"/>
          <w:color w:val="FF0000"/>
          <w:sz w:val="24"/>
          <w:szCs w:val="24"/>
        </w:rPr>
        <w:t xml:space="preserve"> y delimitan</w:t>
      </w:r>
      <w:r w:rsidR="00191BBB">
        <w:rPr>
          <w:rFonts w:ascii="Times New Roman" w:hAnsi="Times New Roman" w:cs="Times New Roman"/>
          <w:color w:val="FF0000"/>
          <w:sz w:val="24"/>
          <w:szCs w:val="24"/>
        </w:rPr>
        <w:t xml:space="preserve"> ambas nociones</w:t>
      </w:r>
      <w:r w:rsidR="00191BBB">
        <w:rPr>
          <w:rStyle w:val="Refdenotaalpie"/>
          <w:rFonts w:ascii="Times New Roman" w:hAnsi="Times New Roman" w:cs="Times New Roman"/>
          <w:color w:val="FF0000"/>
          <w:sz w:val="24"/>
          <w:szCs w:val="24"/>
        </w:rPr>
        <w:footnoteReference w:id="13"/>
      </w:r>
      <w:r w:rsidR="00191BBB">
        <w:rPr>
          <w:rFonts w:ascii="Times New Roman" w:hAnsi="Times New Roman" w:cs="Times New Roman"/>
          <w:color w:val="FF0000"/>
          <w:sz w:val="24"/>
          <w:szCs w:val="24"/>
        </w:rPr>
        <w:t xml:space="preserve">. </w:t>
      </w:r>
    </w:p>
    <w:p w:rsidR="00DB011E" w:rsidRDefault="00191BBB" w:rsidP="00B72D3C">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En este sentido, se trata de </w:t>
      </w:r>
      <w:r w:rsidR="000C51E3">
        <w:rPr>
          <w:rFonts w:ascii="Times New Roman" w:hAnsi="Times New Roman" w:cs="Times New Roman"/>
          <w:color w:val="FF0000"/>
          <w:sz w:val="24"/>
          <w:szCs w:val="24"/>
        </w:rPr>
        <w:t>un</w:t>
      </w:r>
      <w:r w:rsidR="005E0579">
        <w:rPr>
          <w:rFonts w:ascii="Times New Roman" w:hAnsi="Times New Roman" w:cs="Times New Roman"/>
          <w:color w:val="FF0000"/>
          <w:sz w:val="24"/>
          <w:szCs w:val="24"/>
        </w:rPr>
        <w:t>a</w:t>
      </w:r>
      <w:r w:rsidR="000C51E3">
        <w:rPr>
          <w:rFonts w:ascii="Times New Roman" w:hAnsi="Times New Roman" w:cs="Times New Roman"/>
          <w:color w:val="FF0000"/>
          <w:sz w:val="24"/>
          <w:szCs w:val="24"/>
        </w:rPr>
        <w:t xml:space="preserve"> </w:t>
      </w:r>
      <w:r w:rsidR="005E0579">
        <w:rPr>
          <w:rFonts w:ascii="Times New Roman" w:hAnsi="Times New Roman" w:cs="Times New Roman"/>
          <w:color w:val="FF0000"/>
          <w:sz w:val="24"/>
          <w:szCs w:val="24"/>
        </w:rPr>
        <w:t>tarea</w:t>
      </w:r>
      <w:r w:rsidR="000C51E3">
        <w:rPr>
          <w:rFonts w:ascii="Times New Roman" w:hAnsi="Times New Roman" w:cs="Times New Roman"/>
          <w:color w:val="FF0000"/>
          <w:sz w:val="24"/>
          <w:szCs w:val="24"/>
        </w:rPr>
        <w:t xml:space="preserve"> fundamental</w:t>
      </w:r>
      <w:r w:rsidR="00A61C00">
        <w:rPr>
          <w:rFonts w:ascii="Times New Roman" w:hAnsi="Times New Roman" w:cs="Times New Roman"/>
          <w:color w:val="FF0000"/>
          <w:sz w:val="24"/>
          <w:szCs w:val="24"/>
        </w:rPr>
        <w:t xml:space="preserve"> –con </w:t>
      </w:r>
      <w:r w:rsidR="006D028B">
        <w:rPr>
          <w:rFonts w:ascii="Times New Roman" w:hAnsi="Times New Roman" w:cs="Times New Roman"/>
          <w:color w:val="FF0000"/>
          <w:sz w:val="24"/>
          <w:szCs w:val="24"/>
        </w:rPr>
        <w:t xml:space="preserve">el objeto de que la categoría </w:t>
      </w:r>
      <w:r w:rsidR="00847730">
        <w:rPr>
          <w:rFonts w:ascii="Times New Roman" w:hAnsi="Times New Roman" w:cs="Times New Roman"/>
          <w:color w:val="FF0000"/>
          <w:sz w:val="24"/>
          <w:szCs w:val="24"/>
        </w:rPr>
        <w:t xml:space="preserve">adoptada </w:t>
      </w:r>
      <w:r w:rsidR="006D028B">
        <w:rPr>
          <w:rFonts w:ascii="Times New Roman" w:hAnsi="Times New Roman" w:cs="Times New Roman"/>
          <w:color w:val="FF0000"/>
          <w:sz w:val="24"/>
          <w:szCs w:val="24"/>
        </w:rPr>
        <w:t xml:space="preserve">sea lo más precisa posible en la aproximación cultural </w:t>
      </w:r>
      <w:r w:rsidR="00A61C00">
        <w:rPr>
          <w:rFonts w:ascii="Times New Roman" w:hAnsi="Times New Roman" w:cs="Times New Roman"/>
          <w:color w:val="FF0000"/>
          <w:sz w:val="24"/>
          <w:szCs w:val="24"/>
        </w:rPr>
        <w:t>al</w:t>
      </w:r>
      <w:r w:rsidR="006D028B">
        <w:rPr>
          <w:rFonts w:ascii="Times New Roman" w:hAnsi="Times New Roman" w:cs="Times New Roman"/>
          <w:color w:val="FF0000"/>
          <w:sz w:val="24"/>
          <w:szCs w:val="24"/>
        </w:rPr>
        <w:t xml:space="preserve"> pasado histórico</w:t>
      </w:r>
      <w:r w:rsidR="00A61C00">
        <w:rPr>
          <w:rFonts w:ascii="Times New Roman" w:hAnsi="Times New Roman" w:cs="Times New Roman"/>
          <w:color w:val="FF0000"/>
          <w:sz w:val="24"/>
          <w:szCs w:val="24"/>
        </w:rPr>
        <w:t>–</w:t>
      </w:r>
      <w:r w:rsidR="006D028B">
        <w:rPr>
          <w:rFonts w:ascii="Times New Roman" w:hAnsi="Times New Roman" w:cs="Times New Roman"/>
          <w:color w:val="FF0000"/>
          <w:sz w:val="24"/>
          <w:szCs w:val="24"/>
        </w:rPr>
        <w:t xml:space="preserve">, </w:t>
      </w:r>
      <w:r w:rsidR="000C51E3">
        <w:rPr>
          <w:rFonts w:ascii="Times New Roman" w:hAnsi="Times New Roman" w:cs="Times New Roman"/>
          <w:color w:val="FF0000"/>
          <w:sz w:val="24"/>
          <w:szCs w:val="24"/>
        </w:rPr>
        <w:t xml:space="preserve">diferenciar entre los </w:t>
      </w:r>
      <w:r w:rsidR="006D028B">
        <w:rPr>
          <w:rFonts w:ascii="Times New Roman" w:hAnsi="Times New Roman" w:cs="Times New Roman"/>
          <w:color w:val="FF0000"/>
          <w:sz w:val="24"/>
          <w:szCs w:val="24"/>
        </w:rPr>
        <w:t>orígenes reales</w:t>
      </w:r>
      <w:r w:rsidR="000C51E3">
        <w:rPr>
          <w:rFonts w:ascii="Times New Roman" w:hAnsi="Times New Roman" w:cs="Times New Roman"/>
          <w:color w:val="FF0000"/>
          <w:sz w:val="24"/>
          <w:szCs w:val="24"/>
        </w:rPr>
        <w:t xml:space="preserve"> y las relecturas identitaria</w:t>
      </w:r>
      <w:r w:rsidR="00D658FB">
        <w:rPr>
          <w:rFonts w:ascii="Times New Roman" w:hAnsi="Times New Roman" w:cs="Times New Roman"/>
          <w:color w:val="FF0000"/>
          <w:sz w:val="24"/>
          <w:szCs w:val="24"/>
        </w:rPr>
        <w:t>s que han hecho las sociedades</w:t>
      </w:r>
      <w:r w:rsidR="009B7E83">
        <w:rPr>
          <w:rFonts w:ascii="Times New Roman" w:hAnsi="Times New Roman" w:cs="Times New Roman"/>
          <w:color w:val="FF0000"/>
          <w:sz w:val="24"/>
          <w:szCs w:val="24"/>
        </w:rPr>
        <w:t xml:space="preserve"> del pasado y presente</w:t>
      </w:r>
      <w:r w:rsidR="00D658FB">
        <w:rPr>
          <w:rStyle w:val="Refdenotaalpie"/>
          <w:rFonts w:ascii="Times New Roman" w:hAnsi="Times New Roman" w:cs="Times New Roman"/>
          <w:color w:val="FF0000"/>
          <w:sz w:val="24"/>
          <w:szCs w:val="24"/>
        </w:rPr>
        <w:footnoteReference w:id="14"/>
      </w:r>
      <w:r w:rsidR="00D658FB">
        <w:rPr>
          <w:rFonts w:ascii="Times New Roman" w:hAnsi="Times New Roman" w:cs="Times New Roman"/>
          <w:color w:val="FF0000"/>
          <w:sz w:val="24"/>
          <w:szCs w:val="24"/>
        </w:rPr>
        <w:t xml:space="preserve">, al asignar </w:t>
      </w:r>
      <w:r w:rsidR="000C51E3">
        <w:rPr>
          <w:rFonts w:ascii="Times New Roman" w:hAnsi="Times New Roman" w:cs="Times New Roman"/>
          <w:color w:val="FF0000"/>
          <w:sz w:val="24"/>
          <w:szCs w:val="24"/>
        </w:rPr>
        <w:t xml:space="preserve">un origen cultural a tal o cual </w:t>
      </w:r>
      <w:r w:rsidR="008951A1">
        <w:rPr>
          <w:rFonts w:ascii="Times New Roman" w:hAnsi="Times New Roman" w:cs="Times New Roman"/>
          <w:color w:val="FF0000"/>
          <w:sz w:val="24"/>
          <w:szCs w:val="24"/>
        </w:rPr>
        <w:t>realidad</w:t>
      </w:r>
      <w:r w:rsidR="000C51E3">
        <w:rPr>
          <w:rFonts w:ascii="Times New Roman" w:hAnsi="Times New Roman" w:cs="Times New Roman"/>
          <w:color w:val="FF0000"/>
          <w:sz w:val="24"/>
          <w:szCs w:val="24"/>
        </w:rPr>
        <w:t xml:space="preserve"> en función de sus intereses</w:t>
      </w:r>
      <w:r w:rsidR="00B46C09">
        <w:rPr>
          <w:rFonts w:ascii="Times New Roman" w:hAnsi="Times New Roman" w:cs="Times New Roman"/>
          <w:color w:val="FF0000"/>
          <w:sz w:val="24"/>
          <w:szCs w:val="24"/>
        </w:rPr>
        <w:t xml:space="preserve"> y querencias</w:t>
      </w:r>
      <w:r w:rsidR="00D658FB">
        <w:rPr>
          <w:rFonts w:ascii="Times New Roman" w:hAnsi="Times New Roman" w:cs="Times New Roman"/>
          <w:color w:val="FF0000"/>
          <w:sz w:val="24"/>
          <w:szCs w:val="24"/>
        </w:rPr>
        <w:t xml:space="preserve">. </w:t>
      </w:r>
    </w:p>
    <w:p w:rsidR="003D28B1" w:rsidRPr="003D28B1" w:rsidRDefault="003D28B1" w:rsidP="00B72D3C">
      <w:pPr>
        <w:spacing w:after="0" w:line="480" w:lineRule="auto"/>
        <w:jc w:val="both"/>
        <w:rPr>
          <w:rFonts w:ascii="Times New Roman" w:hAnsi="Times New Roman" w:cs="Times New Roman"/>
          <w:color w:val="FF0000"/>
          <w:sz w:val="24"/>
          <w:szCs w:val="24"/>
        </w:rPr>
      </w:pPr>
    </w:p>
    <w:p w:rsidR="00F815B1" w:rsidRPr="004A210B" w:rsidRDefault="00D232D7" w:rsidP="00B72D3C">
      <w:pPr>
        <w:spacing w:after="0" w:line="480" w:lineRule="auto"/>
        <w:jc w:val="both"/>
        <w:rPr>
          <w:rFonts w:ascii="Times New Roman" w:hAnsi="Times New Roman" w:cs="Times New Roman"/>
          <w:b/>
          <w:color w:val="FF0000"/>
          <w:sz w:val="24"/>
          <w:szCs w:val="24"/>
        </w:rPr>
      </w:pPr>
      <w:r w:rsidRPr="00BB1DB3">
        <w:rPr>
          <w:rFonts w:ascii="Times New Roman" w:hAnsi="Times New Roman" w:cs="Times New Roman"/>
          <w:b/>
          <w:sz w:val="24"/>
          <w:szCs w:val="24"/>
        </w:rPr>
        <w:t>Caracterización y e</w:t>
      </w:r>
      <w:r w:rsidR="007864DB" w:rsidRPr="00BB1DB3">
        <w:rPr>
          <w:rFonts w:ascii="Times New Roman" w:hAnsi="Times New Roman" w:cs="Times New Roman"/>
          <w:b/>
          <w:sz w:val="24"/>
          <w:szCs w:val="24"/>
        </w:rPr>
        <w:t>tapas</w:t>
      </w:r>
      <w:r w:rsidR="00141330" w:rsidRPr="00BB1DB3">
        <w:rPr>
          <w:rFonts w:ascii="Times New Roman" w:hAnsi="Times New Roman" w:cs="Times New Roman"/>
          <w:b/>
          <w:sz w:val="24"/>
          <w:szCs w:val="24"/>
        </w:rPr>
        <w:t xml:space="preserve"> en la recepción del modelo cultural islá</w:t>
      </w:r>
      <w:r w:rsidR="004A210B">
        <w:rPr>
          <w:rFonts w:ascii="Times New Roman" w:hAnsi="Times New Roman" w:cs="Times New Roman"/>
          <w:b/>
          <w:sz w:val="24"/>
          <w:szCs w:val="24"/>
        </w:rPr>
        <w:t xml:space="preserve">mico en la Corona de Castilla: </w:t>
      </w:r>
      <w:r w:rsidR="004A210B">
        <w:rPr>
          <w:rFonts w:ascii="Times New Roman" w:hAnsi="Times New Roman" w:cs="Times New Roman"/>
          <w:b/>
          <w:color w:val="FF0000"/>
          <w:sz w:val="24"/>
          <w:szCs w:val="24"/>
        </w:rPr>
        <w:t>perspectivas desde la corte real castellano-leonesa</w:t>
      </w:r>
    </w:p>
    <w:p w:rsidR="00EA4FCE" w:rsidRPr="00BB1DB3" w:rsidRDefault="002D5FA0"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La recepción del modelo cultural islámico por</w:t>
      </w:r>
      <w:r w:rsidR="00BB5387">
        <w:rPr>
          <w:rFonts w:ascii="Times New Roman" w:hAnsi="Times New Roman" w:cs="Times New Roman"/>
          <w:sz w:val="24"/>
          <w:szCs w:val="24"/>
        </w:rPr>
        <w:t xml:space="preserve"> </w:t>
      </w:r>
      <w:r w:rsidR="00BB5387">
        <w:rPr>
          <w:rFonts w:ascii="Times New Roman" w:hAnsi="Times New Roman" w:cs="Times New Roman"/>
          <w:color w:val="FF0000"/>
          <w:sz w:val="24"/>
          <w:szCs w:val="24"/>
        </w:rPr>
        <w:t>parte de</w:t>
      </w:r>
      <w:r w:rsidRPr="00BB1DB3">
        <w:rPr>
          <w:rFonts w:ascii="Times New Roman" w:hAnsi="Times New Roman" w:cs="Times New Roman"/>
          <w:sz w:val="24"/>
          <w:szCs w:val="24"/>
        </w:rPr>
        <w:t xml:space="preserve"> la </w:t>
      </w:r>
      <w:r w:rsidR="00C65861" w:rsidRPr="00BB1DB3">
        <w:rPr>
          <w:rFonts w:ascii="Times New Roman" w:hAnsi="Times New Roman" w:cs="Times New Roman"/>
          <w:sz w:val="24"/>
          <w:szCs w:val="24"/>
        </w:rPr>
        <w:t>cúspide</w:t>
      </w:r>
      <w:r w:rsidRPr="00BB1DB3">
        <w:rPr>
          <w:rFonts w:ascii="Times New Roman" w:hAnsi="Times New Roman" w:cs="Times New Roman"/>
          <w:sz w:val="24"/>
          <w:szCs w:val="24"/>
        </w:rPr>
        <w:t xml:space="preserve"> del poder político </w:t>
      </w:r>
      <w:r w:rsidR="00E045EE" w:rsidRPr="00BB1DB3">
        <w:rPr>
          <w:rFonts w:ascii="Times New Roman" w:hAnsi="Times New Roman" w:cs="Times New Roman"/>
          <w:sz w:val="24"/>
          <w:szCs w:val="24"/>
        </w:rPr>
        <w:t>castellano</w:t>
      </w:r>
      <w:r w:rsidRPr="00BB1DB3">
        <w:rPr>
          <w:rFonts w:ascii="Times New Roman" w:hAnsi="Times New Roman" w:cs="Times New Roman"/>
          <w:sz w:val="24"/>
          <w:szCs w:val="24"/>
        </w:rPr>
        <w:t xml:space="preserve"> fue </w:t>
      </w:r>
      <w:r w:rsidR="00086B47" w:rsidRPr="00BB1DB3">
        <w:rPr>
          <w:rFonts w:ascii="Times New Roman" w:hAnsi="Times New Roman" w:cs="Times New Roman"/>
          <w:sz w:val="24"/>
          <w:szCs w:val="24"/>
        </w:rPr>
        <w:t>el resultado</w:t>
      </w:r>
      <w:r w:rsidRPr="00BB1DB3">
        <w:rPr>
          <w:rFonts w:ascii="Times New Roman" w:hAnsi="Times New Roman" w:cs="Times New Roman"/>
          <w:sz w:val="24"/>
          <w:szCs w:val="24"/>
        </w:rPr>
        <w:t xml:space="preserve"> de un </w:t>
      </w:r>
      <w:r w:rsidR="002575FA" w:rsidRPr="00BB1DB3">
        <w:rPr>
          <w:rFonts w:ascii="Times New Roman" w:hAnsi="Times New Roman" w:cs="Times New Roman"/>
          <w:sz w:val="24"/>
          <w:szCs w:val="24"/>
        </w:rPr>
        <w:t xml:space="preserve">lento </w:t>
      </w:r>
      <w:r w:rsidRPr="00BB1DB3">
        <w:rPr>
          <w:rFonts w:ascii="Times New Roman" w:hAnsi="Times New Roman" w:cs="Times New Roman"/>
          <w:sz w:val="24"/>
          <w:szCs w:val="24"/>
        </w:rPr>
        <w:t>proceso de asimilación, que se puede re</w:t>
      </w:r>
      <w:r w:rsidR="001B7F67" w:rsidRPr="00BB1DB3">
        <w:rPr>
          <w:rFonts w:ascii="Times New Roman" w:hAnsi="Times New Roman" w:cs="Times New Roman"/>
          <w:sz w:val="24"/>
          <w:szCs w:val="24"/>
        </w:rPr>
        <w:t xml:space="preserve">trotraer, al menos, al siglo </w:t>
      </w:r>
      <w:r w:rsidR="001B7F67" w:rsidRPr="00BB1DB3">
        <w:rPr>
          <w:rFonts w:ascii="Times New Roman" w:hAnsi="Times New Roman" w:cs="Times New Roman"/>
          <w:smallCaps/>
          <w:sz w:val="24"/>
          <w:szCs w:val="24"/>
        </w:rPr>
        <w:t>x</w:t>
      </w:r>
      <w:r w:rsidR="0049073D" w:rsidRPr="00BB1DB3">
        <w:rPr>
          <w:rFonts w:ascii="Times New Roman" w:hAnsi="Times New Roman" w:cs="Times New Roman"/>
          <w:sz w:val="24"/>
          <w:szCs w:val="24"/>
        </w:rPr>
        <w:t>.</w:t>
      </w:r>
      <w:r w:rsidR="00F42820" w:rsidRPr="00BB1DB3">
        <w:rPr>
          <w:rFonts w:ascii="Times New Roman" w:hAnsi="Times New Roman" w:cs="Times New Roman"/>
          <w:sz w:val="24"/>
          <w:szCs w:val="24"/>
        </w:rPr>
        <w:t xml:space="preserve"> </w:t>
      </w:r>
      <w:r w:rsidR="00EA4FCE" w:rsidRPr="00BB1DB3">
        <w:rPr>
          <w:rFonts w:ascii="Times New Roman" w:hAnsi="Times New Roman" w:cs="Times New Roman"/>
          <w:sz w:val="24"/>
          <w:szCs w:val="24"/>
        </w:rPr>
        <w:t xml:space="preserve">En la incorporación de este modelo andalusí, la corte castellana </w:t>
      </w:r>
      <w:r w:rsidR="006731FD">
        <w:rPr>
          <w:rFonts w:ascii="Times New Roman" w:hAnsi="Times New Roman" w:cs="Times New Roman"/>
          <w:color w:val="FF0000"/>
          <w:sz w:val="24"/>
          <w:szCs w:val="24"/>
        </w:rPr>
        <w:t>adoptó</w:t>
      </w:r>
      <w:r w:rsidR="00EA4FCE" w:rsidRPr="00BB1DB3">
        <w:rPr>
          <w:rFonts w:ascii="Times New Roman" w:hAnsi="Times New Roman" w:cs="Times New Roman"/>
          <w:sz w:val="24"/>
          <w:szCs w:val="24"/>
        </w:rPr>
        <w:t>, en unos casos, pautas novedosas con respec</w:t>
      </w:r>
      <w:r w:rsidR="00F0360A" w:rsidRPr="00BB1DB3">
        <w:rPr>
          <w:rFonts w:ascii="Times New Roman" w:hAnsi="Times New Roman" w:cs="Times New Roman"/>
          <w:sz w:val="24"/>
          <w:szCs w:val="24"/>
        </w:rPr>
        <w:t>to a otras monarquías europeas (</w:t>
      </w:r>
      <w:r w:rsidR="00F0360A" w:rsidRPr="003A53E5">
        <w:rPr>
          <w:rFonts w:ascii="Times New Roman" w:hAnsi="Times New Roman" w:cs="Times New Roman"/>
          <w:i/>
          <w:sz w:val="24"/>
          <w:szCs w:val="24"/>
        </w:rPr>
        <w:t>v. gr.</w:t>
      </w:r>
      <w:r w:rsidR="00F0360A" w:rsidRPr="00BB1DB3">
        <w:rPr>
          <w:rFonts w:ascii="Times New Roman" w:hAnsi="Times New Roman" w:cs="Times New Roman"/>
          <w:sz w:val="24"/>
          <w:szCs w:val="24"/>
        </w:rPr>
        <w:t xml:space="preserve"> </w:t>
      </w:r>
      <w:r w:rsidR="00EA4FCE" w:rsidRPr="00BB1DB3">
        <w:rPr>
          <w:rFonts w:ascii="Times New Roman" w:hAnsi="Times New Roman" w:cs="Times New Roman"/>
          <w:sz w:val="24"/>
          <w:szCs w:val="24"/>
        </w:rPr>
        <w:t>las plantas centralizadas incorporadas</w:t>
      </w:r>
      <w:r w:rsidR="00BF2A4E">
        <w:rPr>
          <w:rFonts w:ascii="Times New Roman" w:hAnsi="Times New Roman" w:cs="Times New Roman"/>
          <w:sz w:val="24"/>
          <w:szCs w:val="24"/>
        </w:rPr>
        <w:t xml:space="preserve"> </w:t>
      </w:r>
      <w:r w:rsidR="00BF2A4E">
        <w:rPr>
          <w:rFonts w:ascii="Times New Roman" w:hAnsi="Times New Roman" w:cs="Times New Roman"/>
          <w:color w:val="FF0000"/>
          <w:sz w:val="24"/>
          <w:szCs w:val="24"/>
        </w:rPr>
        <w:t>a</w:t>
      </w:r>
      <w:r w:rsidR="00EA4FCE" w:rsidRPr="00BB1DB3">
        <w:rPr>
          <w:rFonts w:ascii="Times New Roman" w:hAnsi="Times New Roman" w:cs="Times New Roman"/>
          <w:sz w:val="24"/>
          <w:szCs w:val="24"/>
        </w:rPr>
        <w:t xml:space="preserve"> la arquitectura palatina y religiosa</w:t>
      </w:r>
      <w:r w:rsidR="00F0360A" w:rsidRPr="00BB1DB3">
        <w:rPr>
          <w:rFonts w:ascii="Times New Roman" w:hAnsi="Times New Roman" w:cs="Times New Roman"/>
          <w:sz w:val="24"/>
          <w:szCs w:val="24"/>
        </w:rPr>
        <w:t>)</w:t>
      </w:r>
      <w:r w:rsidR="00EA4FCE" w:rsidRPr="00BB1DB3">
        <w:rPr>
          <w:rFonts w:ascii="Times New Roman" w:hAnsi="Times New Roman" w:cs="Times New Roman"/>
          <w:sz w:val="24"/>
          <w:szCs w:val="24"/>
        </w:rPr>
        <w:t>. En otros casos, no hacía sino seguir gustos más amplios compartidos por otras cortes reales, nobiliarias o epi</w:t>
      </w:r>
      <w:r w:rsidR="00F0360A" w:rsidRPr="00BB1DB3">
        <w:rPr>
          <w:rFonts w:ascii="Times New Roman" w:hAnsi="Times New Roman" w:cs="Times New Roman"/>
          <w:sz w:val="24"/>
          <w:szCs w:val="24"/>
        </w:rPr>
        <w:t>scopales del Occidente medieval (</w:t>
      </w:r>
      <w:r w:rsidR="00F0360A" w:rsidRPr="003A53E5">
        <w:rPr>
          <w:rFonts w:ascii="Times New Roman" w:hAnsi="Times New Roman" w:cs="Times New Roman"/>
          <w:i/>
          <w:sz w:val="24"/>
          <w:szCs w:val="24"/>
        </w:rPr>
        <w:t>v. gr.</w:t>
      </w:r>
      <w:r w:rsidR="00F0360A" w:rsidRPr="00BB1DB3">
        <w:rPr>
          <w:rFonts w:ascii="Times New Roman" w:hAnsi="Times New Roman" w:cs="Times New Roman"/>
          <w:sz w:val="24"/>
          <w:szCs w:val="24"/>
        </w:rPr>
        <w:t xml:space="preserve"> </w:t>
      </w:r>
      <w:r w:rsidR="00EA4FCE" w:rsidRPr="00BB1DB3">
        <w:rPr>
          <w:rFonts w:ascii="Times New Roman" w:hAnsi="Times New Roman" w:cs="Times New Roman"/>
          <w:sz w:val="24"/>
          <w:szCs w:val="24"/>
        </w:rPr>
        <w:t>el consumo textil</w:t>
      </w:r>
      <w:r w:rsidR="00F0360A" w:rsidRPr="00BB1DB3">
        <w:rPr>
          <w:rFonts w:ascii="Times New Roman" w:hAnsi="Times New Roman" w:cs="Times New Roman"/>
          <w:sz w:val="24"/>
          <w:szCs w:val="24"/>
        </w:rPr>
        <w:t>)</w:t>
      </w:r>
      <w:r w:rsidR="00EA4FCE" w:rsidRPr="00BB1DB3">
        <w:rPr>
          <w:rFonts w:ascii="Times New Roman" w:hAnsi="Times New Roman" w:cs="Times New Roman"/>
          <w:sz w:val="24"/>
          <w:szCs w:val="24"/>
        </w:rPr>
        <w:t xml:space="preserve">. Y, en otros supuestos, la adopción de pautas andalusíes </w:t>
      </w:r>
      <w:r w:rsidR="006731FD" w:rsidRPr="006731FD">
        <w:rPr>
          <w:rFonts w:ascii="Times New Roman" w:hAnsi="Times New Roman" w:cs="Times New Roman"/>
          <w:color w:val="FF0000"/>
          <w:sz w:val="24"/>
          <w:szCs w:val="24"/>
        </w:rPr>
        <w:t>constituyó</w:t>
      </w:r>
      <w:r w:rsidR="00EA4FCE" w:rsidRPr="00BB1DB3">
        <w:rPr>
          <w:rFonts w:ascii="Times New Roman" w:hAnsi="Times New Roman" w:cs="Times New Roman"/>
          <w:sz w:val="24"/>
          <w:szCs w:val="24"/>
        </w:rPr>
        <w:t xml:space="preserve"> una respuesta local a inquietudes comunes a </w:t>
      </w:r>
      <w:r w:rsidR="00241076">
        <w:rPr>
          <w:rFonts w:ascii="Times New Roman" w:hAnsi="Times New Roman" w:cs="Times New Roman"/>
          <w:sz w:val="24"/>
          <w:szCs w:val="24"/>
        </w:rPr>
        <w:t>las</w:t>
      </w:r>
      <w:r w:rsidR="00F0360A" w:rsidRPr="00BB1DB3">
        <w:rPr>
          <w:rFonts w:ascii="Times New Roman" w:hAnsi="Times New Roman" w:cs="Times New Roman"/>
          <w:sz w:val="24"/>
          <w:szCs w:val="24"/>
        </w:rPr>
        <w:t xml:space="preserve"> cortes de la Europa medieval (</w:t>
      </w:r>
      <w:r w:rsidR="00F0360A" w:rsidRPr="003A53E5">
        <w:rPr>
          <w:rFonts w:ascii="Times New Roman" w:hAnsi="Times New Roman" w:cs="Times New Roman"/>
          <w:i/>
          <w:sz w:val="24"/>
          <w:szCs w:val="24"/>
        </w:rPr>
        <w:t>v. gr.</w:t>
      </w:r>
      <w:r w:rsidR="00F0360A" w:rsidRPr="00BB1DB3">
        <w:rPr>
          <w:rFonts w:ascii="Times New Roman" w:hAnsi="Times New Roman" w:cs="Times New Roman"/>
          <w:sz w:val="24"/>
          <w:szCs w:val="24"/>
        </w:rPr>
        <w:t xml:space="preserve"> </w:t>
      </w:r>
      <w:r w:rsidR="00EA4FCE" w:rsidRPr="00BB1DB3">
        <w:rPr>
          <w:rFonts w:ascii="Times New Roman" w:hAnsi="Times New Roman" w:cs="Times New Roman"/>
          <w:sz w:val="24"/>
          <w:szCs w:val="24"/>
        </w:rPr>
        <w:t xml:space="preserve">la incorporación a la arquitectura palatina castellana de la </w:t>
      </w:r>
      <w:r w:rsidR="008B11E7">
        <w:rPr>
          <w:rFonts w:ascii="Times New Roman" w:hAnsi="Times New Roman" w:cs="Times New Roman"/>
          <w:sz w:val="24"/>
          <w:szCs w:val="24"/>
        </w:rPr>
        <w:t>sala oblonga de origen andalusí</w:t>
      </w:r>
      <w:r w:rsidR="00EA4FCE" w:rsidRPr="00BB1DB3">
        <w:rPr>
          <w:rFonts w:ascii="Times New Roman" w:hAnsi="Times New Roman" w:cs="Times New Roman"/>
          <w:sz w:val="24"/>
          <w:szCs w:val="24"/>
        </w:rPr>
        <w:t xml:space="preserve"> con una función equiparable a los </w:t>
      </w:r>
      <w:r w:rsidR="00EA4FCE" w:rsidRPr="00BB1DB3">
        <w:rPr>
          <w:rFonts w:ascii="Times New Roman" w:hAnsi="Times New Roman" w:cs="Times New Roman"/>
          <w:i/>
          <w:sz w:val="24"/>
          <w:szCs w:val="24"/>
        </w:rPr>
        <w:t>halls</w:t>
      </w:r>
      <w:r w:rsidR="00EA4FCE" w:rsidRPr="00BB1DB3">
        <w:rPr>
          <w:rFonts w:ascii="Times New Roman" w:hAnsi="Times New Roman" w:cs="Times New Roman"/>
          <w:sz w:val="24"/>
          <w:szCs w:val="24"/>
        </w:rPr>
        <w:t xml:space="preserve"> ingleses o a las </w:t>
      </w:r>
      <w:r w:rsidR="00EA4FCE" w:rsidRPr="00BB1DB3">
        <w:rPr>
          <w:rFonts w:ascii="Times New Roman" w:hAnsi="Times New Roman" w:cs="Times New Roman"/>
          <w:i/>
          <w:sz w:val="24"/>
          <w:szCs w:val="24"/>
        </w:rPr>
        <w:t>grandes</w:t>
      </w:r>
      <w:r w:rsidR="00EA4FCE" w:rsidRPr="00BB1DB3">
        <w:rPr>
          <w:rFonts w:ascii="Times New Roman" w:hAnsi="Times New Roman" w:cs="Times New Roman"/>
          <w:sz w:val="24"/>
          <w:szCs w:val="24"/>
        </w:rPr>
        <w:t xml:space="preserve"> </w:t>
      </w:r>
      <w:r w:rsidR="00EA4FCE" w:rsidRPr="00BB1DB3">
        <w:rPr>
          <w:rFonts w:ascii="Times New Roman" w:hAnsi="Times New Roman" w:cs="Times New Roman"/>
          <w:i/>
          <w:sz w:val="24"/>
          <w:szCs w:val="24"/>
        </w:rPr>
        <w:t>salles</w:t>
      </w:r>
      <w:r w:rsidR="008B11E7">
        <w:rPr>
          <w:rFonts w:ascii="Times New Roman" w:hAnsi="Times New Roman" w:cs="Times New Roman"/>
          <w:sz w:val="24"/>
          <w:szCs w:val="24"/>
        </w:rPr>
        <w:t xml:space="preserve"> francesas;</w:t>
      </w:r>
      <w:r w:rsidR="00EA4FCE" w:rsidRPr="00BB1DB3">
        <w:rPr>
          <w:rFonts w:ascii="Times New Roman" w:hAnsi="Times New Roman" w:cs="Times New Roman"/>
          <w:sz w:val="24"/>
          <w:szCs w:val="24"/>
        </w:rPr>
        <w:t xml:space="preserve"> la adopción de los juegos de cañas, a modo de versión local de los juegos caballerescos comunes a la cristiandad</w:t>
      </w:r>
      <w:r w:rsidR="008B11E7">
        <w:rPr>
          <w:rFonts w:ascii="Times New Roman" w:hAnsi="Times New Roman" w:cs="Times New Roman"/>
          <w:sz w:val="24"/>
          <w:szCs w:val="24"/>
        </w:rPr>
        <w:t>;</w:t>
      </w:r>
      <w:r w:rsidR="00BF2A4E">
        <w:rPr>
          <w:rFonts w:ascii="Times New Roman" w:hAnsi="Times New Roman" w:cs="Times New Roman"/>
          <w:color w:val="FF0000"/>
          <w:sz w:val="24"/>
          <w:szCs w:val="24"/>
        </w:rPr>
        <w:t xml:space="preserve"> o la definición de un gusto por la magnificencia en torno a un modelo suntuario de origen andalusí</w:t>
      </w:r>
      <w:r w:rsidR="00C776EF">
        <w:rPr>
          <w:rFonts w:ascii="Times New Roman" w:hAnsi="Times New Roman" w:cs="Times New Roman"/>
          <w:color w:val="FF0000"/>
          <w:sz w:val="24"/>
          <w:szCs w:val="24"/>
        </w:rPr>
        <w:t>,</w:t>
      </w:r>
      <w:r w:rsidR="00BF2A4E">
        <w:rPr>
          <w:rFonts w:ascii="Times New Roman" w:hAnsi="Times New Roman" w:cs="Times New Roman"/>
          <w:color w:val="FF0000"/>
          <w:sz w:val="24"/>
          <w:szCs w:val="24"/>
        </w:rPr>
        <w:t xml:space="preserve"> como eran los arreos</w:t>
      </w:r>
      <w:r w:rsidR="002937D2">
        <w:rPr>
          <w:rFonts w:ascii="Times New Roman" w:hAnsi="Times New Roman" w:cs="Times New Roman"/>
          <w:color w:val="FF0000"/>
          <w:sz w:val="24"/>
          <w:szCs w:val="24"/>
        </w:rPr>
        <w:t xml:space="preserve"> y jaeces</w:t>
      </w:r>
      <w:r w:rsidR="00BF2A4E">
        <w:rPr>
          <w:rFonts w:ascii="Times New Roman" w:hAnsi="Times New Roman" w:cs="Times New Roman"/>
          <w:color w:val="FF0000"/>
          <w:sz w:val="24"/>
          <w:szCs w:val="24"/>
        </w:rPr>
        <w:t xml:space="preserve"> </w:t>
      </w:r>
      <w:r w:rsidR="00BF2A4E" w:rsidRPr="002937D2">
        <w:rPr>
          <w:rFonts w:ascii="Times New Roman" w:hAnsi="Times New Roman" w:cs="Times New Roman"/>
          <w:color w:val="FF0000"/>
          <w:sz w:val="24"/>
          <w:szCs w:val="24"/>
        </w:rPr>
        <w:t>de la</w:t>
      </w:r>
      <w:r w:rsidR="00BF2A4E" w:rsidRPr="00BF2A4E">
        <w:rPr>
          <w:rFonts w:ascii="Times New Roman" w:hAnsi="Times New Roman" w:cs="Times New Roman"/>
          <w:i/>
          <w:color w:val="FF0000"/>
          <w:sz w:val="24"/>
          <w:szCs w:val="24"/>
        </w:rPr>
        <w:t xml:space="preserve"> gineta</w:t>
      </w:r>
      <w:r w:rsidR="00BF2A4E">
        <w:rPr>
          <w:rFonts w:ascii="Times New Roman" w:hAnsi="Times New Roman" w:cs="Times New Roman"/>
          <w:color w:val="FF0000"/>
          <w:sz w:val="24"/>
          <w:szCs w:val="24"/>
        </w:rPr>
        <w:t xml:space="preserve"> y </w:t>
      </w:r>
      <w:r w:rsidR="00A85EF7">
        <w:rPr>
          <w:rFonts w:ascii="Times New Roman" w:hAnsi="Times New Roman" w:cs="Times New Roman"/>
          <w:color w:val="FF0000"/>
          <w:sz w:val="24"/>
          <w:szCs w:val="24"/>
        </w:rPr>
        <w:t xml:space="preserve">la moda </w:t>
      </w:r>
      <w:r w:rsidR="00BF2A4E" w:rsidRPr="00A85EF7">
        <w:rPr>
          <w:rFonts w:ascii="Times New Roman" w:hAnsi="Times New Roman" w:cs="Times New Roman"/>
          <w:color w:val="FF0000"/>
          <w:sz w:val="24"/>
          <w:szCs w:val="24"/>
        </w:rPr>
        <w:t>a la morisca</w:t>
      </w:r>
      <w:r w:rsidR="00F0360A" w:rsidRPr="00BB1DB3">
        <w:rPr>
          <w:rFonts w:ascii="Times New Roman" w:hAnsi="Times New Roman" w:cs="Times New Roman"/>
          <w:sz w:val="24"/>
          <w:szCs w:val="24"/>
        </w:rPr>
        <w:t>)</w:t>
      </w:r>
      <w:r w:rsidR="00EA4FCE" w:rsidRPr="00BB1DB3">
        <w:rPr>
          <w:rFonts w:ascii="Times New Roman" w:hAnsi="Times New Roman" w:cs="Times New Roman"/>
          <w:sz w:val="24"/>
          <w:szCs w:val="24"/>
        </w:rPr>
        <w:t xml:space="preserve">. </w:t>
      </w:r>
      <w:r w:rsidR="00EA4FCE" w:rsidRPr="00BB1DB3">
        <w:rPr>
          <w:rFonts w:ascii="Times New Roman" w:hAnsi="Times New Roman" w:cs="Times New Roman"/>
          <w:sz w:val="24"/>
          <w:szCs w:val="24"/>
        </w:rPr>
        <w:lastRenderedPageBreak/>
        <w:t xml:space="preserve">Modalidades </w:t>
      </w:r>
      <w:r w:rsidR="002937D2">
        <w:rPr>
          <w:rFonts w:ascii="Times New Roman" w:hAnsi="Times New Roman" w:cs="Times New Roman"/>
          <w:color w:val="FF0000"/>
          <w:sz w:val="24"/>
          <w:szCs w:val="24"/>
        </w:rPr>
        <w:t xml:space="preserve">de recepción </w:t>
      </w:r>
      <w:r w:rsidR="00EA4FCE" w:rsidRPr="00BB1DB3">
        <w:rPr>
          <w:rFonts w:ascii="Times New Roman" w:hAnsi="Times New Roman" w:cs="Times New Roman"/>
          <w:sz w:val="24"/>
          <w:szCs w:val="24"/>
        </w:rPr>
        <w:t>que serían, en definitiva, muestra de las complejas motivaciones y modos de traducción cultural, a medio ca</w:t>
      </w:r>
      <w:r w:rsidR="00D87472" w:rsidRPr="00BB1DB3">
        <w:rPr>
          <w:rFonts w:ascii="Times New Roman" w:hAnsi="Times New Roman" w:cs="Times New Roman"/>
          <w:sz w:val="24"/>
          <w:szCs w:val="24"/>
        </w:rPr>
        <w:t>mino entre lo local y lo global</w:t>
      </w:r>
      <w:r w:rsidR="00EA4FCE" w:rsidRPr="00BB1DB3">
        <w:rPr>
          <w:rFonts w:ascii="Times New Roman" w:hAnsi="Times New Roman" w:cs="Times New Roman"/>
          <w:sz w:val="24"/>
          <w:szCs w:val="24"/>
        </w:rPr>
        <w:t xml:space="preserve">. </w:t>
      </w:r>
    </w:p>
    <w:p w:rsidR="007922A1" w:rsidRPr="00BB1DB3" w:rsidRDefault="00003D39"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En </w:t>
      </w:r>
      <w:r w:rsidR="00F44E9E" w:rsidRPr="00BB1DB3">
        <w:rPr>
          <w:rFonts w:ascii="Times New Roman" w:hAnsi="Times New Roman" w:cs="Times New Roman"/>
          <w:sz w:val="24"/>
          <w:szCs w:val="24"/>
        </w:rPr>
        <w:t xml:space="preserve">esta </w:t>
      </w:r>
      <w:r w:rsidRPr="00BB1DB3">
        <w:rPr>
          <w:rFonts w:ascii="Times New Roman" w:hAnsi="Times New Roman" w:cs="Times New Roman"/>
          <w:sz w:val="24"/>
          <w:szCs w:val="24"/>
        </w:rPr>
        <w:t>recepción</w:t>
      </w:r>
      <w:r w:rsidR="00026DA7">
        <w:rPr>
          <w:rFonts w:ascii="Times New Roman" w:hAnsi="Times New Roman" w:cs="Times New Roman"/>
          <w:sz w:val="24"/>
          <w:szCs w:val="24"/>
        </w:rPr>
        <w:t xml:space="preserve"> </w:t>
      </w:r>
      <w:r w:rsidR="00026DA7">
        <w:rPr>
          <w:rFonts w:ascii="Times New Roman" w:hAnsi="Times New Roman" w:cs="Times New Roman"/>
          <w:color w:val="FF0000"/>
          <w:sz w:val="24"/>
          <w:szCs w:val="24"/>
        </w:rPr>
        <w:t>desde la perspectiva cortesana</w:t>
      </w:r>
      <w:r w:rsidR="00C21032" w:rsidRPr="00BB1DB3">
        <w:rPr>
          <w:rFonts w:ascii="Times New Roman" w:hAnsi="Times New Roman" w:cs="Times New Roman"/>
          <w:sz w:val="24"/>
          <w:szCs w:val="24"/>
        </w:rPr>
        <w:t>,</w:t>
      </w:r>
      <w:r w:rsidRPr="00BB1DB3">
        <w:rPr>
          <w:rFonts w:ascii="Times New Roman" w:hAnsi="Times New Roman" w:cs="Times New Roman"/>
          <w:sz w:val="24"/>
          <w:szCs w:val="24"/>
        </w:rPr>
        <w:t xml:space="preserve"> se podrían fijar dos ámbitos fundamen</w:t>
      </w:r>
      <w:r w:rsidR="007922A1" w:rsidRPr="00BB1DB3">
        <w:rPr>
          <w:rFonts w:ascii="Times New Roman" w:hAnsi="Times New Roman" w:cs="Times New Roman"/>
          <w:sz w:val="24"/>
          <w:szCs w:val="24"/>
        </w:rPr>
        <w:t>tales:</w:t>
      </w:r>
      <w:r w:rsidR="007A5DE4">
        <w:rPr>
          <w:rFonts w:ascii="Times New Roman" w:hAnsi="Times New Roman" w:cs="Times New Roman"/>
          <w:sz w:val="24"/>
          <w:szCs w:val="24"/>
        </w:rPr>
        <w:t xml:space="preserve"> el campo literario, que ofrec</w:t>
      </w:r>
      <w:r w:rsidR="007A5DE4">
        <w:rPr>
          <w:rFonts w:ascii="Times New Roman" w:hAnsi="Times New Roman" w:cs="Times New Roman"/>
          <w:color w:val="FF0000"/>
          <w:sz w:val="24"/>
          <w:szCs w:val="24"/>
        </w:rPr>
        <w:t>ería</w:t>
      </w:r>
      <w:r w:rsidR="007922A1" w:rsidRPr="00BB1DB3">
        <w:rPr>
          <w:rFonts w:ascii="Times New Roman" w:hAnsi="Times New Roman" w:cs="Times New Roman"/>
          <w:sz w:val="24"/>
          <w:szCs w:val="24"/>
        </w:rPr>
        <w:t xml:space="preserve"> un modelo de saber ligado al ejercicio del poder, explotado especialmente </w:t>
      </w:r>
      <w:r w:rsidR="00095812">
        <w:rPr>
          <w:rFonts w:ascii="Times New Roman" w:hAnsi="Times New Roman" w:cs="Times New Roman"/>
          <w:sz w:val="24"/>
          <w:szCs w:val="24"/>
        </w:rPr>
        <w:t>por</w:t>
      </w:r>
      <w:r w:rsidR="007922A1" w:rsidRPr="00BB1DB3">
        <w:rPr>
          <w:rFonts w:ascii="Times New Roman" w:hAnsi="Times New Roman" w:cs="Times New Roman"/>
          <w:sz w:val="24"/>
          <w:szCs w:val="24"/>
        </w:rPr>
        <w:t xml:space="preserve"> Alfonso X</w:t>
      </w:r>
      <w:r w:rsidR="00095812">
        <w:rPr>
          <w:rFonts w:ascii="Times New Roman" w:hAnsi="Times New Roman" w:cs="Times New Roman"/>
          <w:sz w:val="24"/>
          <w:szCs w:val="24"/>
        </w:rPr>
        <w:t xml:space="preserve"> de Castilla</w:t>
      </w:r>
      <w:r w:rsidR="007922A1" w:rsidRPr="00BB1DB3">
        <w:rPr>
          <w:rFonts w:ascii="Times New Roman" w:hAnsi="Times New Roman" w:cs="Times New Roman"/>
          <w:sz w:val="24"/>
          <w:szCs w:val="24"/>
        </w:rPr>
        <w:t xml:space="preserve"> (1252-1284), en torno a lo que Francisco Márquez Villanueva ha denominado como el “concepto cultural alfonsí”</w:t>
      </w:r>
      <w:r w:rsidR="007922A1" w:rsidRPr="00BB1DB3">
        <w:rPr>
          <w:rStyle w:val="Refdenotaalpie"/>
          <w:rFonts w:ascii="Times New Roman" w:hAnsi="Times New Roman" w:cs="Times New Roman"/>
          <w:sz w:val="24"/>
          <w:szCs w:val="24"/>
        </w:rPr>
        <w:footnoteReference w:id="15"/>
      </w:r>
      <w:r w:rsidR="007922A1" w:rsidRPr="00BB1DB3">
        <w:rPr>
          <w:rFonts w:ascii="Times New Roman" w:hAnsi="Times New Roman" w:cs="Times New Roman"/>
          <w:sz w:val="24"/>
          <w:szCs w:val="24"/>
        </w:rPr>
        <w:t xml:space="preserve">. Y </w:t>
      </w:r>
      <w:r w:rsidR="004F5410" w:rsidRPr="00BB1DB3">
        <w:rPr>
          <w:rFonts w:ascii="Times New Roman" w:hAnsi="Times New Roman" w:cs="Times New Roman"/>
          <w:sz w:val="24"/>
          <w:szCs w:val="24"/>
        </w:rPr>
        <w:t>el campo material</w:t>
      </w:r>
      <w:r w:rsidR="00495AC2" w:rsidRPr="00BB1DB3">
        <w:rPr>
          <w:rFonts w:ascii="Times New Roman" w:hAnsi="Times New Roman" w:cs="Times New Roman"/>
          <w:sz w:val="24"/>
          <w:szCs w:val="24"/>
        </w:rPr>
        <w:t>, entendido en su sentido más amplio</w:t>
      </w:r>
      <w:r w:rsidR="004F5410" w:rsidRPr="00BB1DB3">
        <w:rPr>
          <w:rFonts w:ascii="Times New Roman" w:hAnsi="Times New Roman" w:cs="Times New Roman"/>
          <w:sz w:val="24"/>
          <w:szCs w:val="24"/>
        </w:rPr>
        <w:t xml:space="preserve"> (arquitectura, ajuar doméstico</w:t>
      </w:r>
      <w:r w:rsidR="007922A1" w:rsidRPr="00BB1DB3">
        <w:rPr>
          <w:rFonts w:ascii="Times New Roman" w:hAnsi="Times New Roman" w:cs="Times New Roman"/>
          <w:sz w:val="24"/>
          <w:szCs w:val="24"/>
        </w:rPr>
        <w:t>, vestido</w:t>
      </w:r>
      <w:r w:rsidR="00D87472" w:rsidRPr="00BB1DB3">
        <w:rPr>
          <w:rFonts w:ascii="Times New Roman" w:hAnsi="Times New Roman" w:cs="Times New Roman"/>
          <w:sz w:val="24"/>
          <w:szCs w:val="24"/>
        </w:rPr>
        <w:t>, etc.</w:t>
      </w:r>
      <w:r w:rsidR="004F5410" w:rsidRPr="00BB1DB3">
        <w:rPr>
          <w:rFonts w:ascii="Times New Roman" w:hAnsi="Times New Roman" w:cs="Times New Roman"/>
          <w:sz w:val="24"/>
          <w:szCs w:val="24"/>
        </w:rPr>
        <w:t>)</w:t>
      </w:r>
      <w:r w:rsidRPr="00BB1DB3">
        <w:rPr>
          <w:rFonts w:ascii="Times New Roman" w:hAnsi="Times New Roman" w:cs="Times New Roman"/>
          <w:sz w:val="24"/>
          <w:szCs w:val="24"/>
        </w:rPr>
        <w:t>,</w:t>
      </w:r>
      <w:r w:rsidR="00FB6519" w:rsidRPr="00BB1DB3">
        <w:rPr>
          <w:rFonts w:ascii="Times New Roman" w:hAnsi="Times New Roman" w:cs="Times New Roman"/>
          <w:sz w:val="24"/>
          <w:szCs w:val="24"/>
        </w:rPr>
        <w:t xml:space="preserve"> sobre el </w:t>
      </w:r>
      <w:r w:rsidR="00D87472" w:rsidRPr="00BB1DB3">
        <w:rPr>
          <w:rFonts w:ascii="Times New Roman" w:hAnsi="Times New Roman" w:cs="Times New Roman"/>
          <w:sz w:val="24"/>
          <w:szCs w:val="24"/>
        </w:rPr>
        <w:t>que centraremos nuestro trabajo</w:t>
      </w:r>
      <w:r w:rsidR="00E93743">
        <w:rPr>
          <w:rFonts w:ascii="Times New Roman" w:hAnsi="Times New Roman" w:cs="Times New Roman"/>
          <w:color w:val="FF0000"/>
          <w:sz w:val="24"/>
          <w:szCs w:val="24"/>
        </w:rPr>
        <w:t xml:space="preserve"> desde la perspectiva particula</w:t>
      </w:r>
      <w:r w:rsidR="006F4069">
        <w:rPr>
          <w:rFonts w:ascii="Times New Roman" w:hAnsi="Times New Roman" w:cs="Times New Roman"/>
          <w:color w:val="FF0000"/>
          <w:sz w:val="24"/>
          <w:szCs w:val="24"/>
        </w:rPr>
        <w:t xml:space="preserve">r de la corte real de Castilla, en </w:t>
      </w:r>
      <w:r w:rsidR="00A057E7">
        <w:rPr>
          <w:rFonts w:ascii="Times New Roman" w:hAnsi="Times New Roman" w:cs="Times New Roman"/>
          <w:color w:val="FF0000"/>
          <w:sz w:val="24"/>
          <w:szCs w:val="24"/>
        </w:rPr>
        <w:t>la</w:t>
      </w:r>
      <w:r w:rsidR="006F4069">
        <w:rPr>
          <w:rFonts w:ascii="Times New Roman" w:hAnsi="Times New Roman" w:cs="Times New Roman"/>
          <w:color w:val="FF0000"/>
          <w:sz w:val="24"/>
          <w:szCs w:val="24"/>
        </w:rPr>
        <w:t xml:space="preserve"> que se contemplará igualmente </w:t>
      </w:r>
      <w:r w:rsidR="00E93743">
        <w:rPr>
          <w:rFonts w:ascii="Times New Roman" w:hAnsi="Times New Roman" w:cs="Times New Roman"/>
          <w:color w:val="FF0000"/>
          <w:sz w:val="24"/>
          <w:szCs w:val="24"/>
        </w:rPr>
        <w:t>su entorno aristocrático</w:t>
      </w:r>
      <w:r w:rsidR="00D87472" w:rsidRPr="00BB1DB3">
        <w:rPr>
          <w:rFonts w:ascii="Times New Roman" w:hAnsi="Times New Roman" w:cs="Times New Roman"/>
          <w:sz w:val="24"/>
          <w:szCs w:val="24"/>
        </w:rPr>
        <w:t xml:space="preserve">. </w:t>
      </w:r>
      <w:r w:rsidR="00EF66B6">
        <w:rPr>
          <w:rFonts w:ascii="Times New Roman" w:hAnsi="Times New Roman" w:cs="Times New Roman"/>
          <w:color w:val="FF0000"/>
          <w:sz w:val="24"/>
          <w:szCs w:val="24"/>
        </w:rPr>
        <w:t xml:space="preserve">En este campo, dicho modelo </w:t>
      </w:r>
      <w:r w:rsidR="006731FD">
        <w:rPr>
          <w:rFonts w:ascii="Times New Roman" w:hAnsi="Times New Roman" w:cs="Times New Roman"/>
          <w:color w:val="FF0000"/>
          <w:sz w:val="24"/>
          <w:szCs w:val="24"/>
        </w:rPr>
        <w:t>proporcionó</w:t>
      </w:r>
      <w:r w:rsidR="00EF66B6">
        <w:rPr>
          <w:rFonts w:ascii="Times New Roman" w:hAnsi="Times New Roman" w:cs="Times New Roman"/>
          <w:color w:val="FF0000"/>
          <w:sz w:val="24"/>
          <w:szCs w:val="24"/>
        </w:rPr>
        <w:t>, ante todo,</w:t>
      </w:r>
      <w:r w:rsidR="002575FA" w:rsidRPr="00BB1DB3">
        <w:rPr>
          <w:rFonts w:ascii="Times New Roman" w:hAnsi="Times New Roman" w:cs="Times New Roman"/>
          <w:sz w:val="24"/>
          <w:szCs w:val="24"/>
        </w:rPr>
        <w:t xml:space="preserve"> </w:t>
      </w:r>
      <w:r w:rsidRPr="00BB1DB3">
        <w:rPr>
          <w:rFonts w:ascii="Times New Roman" w:hAnsi="Times New Roman" w:cs="Times New Roman"/>
          <w:sz w:val="24"/>
          <w:szCs w:val="24"/>
        </w:rPr>
        <w:t xml:space="preserve">un conjunto de formulaciones visuales </w:t>
      </w:r>
      <w:r w:rsidR="00C6701E" w:rsidRPr="00BB1DB3">
        <w:rPr>
          <w:rFonts w:ascii="Times New Roman" w:hAnsi="Times New Roman" w:cs="Times New Roman"/>
          <w:sz w:val="24"/>
          <w:szCs w:val="24"/>
        </w:rPr>
        <w:t xml:space="preserve">–con derivaciones tanto estéticas como simbólicas– </w:t>
      </w:r>
      <w:r w:rsidRPr="00BB1DB3">
        <w:rPr>
          <w:rFonts w:ascii="Times New Roman" w:hAnsi="Times New Roman" w:cs="Times New Roman"/>
          <w:sz w:val="24"/>
          <w:szCs w:val="24"/>
        </w:rPr>
        <w:t>adecuadas para</w:t>
      </w:r>
      <w:r w:rsidR="004646F7" w:rsidRPr="00BB1DB3">
        <w:rPr>
          <w:rFonts w:ascii="Times New Roman" w:hAnsi="Times New Roman" w:cs="Times New Roman"/>
          <w:sz w:val="24"/>
          <w:szCs w:val="24"/>
        </w:rPr>
        <w:t xml:space="preserve"> la construcción de la imagen</w:t>
      </w:r>
      <w:r w:rsidR="002575FA" w:rsidRPr="00BB1DB3">
        <w:rPr>
          <w:rFonts w:ascii="Times New Roman" w:hAnsi="Times New Roman" w:cs="Times New Roman"/>
          <w:sz w:val="24"/>
          <w:szCs w:val="24"/>
        </w:rPr>
        <w:t xml:space="preserve"> ritual del monarca</w:t>
      </w:r>
      <w:r w:rsidR="003F4131">
        <w:rPr>
          <w:rFonts w:ascii="Times New Roman" w:hAnsi="Times New Roman" w:cs="Times New Roman"/>
          <w:sz w:val="24"/>
          <w:szCs w:val="24"/>
        </w:rPr>
        <w:t xml:space="preserve"> </w:t>
      </w:r>
      <w:r w:rsidR="003F4131">
        <w:rPr>
          <w:rFonts w:ascii="Times New Roman" w:hAnsi="Times New Roman" w:cs="Times New Roman"/>
          <w:color w:val="FF0000"/>
          <w:sz w:val="24"/>
          <w:szCs w:val="24"/>
        </w:rPr>
        <w:t>y por extensión de su nobleza</w:t>
      </w:r>
      <w:r w:rsidR="00B04473" w:rsidRPr="00BB1DB3">
        <w:rPr>
          <w:rFonts w:ascii="Times New Roman" w:hAnsi="Times New Roman" w:cs="Times New Roman"/>
          <w:sz w:val="24"/>
          <w:szCs w:val="24"/>
        </w:rPr>
        <w:t xml:space="preserve">, </w:t>
      </w:r>
      <w:r w:rsidR="003C7010" w:rsidRPr="00BB1DB3">
        <w:rPr>
          <w:rFonts w:ascii="Times New Roman" w:hAnsi="Times New Roman" w:cs="Times New Roman"/>
          <w:sz w:val="24"/>
          <w:szCs w:val="24"/>
        </w:rPr>
        <w:t xml:space="preserve">en torno a </w:t>
      </w:r>
      <w:r w:rsidR="00495AC2" w:rsidRPr="00BB1DB3">
        <w:rPr>
          <w:rFonts w:ascii="Times New Roman" w:hAnsi="Times New Roman" w:cs="Times New Roman"/>
          <w:sz w:val="24"/>
          <w:szCs w:val="24"/>
        </w:rPr>
        <w:t xml:space="preserve">dos conceptos: </w:t>
      </w:r>
      <w:r w:rsidR="009B1EC2" w:rsidRPr="00BB1DB3">
        <w:rPr>
          <w:rFonts w:ascii="Times New Roman" w:hAnsi="Times New Roman" w:cs="Times New Roman"/>
          <w:sz w:val="24"/>
          <w:szCs w:val="24"/>
        </w:rPr>
        <w:t>las percepciones autoritari</w:t>
      </w:r>
      <w:r w:rsidR="00B04473" w:rsidRPr="00BB1DB3">
        <w:rPr>
          <w:rFonts w:ascii="Times New Roman" w:hAnsi="Times New Roman" w:cs="Times New Roman"/>
          <w:sz w:val="24"/>
          <w:szCs w:val="24"/>
        </w:rPr>
        <w:t>as del poder y la</w:t>
      </w:r>
      <w:r w:rsidR="00174303">
        <w:rPr>
          <w:rFonts w:ascii="Times New Roman" w:hAnsi="Times New Roman" w:cs="Times New Roman"/>
          <w:sz w:val="24"/>
          <w:szCs w:val="24"/>
        </w:rPr>
        <w:t xml:space="preserve"> </w:t>
      </w:r>
      <w:r w:rsidR="00174303">
        <w:rPr>
          <w:rFonts w:ascii="Times New Roman" w:hAnsi="Times New Roman" w:cs="Times New Roman"/>
          <w:color w:val="FF0000"/>
          <w:sz w:val="24"/>
          <w:szCs w:val="24"/>
        </w:rPr>
        <w:t>expresión de la</w:t>
      </w:r>
      <w:r w:rsidR="00B04473" w:rsidRPr="00BB1DB3">
        <w:rPr>
          <w:rFonts w:ascii="Times New Roman" w:hAnsi="Times New Roman" w:cs="Times New Roman"/>
          <w:sz w:val="24"/>
          <w:szCs w:val="24"/>
        </w:rPr>
        <w:t xml:space="preserve"> magnificencia</w:t>
      </w:r>
      <w:r w:rsidR="007922A1" w:rsidRPr="00BB1DB3">
        <w:rPr>
          <w:rStyle w:val="Refdenotaalpie"/>
          <w:rFonts w:ascii="Times New Roman" w:hAnsi="Times New Roman" w:cs="Times New Roman"/>
          <w:sz w:val="24"/>
          <w:szCs w:val="24"/>
        </w:rPr>
        <w:footnoteReference w:id="16"/>
      </w:r>
      <w:r w:rsidR="009B1EC2" w:rsidRPr="00BB1DB3">
        <w:rPr>
          <w:rFonts w:ascii="Times New Roman" w:hAnsi="Times New Roman" w:cs="Times New Roman"/>
          <w:sz w:val="24"/>
          <w:szCs w:val="24"/>
        </w:rPr>
        <w:t>.</w:t>
      </w:r>
      <w:r w:rsidR="003F7713" w:rsidRPr="00BB1DB3">
        <w:rPr>
          <w:rFonts w:ascii="Times New Roman" w:hAnsi="Times New Roman" w:cs="Times New Roman"/>
          <w:sz w:val="24"/>
          <w:szCs w:val="24"/>
        </w:rPr>
        <w:t xml:space="preserve"> </w:t>
      </w:r>
    </w:p>
    <w:p w:rsidR="00163F22" w:rsidRDefault="00174303" w:rsidP="00B72D3C">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No obstante, con un carácter más específico, cabría atender, </w:t>
      </w:r>
      <w:r w:rsidR="005C57DF">
        <w:rPr>
          <w:rFonts w:ascii="Times New Roman" w:hAnsi="Times New Roman" w:cs="Times New Roman"/>
          <w:color w:val="FF0000"/>
          <w:sz w:val="24"/>
          <w:szCs w:val="24"/>
        </w:rPr>
        <w:t xml:space="preserve">junto a este interés por la proyección de las imágenes autoritarias y magnificentes del poder, a </w:t>
      </w:r>
      <w:r w:rsidR="00163F22">
        <w:rPr>
          <w:rFonts w:ascii="Times New Roman" w:hAnsi="Times New Roman" w:cs="Times New Roman"/>
          <w:color w:val="FF0000"/>
          <w:sz w:val="24"/>
          <w:szCs w:val="24"/>
        </w:rPr>
        <w:t>otras cuestiones secundarias. En primer lugar,</w:t>
      </w:r>
      <w:r w:rsidR="005C57DF">
        <w:rPr>
          <w:rFonts w:ascii="Times New Roman" w:hAnsi="Times New Roman" w:cs="Times New Roman"/>
          <w:color w:val="FF0000"/>
          <w:sz w:val="24"/>
          <w:szCs w:val="24"/>
        </w:rPr>
        <w:t xml:space="preserve"> </w:t>
      </w:r>
      <w:r w:rsidR="005C57DF" w:rsidRPr="00A5429D">
        <w:rPr>
          <w:rFonts w:ascii="Times New Roman" w:hAnsi="Times New Roman" w:cs="Times New Roman"/>
          <w:color w:val="FF0000"/>
          <w:sz w:val="24"/>
          <w:szCs w:val="24"/>
        </w:rPr>
        <w:t>las i</w:t>
      </w:r>
      <w:r w:rsidR="00861C1E">
        <w:rPr>
          <w:rFonts w:ascii="Times New Roman" w:hAnsi="Times New Roman" w:cs="Times New Roman"/>
          <w:color w:val="FF0000"/>
          <w:sz w:val="24"/>
          <w:szCs w:val="24"/>
        </w:rPr>
        <w:t>dentidades sociales y políticas</w:t>
      </w:r>
      <w:r w:rsidR="005C57DF">
        <w:rPr>
          <w:rFonts w:ascii="Times New Roman" w:hAnsi="Times New Roman" w:cs="Times New Roman"/>
          <w:color w:val="FF0000"/>
          <w:sz w:val="24"/>
          <w:szCs w:val="24"/>
        </w:rPr>
        <w:t xml:space="preserve">. En este sentido, sería </w:t>
      </w:r>
      <w:r w:rsidR="00B34711" w:rsidRPr="00BB1DB3">
        <w:rPr>
          <w:rFonts w:ascii="Times New Roman" w:hAnsi="Times New Roman" w:cs="Times New Roman"/>
          <w:sz w:val="24"/>
          <w:szCs w:val="24"/>
        </w:rPr>
        <w:t>posible observar</w:t>
      </w:r>
      <w:r w:rsidR="00BB02E0" w:rsidRPr="00BB1DB3">
        <w:rPr>
          <w:rFonts w:ascii="Times New Roman" w:hAnsi="Times New Roman" w:cs="Times New Roman"/>
          <w:sz w:val="24"/>
          <w:szCs w:val="24"/>
        </w:rPr>
        <w:t xml:space="preserve">, </w:t>
      </w:r>
      <w:r w:rsidR="00584C21" w:rsidRPr="00BB1DB3">
        <w:rPr>
          <w:rFonts w:ascii="Times New Roman" w:hAnsi="Times New Roman" w:cs="Times New Roman"/>
          <w:sz w:val="24"/>
          <w:szCs w:val="24"/>
        </w:rPr>
        <w:t>al me</w:t>
      </w:r>
      <w:r w:rsidR="00FE32D1" w:rsidRPr="00BB1DB3">
        <w:rPr>
          <w:rFonts w:ascii="Times New Roman" w:hAnsi="Times New Roman" w:cs="Times New Roman"/>
          <w:sz w:val="24"/>
          <w:szCs w:val="24"/>
        </w:rPr>
        <w:t>nos, desde inicios del siglo</w:t>
      </w:r>
      <w:r w:rsidR="00170EE6" w:rsidRPr="00BB1DB3">
        <w:rPr>
          <w:rFonts w:ascii="Times New Roman" w:hAnsi="Times New Roman" w:cs="Times New Roman"/>
          <w:sz w:val="24"/>
          <w:szCs w:val="24"/>
        </w:rPr>
        <w:t xml:space="preserve"> </w:t>
      </w:r>
      <w:r w:rsidR="00170EE6" w:rsidRPr="00BB1DB3">
        <w:rPr>
          <w:rFonts w:ascii="Times New Roman" w:hAnsi="Times New Roman" w:cs="Times New Roman"/>
          <w:smallCaps/>
          <w:sz w:val="24"/>
          <w:szCs w:val="24"/>
        </w:rPr>
        <w:t>xv</w:t>
      </w:r>
      <w:r w:rsidR="00FE32D1" w:rsidRPr="00BB1DB3">
        <w:rPr>
          <w:rFonts w:ascii="Times New Roman" w:hAnsi="Times New Roman" w:cs="Times New Roman"/>
          <w:sz w:val="24"/>
          <w:szCs w:val="24"/>
        </w:rPr>
        <w:t>,</w:t>
      </w:r>
      <w:r w:rsidR="00B34711" w:rsidRPr="00BB1DB3">
        <w:rPr>
          <w:rFonts w:ascii="Times New Roman" w:hAnsi="Times New Roman" w:cs="Times New Roman"/>
          <w:sz w:val="24"/>
          <w:szCs w:val="24"/>
        </w:rPr>
        <w:t xml:space="preserve"> </w:t>
      </w:r>
      <w:r w:rsidR="00641CA4" w:rsidRPr="00BB1DB3">
        <w:rPr>
          <w:rFonts w:ascii="Times New Roman" w:hAnsi="Times New Roman" w:cs="Times New Roman"/>
          <w:sz w:val="24"/>
          <w:szCs w:val="24"/>
        </w:rPr>
        <w:t>el carácter</w:t>
      </w:r>
      <w:r w:rsidR="00FA0608" w:rsidRPr="00BB1DB3">
        <w:rPr>
          <w:rFonts w:ascii="Times New Roman" w:hAnsi="Times New Roman" w:cs="Times New Roman"/>
          <w:sz w:val="24"/>
          <w:szCs w:val="24"/>
        </w:rPr>
        <w:t xml:space="preserve"> emblemático que</w:t>
      </w:r>
      <w:r w:rsidR="005B0947" w:rsidRPr="00BB1DB3">
        <w:rPr>
          <w:rFonts w:ascii="Times New Roman" w:hAnsi="Times New Roman" w:cs="Times New Roman"/>
          <w:sz w:val="24"/>
          <w:szCs w:val="24"/>
        </w:rPr>
        <w:t xml:space="preserve"> </w:t>
      </w:r>
      <w:r w:rsidR="00095812">
        <w:rPr>
          <w:rFonts w:ascii="Times New Roman" w:hAnsi="Times New Roman" w:cs="Times New Roman"/>
          <w:sz w:val="24"/>
          <w:szCs w:val="24"/>
        </w:rPr>
        <w:t>tendrían</w:t>
      </w:r>
      <w:r w:rsidR="002838F1" w:rsidRPr="00BB1DB3">
        <w:rPr>
          <w:rFonts w:ascii="Times New Roman" w:hAnsi="Times New Roman" w:cs="Times New Roman"/>
          <w:sz w:val="24"/>
          <w:szCs w:val="24"/>
        </w:rPr>
        <w:t xml:space="preserve"> ciertos</w:t>
      </w:r>
      <w:r w:rsidR="00FA0608" w:rsidRPr="00BB1DB3">
        <w:rPr>
          <w:rFonts w:ascii="Times New Roman" w:hAnsi="Times New Roman" w:cs="Times New Roman"/>
          <w:sz w:val="24"/>
          <w:szCs w:val="24"/>
        </w:rPr>
        <w:t xml:space="preserve"> regalos diplomáticos</w:t>
      </w:r>
      <w:r w:rsidR="00FE32D1" w:rsidRPr="00BB1DB3">
        <w:rPr>
          <w:rFonts w:ascii="Times New Roman" w:hAnsi="Times New Roman" w:cs="Times New Roman"/>
          <w:sz w:val="24"/>
          <w:szCs w:val="24"/>
        </w:rPr>
        <w:t xml:space="preserve"> de origen </w:t>
      </w:r>
      <w:r w:rsidR="003372A0" w:rsidRPr="00725A25">
        <w:rPr>
          <w:rFonts w:ascii="Times New Roman" w:hAnsi="Times New Roman" w:cs="Times New Roman"/>
          <w:i/>
          <w:color w:val="FF0000"/>
          <w:sz w:val="24"/>
          <w:szCs w:val="24"/>
        </w:rPr>
        <w:t>morisco</w:t>
      </w:r>
      <w:r w:rsidR="003372A0" w:rsidRPr="00BB1DB3">
        <w:rPr>
          <w:rFonts w:ascii="Times New Roman" w:hAnsi="Times New Roman" w:cs="Times New Roman"/>
          <w:sz w:val="24"/>
          <w:szCs w:val="24"/>
        </w:rPr>
        <w:t xml:space="preserve"> </w:t>
      </w:r>
      <w:r w:rsidR="00B34711" w:rsidRPr="00BB1DB3">
        <w:rPr>
          <w:rFonts w:ascii="Times New Roman" w:hAnsi="Times New Roman" w:cs="Times New Roman"/>
          <w:sz w:val="24"/>
          <w:szCs w:val="24"/>
        </w:rPr>
        <w:t>enviados</w:t>
      </w:r>
      <w:r w:rsidR="003372A0" w:rsidRPr="00BB1DB3">
        <w:rPr>
          <w:rFonts w:ascii="Times New Roman" w:hAnsi="Times New Roman" w:cs="Times New Roman"/>
          <w:sz w:val="24"/>
          <w:szCs w:val="24"/>
        </w:rPr>
        <w:t xml:space="preserve"> por </w:t>
      </w:r>
      <w:r w:rsidR="00FE32D1" w:rsidRPr="00BB1DB3">
        <w:rPr>
          <w:rFonts w:ascii="Times New Roman" w:hAnsi="Times New Roman" w:cs="Times New Roman"/>
          <w:sz w:val="24"/>
          <w:szCs w:val="24"/>
        </w:rPr>
        <w:t xml:space="preserve">el rey de Castilla a otras cortes extranjeras, como los “muchos cueros de guadamecir e muchas alhombras” </w:t>
      </w:r>
      <w:r w:rsidR="00B34711" w:rsidRPr="00BB1DB3">
        <w:rPr>
          <w:rFonts w:ascii="Times New Roman" w:hAnsi="Times New Roman" w:cs="Times New Roman"/>
          <w:sz w:val="24"/>
          <w:szCs w:val="24"/>
        </w:rPr>
        <w:t>remitidos</w:t>
      </w:r>
      <w:r w:rsidR="00095812">
        <w:rPr>
          <w:rFonts w:ascii="Times New Roman" w:hAnsi="Times New Roman" w:cs="Times New Roman"/>
          <w:sz w:val="24"/>
          <w:szCs w:val="24"/>
        </w:rPr>
        <w:t xml:space="preserve"> en 1411</w:t>
      </w:r>
      <w:r w:rsidR="00FE32D1" w:rsidRPr="00BB1DB3">
        <w:rPr>
          <w:rFonts w:ascii="Times New Roman" w:hAnsi="Times New Roman" w:cs="Times New Roman"/>
          <w:sz w:val="24"/>
          <w:szCs w:val="24"/>
        </w:rPr>
        <w:t xml:space="preserve"> al rey francés por Juan II de Castilla</w:t>
      </w:r>
      <w:r w:rsidR="005523FC" w:rsidRPr="00BB1DB3">
        <w:rPr>
          <w:rFonts w:ascii="Times New Roman" w:hAnsi="Times New Roman" w:cs="Times New Roman"/>
          <w:sz w:val="24"/>
          <w:szCs w:val="24"/>
        </w:rPr>
        <w:t xml:space="preserve"> (1406-1454)</w:t>
      </w:r>
      <w:r w:rsidR="00FE32D1" w:rsidRPr="00BB1DB3">
        <w:rPr>
          <w:rFonts w:ascii="Times New Roman" w:hAnsi="Times New Roman" w:cs="Times New Roman"/>
          <w:sz w:val="24"/>
          <w:szCs w:val="24"/>
        </w:rPr>
        <w:t xml:space="preserve"> “porque es cosa que en Francia no se han”</w:t>
      </w:r>
      <w:r w:rsidR="00FE32D1" w:rsidRPr="00BB1DB3">
        <w:rPr>
          <w:rStyle w:val="Refdenotaalpie"/>
          <w:rFonts w:ascii="Times New Roman" w:hAnsi="Times New Roman" w:cs="Times New Roman"/>
          <w:sz w:val="24"/>
          <w:szCs w:val="24"/>
        </w:rPr>
        <w:footnoteReference w:id="17"/>
      </w:r>
      <w:r>
        <w:rPr>
          <w:rFonts w:ascii="Times New Roman" w:hAnsi="Times New Roman" w:cs="Times New Roman"/>
          <w:color w:val="FF0000"/>
          <w:sz w:val="24"/>
          <w:szCs w:val="24"/>
        </w:rPr>
        <w:t>,</w:t>
      </w:r>
      <w:r w:rsidR="00725A25">
        <w:rPr>
          <w:rFonts w:ascii="Times New Roman" w:hAnsi="Times New Roman" w:cs="Times New Roman"/>
          <w:color w:val="FF0000"/>
          <w:sz w:val="24"/>
          <w:szCs w:val="24"/>
        </w:rPr>
        <w:t xml:space="preserve"> o la propia adopción</w:t>
      </w:r>
      <w:r w:rsidR="00A5429D" w:rsidRPr="00A5429D">
        <w:rPr>
          <w:rFonts w:ascii="Times New Roman" w:hAnsi="Times New Roman" w:cs="Times New Roman"/>
          <w:color w:val="FF0000"/>
          <w:sz w:val="24"/>
          <w:szCs w:val="24"/>
        </w:rPr>
        <w:t xml:space="preserve"> </w:t>
      </w:r>
      <w:r w:rsidR="00A5429D">
        <w:rPr>
          <w:rFonts w:ascii="Times New Roman" w:hAnsi="Times New Roman" w:cs="Times New Roman"/>
          <w:color w:val="FF0000"/>
          <w:sz w:val="24"/>
          <w:szCs w:val="24"/>
        </w:rPr>
        <w:t>por parte de las élites castellanas, al menos, desde las décadas de 1420-1430</w:t>
      </w:r>
      <w:r w:rsidR="006912D7">
        <w:rPr>
          <w:rFonts w:ascii="Times New Roman" w:hAnsi="Times New Roman" w:cs="Times New Roman"/>
          <w:color w:val="FF0000"/>
          <w:sz w:val="24"/>
          <w:szCs w:val="24"/>
        </w:rPr>
        <w:t>,</w:t>
      </w:r>
      <w:r w:rsidR="00A85EF7">
        <w:rPr>
          <w:rFonts w:ascii="Times New Roman" w:hAnsi="Times New Roman" w:cs="Times New Roman"/>
          <w:color w:val="FF0000"/>
          <w:sz w:val="24"/>
          <w:szCs w:val="24"/>
        </w:rPr>
        <w:t xml:space="preserve"> de la moda </w:t>
      </w:r>
      <w:r w:rsidR="00725A25" w:rsidRPr="00A85EF7">
        <w:rPr>
          <w:rFonts w:ascii="Times New Roman" w:hAnsi="Times New Roman" w:cs="Times New Roman"/>
          <w:color w:val="FF0000"/>
          <w:sz w:val="24"/>
          <w:szCs w:val="24"/>
        </w:rPr>
        <w:t>a la morisca</w:t>
      </w:r>
      <w:r w:rsidR="00725A25">
        <w:rPr>
          <w:rFonts w:ascii="Times New Roman" w:hAnsi="Times New Roman" w:cs="Times New Roman"/>
          <w:color w:val="FF0000"/>
          <w:sz w:val="24"/>
          <w:szCs w:val="24"/>
        </w:rPr>
        <w:t>, puest</w:t>
      </w:r>
      <w:r w:rsidR="006912D7">
        <w:rPr>
          <w:rFonts w:ascii="Times New Roman" w:hAnsi="Times New Roman" w:cs="Times New Roman"/>
          <w:color w:val="FF0000"/>
          <w:sz w:val="24"/>
          <w:szCs w:val="24"/>
        </w:rPr>
        <w:t>a</w:t>
      </w:r>
      <w:r w:rsidR="00725A25">
        <w:rPr>
          <w:rFonts w:ascii="Times New Roman" w:hAnsi="Times New Roman" w:cs="Times New Roman"/>
          <w:color w:val="FF0000"/>
          <w:sz w:val="24"/>
          <w:szCs w:val="24"/>
        </w:rPr>
        <w:t xml:space="preserve"> en escena en </w:t>
      </w:r>
      <w:r w:rsidR="00725A25">
        <w:rPr>
          <w:rFonts w:ascii="Times New Roman" w:hAnsi="Times New Roman" w:cs="Times New Roman"/>
          <w:color w:val="FF0000"/>
          <w:sz w:val="24"/>
          <w:szCs w:val="24"/>
        </w:rPr>
        <w:lastRenderedPageBreak/>
        <w:t>los juegos de cañas</w:t>
      </w:r>
      <w:r w:rsidR="00DA2E7B">
        <w:rPr>
          <w:rFonts w:ascii="Times New Roman" w:hAnsi="Times New Roman" w:cs="Times New Roman"/>
          <w:color w:val="FF0000"/>
          <w:sz w:val="24"/>
          <w:szCs w:val="24"/>
        </w:rPr>
        <w:t xml:space="preserve"> o el toreo caballeresco</w:t>
      </w:r>
      <w:r w:rsidR="00725A25">
        <w:rPr>
          <w:rFonts w:ascii="Times New Roman" w:hAnsi="Times New Roman" w:cs="Times New Roman"/>
          <w:color w:val="FF0000"/>
          <w:sz w:val="24"/>
          <w:szCs w:val="24"/>
        </w:rPr>
        <w:t>, como un signo de identidad grupal</w:t>
      </w:r>
      <w:r>
        <w:rPr>
          <w:rStyle w:val="Refdenotaalpie"/>
          <w:rFonts w:ascii="Times New Roman" w:hAnsi="Times New Roman" w:cs="Times New Roman"/>
          <w:color w:val="FF0000"/>
          <w:sz w:val="24"/>
          <w:szCs w:val="24"/>
        </w:rPr>
        <w:footnoteReference w:id="18"/>
      </w:r>
      <w:r w:rsidR="00083037" w:rsidRPr="00BB1DB3">
        <w:rPr>
          <w:rFonts w:ascii="Times New Roman" w:hAnsi="Times New Roman" w:cs="Times New Roman"/>
          <w:sz w:val="24"/>
          <w:szCs w:val="24"/>
          <w:lang w:bidi="ar-SA"/>
        </w:rPr>
        <w:t>.</w:t>
      </w:r>
      <w:r w:rsidR="00C90308">
        <w:rPr>
          <w:rFonts w:ascii="Times New Roman" w:hAnsi="Times New Roman" w:cs="Times New Roman"/>
          <w:sz w:val="24"/>
          <w:szCs w:val="24"/>
          <w:lang w:bidi="ar-SA"/>
        </w:rPr>
        <w:t xml:space="preserve"> </w:t>
      </w:r>
      <w:r w:rsidR="00EB2C74">
        <w:rPr>
          <w:rFonts w:ascii="Times New Roman" w:hAnsi="Times New Roman" w:cs="Times New Roman"/>
          <w:sz w:val="24"/>
          <w:szCs w:val="24"/>
          <w:lang w:bidi="ar-SA"/>
        </w:rPr>
        <w:t>I</w:t>
      </w:r>
      <w:r w:rsidR="00861C1E">
        <w:rPr>
          <w:rFonts w:ascii="Times New Roman" w:hAnsi="Times New Roman" w:cs="Times New Roman"/>
          <w:color w:val="FF0000"/>
          <w:sz w:val="24"/>
          <w:szCs w:val="24"/>
        </w:rPr>
        <w:t>dentidades generadas en torno a lo morisco</w:t>
      </w:r>
      <w:r w:rsidR="00EB2C74">
        <w:rPr>
          <w:rFonts w:ascii="Times New Roman" w:hAnsi="Times New Roman" w:cs="Times New Roman"/>
          <w:color w:val="FF0000"/>
          <w:sz w:val="24"/>
          <w:szCs w:val="24"/>
        </w:rPr>
        <w:t xml:space="preserve"> que</w:t>
      </w:r>
      <w:r w:rsidR="00861C1E" w:rsidRPr="00A5429D">
        <w:rPr>
          <w:rFonts w:ascii="Times New Roman" w:hAnsi="Times New Roman" w:cs="Times New Roman"/>
          <w:color w:val="FF0000"/>
          <w:sz w:val="24"/>
          <w:szCs w:val="24"/>
        </w:rPr>
        <w:t xml:space="preserve"> serán objeto</w:t>
      </w:r>
      <w:r w:rsidR="00861C1E" w:rsidRPr="00AE2D32">
        <w:rPr>
          <w:rFonts w:ascii="Times New Roman" w:hAnsi="Times New Roman" w:cs="Times New Roman"/>
          <w:color w:val="FF0000"/>
          <w:sz w:val="24"/>
          <w:szCs w:val="24"/>
        </w:rPr>
        <w:t xml:space="preserve"> </w:t>
      </w:r>
      <w:r w:rsidR="00861C1E">
        <w:rPr>
          <w:rFonts w:ascii="Times New Roman" w:hAnsi="Times New Roman" w:cs="Times New Roman"/>
          <w:color w:val="FF0000"/>
          <w:sz w:val="24"/>
          <w:szCs w:val="24"/>
        </w:rPr>
        <w:t>de</w:t>
      </w:r>
      <w:r w:rsidR="00861C1E" w:rsidRPr="00A5429D">
        <w:rPr>
          <w:rFonts w:ascii="Times New Roman" w:hAnsi="Times New Roman" w:cs="Times New Roman"/>
          <w:color w:val="FF0000"/>
          <w:sz w:val="24"/>
          <w:szCs w:val="24"/>
        </w:rPr>
        <w:t xml:space="preserve"> reevaluación</w:t>
      </w:r>
      <w:r w:rsidR="00861C1E">
        <w:rPr>
          <w:rFonts w:ascii="Times New Roman" w:hAnsi="Times New Roman" w:cs="Times New Roman"/>
          <w:color w:val="FF0000"/>
          <w:sz w:val="24"/>
          <w:szCs w:val="24"/>
        </w:rPr>
        <w:t xml:space="preserve"> </w:t>
      </w:r>
      <w:r w:rsidR="00861C1E" w:rsidRPr="00A5429D">
        <w:rPr>
          <w:rFonts w:ascii="Times New Roman" w:hAnsi="Times New Roman" w:cs="Times New Roman"/>
          <w:color w:val="FF0000"/>
          <w:sz w:val="24"/>
          <w:szCs w:val="24"/>
        </w:rPr>
        <w:t>a</w:t>
      </w:r>
      <w:r w:rsidR="00861C1E">
        <w:rPr>
          <w:rFonts w:ascii="Times New Roman" w:hAnsi="Times New Roman" w:cs="Times New Roman"/>
          <w:color w:val="FF0000"/>
          <w:sz w:val="24"/>
          <w:szCs w:val="24"/>
        </w:rPr>
        <w:t xml:space="preserve"> </w:t>
      </w:r>
      <w:r w:rsidR="00A70947">
        <w:rPr>
          <w:rFonts w:ascii="Times New Roman" w:hAnsi="Times New Roman" w:cs="Times New Roman"/>
          <w:color w:val="FF0000"/>
          <w:sz w:val="24"/>
          <w:szCs w:val="24"/>
        </w:rPr>
        <w:t xml:space="preserve">partir de </w:t>
      </w:r>
      <w:r w:rsidR="00861C1E" w:rsidRPr="00A5429D">
        <w:rPr>
          <w:rFonts w:ascii="Times New Roman" w:hAnsi="Times New Roman" w:cs="Times New Roman"/>
          <w:color w:val="FF0000"/>
          <w:sz w:val="24"/>
          <w:szCs w:val="24"/>
        </w:rPr>
        <w:t xml:space="preserve">fines del siglo </w:t>
      </w:r>
      <w:r w:rsidR="00861C1E">
        <w:rPr>
          <w:rFonts w:ascii="Times New Roman" w:hAnsi="Times New Roman" w:cs="Times New Roman"/>
          <w:smallCaps/>
          <w:color w:val="FF0000"/>
          <w:sz w:val="24"/>
          <w:szCs w:val="24"/>
        </w:rPr>
        <w:t xml:space="preserve">xv, </w:t>
      </w:r>
      <w:r w:rsidR="00861C1E" w:rsidRPr="00A5429D">
        <w:rPr>
          <w:rFonts w:ascii="Times New Roman" w:hAnsi="Times New Roman" w:cs="Times New Roman"/>
          <w:color w:val="FF0000"/>
          <w:sz w:val="24"/>
          <w:szCs w:val="24"/>
        </w:rPr>
        <w:t xml:space="preserve">en el marco de la tensión entre las ideas de </w:t>
      </w:r>
      <w:r w:rsidR="00861C1E" w:rsidRPr="00AE2D32">
        <w:rPr>
          <w:rFonts w:ascii="Times New Roman" w:hAnsi="Times New Roman" w:cs="Times New Roman"/>
          <w:i/>
          <w:color w:val="FF0000"/>
          <w:sz w:val="24"/>
          <w:szCs w:val="24"/>
        </w:rPr>
        <w:t>exotismo</w:t>
      </w:r>
      <w:r w:rsidR="00861C1E">
        <w:rPr>
          <w:rFonts w:ascii="Times New Roman" w:hAnsi="Times New Roman" w:cs="Times New Roman"/>
          <w:color w:val="FF0000"/>
          <w:sz w:val="24"/>
          <w:szCs w:val="24"/>
        </w:rPr>
        <w:t xml:space="preserve"> y de </w:t>
      </w:r>
      <w:r w:rsidR="00861C1E" w:rsidRPr="00AE2D32">
        <w:rPr>
          <w:rFonts w:ascii="Times New Roman" w:hAnsi="Times New Roman" w:cs="Times New Roman"/>
          <w:i/>
          <w:color w:val="FF0000"/>
          <w:sz w:val="24"/>
          <w:szCs w:val="24"/>
        </w:rPr>
        <w:t>europeización</w:t>
      </w:r>
      <w:r w:rsidR="00861C1E" w:rsidRPr="00A5429D">
        <w:rPr>
          <w:rFonts w:ascii="Times New Roman" w:hAnsi="Times New Roman" w:cs="Times New Roman"/>
          <w:color w:val="FF0000"/>
          <w:sz w:val="24"/>
          <w:szCs w:val="24"/>
        </w:rPr>
        <w:t>, como veremos detenidamente más adelante</w:t>
      </w:r>
      <w:r w:rsidR="00163F22">
        <w:rPr>
          <w:rFonts w:ascii="Times New Roman" w:hAnsi="Times New Roman" w:cs="Times New Roman"/>
          <w:color w:val="FF0000"/>
          <w:sz w:val="24"/>
          <w:szCs w:val="24"/>
        </w:rPr>
        <w:t>.</w:t>
      </w:r>
    </w:p>
    <w:p w:rsidR="00BA4261" w:rsidRPr="00C5026E" w:rsidRDefault="00163F22" w:rsidP="00B72D3C">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En segundo lugar, </w:t>
      </w:r>
      <w:r w:rsidR="000C2B1D" w:rsidRPr="00BB1DB3">
        <w:rPr>
          <w:rFonts w:ascii="Times New Roman" w:hAnsi="Times New Roman" w:cs="Times New Roman"/>
          <w:sz w:val="24"/>
          <w:szCs w:val="24"/>
        </w:rPr>
        <w:t xml:space="preserve">el papel </w:t>
      </w:r>
      <w:r w:rsidR="0022488A" w:rsidRPr="00BB1DB3">
        <w:rPr>
          <w:rFonts w:ascii="Times New Roman" w:hAnsi="Times New Roman" w:cs="Times New Roman"/>
          <w:sz w:val="24"/>
          <w:szCs w:val="24"/>
        </w:rPr>
        <w:t xml:space="preserve">que pudo desempeñar la </w:t>
      </w:r>
      <w:r w:rsidR="00356615" w:rsidRPr="00BB1DB3">
        <w:rPr>
          <w:rFonts w:ascii="Times New Roman" w:hAnsi="Times New Roman" w:cs="Times New Roman"/>
          <w:sz w:val="24"/>
          <w:szCs w:val="24"/>
        </w:rPr>
        <w:t>integración</w:t>
      </w:r>
      <w:r w:rsidR="009255C6" w:rsidRPr="00BB1DB3">
        <w:rPr>
          <w:rFonts w:ascii="Times New Roman" w:hAnsi="Times New Roman" w:cs="Times New Roman"/>
          <w:sz w:val="24"/>
          <w:szCs w:val="24"/>
        </w:rPr>
        <w:t xml:space="preserve"> no solo del elemento </w:t>
      </w:r>
      <w:r w:rsidR="00F2592D" w:rsidRPr="00BB1DB3">
        <w:rPr>
          <w:rFonts w:ascii="Times New Roman" w:hAnsi="Times New Roman" w:cs="Times New Roman"/>
          <w:sz w:val="24"/>
          <w:szCs w:val="24"/>
        </w:rPr>
        <w:t>musulmán</w:t>
      </w:r>
      <w:r w:rsidR="009255C6" w:rsidRPr="00BB1DB3">
        <w:rPr>
          <w:rFonts w:ascii="Times New Roman" w:hAnsi="Times New Roman" w:cs="Times New Roman"/>
          <w:sz w:val="24"/>
          <w:szCs w:val="24"/>
        </w:rPr>
        <w:t>, sino también judío, e</w:t>
      </w:r>
      <w:r w:rsidR="0022488A" w:rsidRPr="00BB1DB3">
        <w:rPr>
          <w:rFonts w:ascii="Times New Roman" w:hAnsi="Times New Roman" w:cs="Times New Roman"/>
          <w:sz w:val="24"/>
          <w:szCs w:val="24"/>
        </w:rPr>
        <w:t>n la construcción de una imagen de la soberan</w:t>
      </w:r>
      <w:r w:rsidR="00095812">
        <w:rPr>
          <w:rFonts w:ascii="Times New Roman" w:hAnsi="Times New Roman" w:cs="Times New Roman"/>
          <w:sz w:val="24"/>
          <w:szCs w:val="24"/>
        </w:rPr>
        <w:t>ía regia. Ello</w:t>
      </w:r>
      <w:r w:rsidR="00725A2B" w:rsidRPr="00BB1DB3">
        <w:rPr>
          <w:rFonts w:ascii="Times New Roman" w:hAnsi="Times New Roman" w:cs="Times New Roman"/>
          <w:sz w:val="24"/>
          <w:szCs w:val="24"/>
        </w:rPr>
        <w:t xml:space="preserve"> </w:t>
      </w:r>
      <w:r w:rsidR="00F2592D" w:rsidRPr="00BB1DB3">
        <w:rPr>
          <w:rFonts w:ascii="Times New Roman" w:hAnsi="Times New Roman" w:cs="Times New Roman"/>
          <w:sz w:val="24"/>
          <w:szCs w:val="24"/>
        </w:rPr>
        <w:t>gracias a</w:t>
      </w:r>
      <w:r w:rsidR="00725A2B" w:rsidRPr="00BB1DB3">
        <w:rPr>
          <w:rFonts w:ascii="Times New Roman" w:hAnsi="Times New Roman" w:cs="Times New Roman"/>
          <w:sz w:val="24"/>
          <w:szCs w:val="24"/>
        </w:rPr>
        <w:t xml:space="preserve"> </w:t>
      </w:r>
      <w:r w:rsidR="00E407B9" w:rsidRPr="00BB1DB3">
        <w:rPr>
          <w:rFonts w:ascii="Times New Roman" w:hAnsi="Times New Roman" w:cs="Times New Roman"/>
          <w:sz w:val="24"/>
          <w:szCs w:val="24"/>
        </w:rPr>
        <w:t xml:space="preserve">la participación de ambas minorías en </w:t>
      </w:r>
      <w:r w:rsidR="00BB02E0" w:rsidRPr="00BB1DB3">
        <w:rPr>
          <w:rFonts w:ascii="Times New Roman" w:hAnsi="Times New Roman" w:cs="Times New Roman"/>
          <w:sz w:val="24"/>
          <w:szCs w:val="24"/>
        </w:rPr>
        <w:t>las exequias reales</w:t>
      </w:r>
      <w:r w:rsidR="00E407B9" w:rsidRPr="00BB1DB3">
        <w:rPr>
          <w:rFonts w:ascii="Times New Roman" w:hAnsi="Times New Roman" w:cs="Times New Roman"/>
          <w:sz w:val="24"/>
          <w:szCs w:val="24"/>
        </w:rPr>
        <w:t xml:space="preserve"> o</w:t>
      </w:r>
      <w:r w:rsidR="00095812">
        <w:rPr>
          <w:rFonts w:ascii="Times New Roman" w:hAnsi="Times New Roman" w:cs="Times New Roman"/>
          <w:sz w:val="24"/>
          <w:szCs w:val="24"/>
        </w:rPr>
        <w:t xml:space="preserve"> a la </w:t>
      </w:r>
      <w:r w:rsidR="00F2592D" w:rsidRPr="00BB1DB3">
        <w:rPr>
          <w:rFonts w:ascii="Times New Roman" w:hAnsi="Times New Roman" w:cs="Times New Roman"/>
          <w:sz w:val="24"/>
          <w:szCs w:val="24"/>
        </w:rPr>
        <w:t>creación de</w:t>
      </w:r>
      <w:r w:rsidR="00E407B9" w:rsidRPr="00BB1DB3">
        <w:rPr>
          <w:rFonts w:ascii="Times New Roman" w:hAnsi="Times New Roman" w:cs="Times New Roman"/>
          <w:sz w:val="24"/>
          <w:szCs w:val="24"/>
        </w:rPr>
        <w:t xml:space="preserve"> la ficción de un receptor </w:t>
      </w:r>
      <w:r w:rsidR="001A4C79" w:rsidRPr="00BB1DB3">
        <w:rPr>
          <w:rFonts w:ascii="Times New Roman" w:hAnsi="Times New Roman" w:cs="Times New Roman"/>
          <w:sz w:val="24"/>
          <w:szCs w:val="24"/>
        </w:rPr>
        <w:t xml:space="preserve">multiconfesional a través de inscripciones </w:t>
      </w:r>
      <w:r w:rsidR="00F74081" w:rsidRPr="00BB1DB3">
        <w:rPr>
          <w:rFonts w:ascii="Times New Roman" w:hAnsi="Times New Roman" w:cs="Times New Roman"/>
          <w:sz w:val="24"/>
          <w:szCs w:val="24"/>
        </w:rPr>
        <w:t>multilingües</w:t>
      </w:r>
      <w:r w:rsidR="001A4C79" w:rsidRPr="00BB1DB3">
        <w:rPr>
          <w:rFonts w:ascii="Times New Roman" w:hAnsi="Times New Roman" w:cs="Times New Roman"/>
          <w:sz w:val="24"/>
          <w:szCs w:val="24"/>
        </w:rPr>
        <w:t xml:space="preserve">, </w:t>
      </w:r>
      <w:r w:rsidR="00B34711" w:rsidRPr="00BB1DB3">
        <w:rPr>
          <w:rFonts w:ascii="Times New Roman" w:hAnsi="Times New Roman" w:cs="Times New Roman"/>
          <w:sz w:val="24"/>
          <w:szCs w:val="24"/>
        </w:rPr>
        <w:t>presentes</w:t>
      </w:r>
      <w:r w:rsidR="00095812">
        <w:rPr>
          <w:rFonts w:ascii="Times New Roman" w:hAnsi="Times New Roman" w:cs="Times New Roman"/>
          <w:sz w:val="24"/>
          <w:szCs w:val="24"/>
        </w:rPr>
        <w:t>, por ejemplo,</w:t>
      </w:r>
      <w:r w:rsidR="00B34711" w:rsidRPr="00BB1DB3">
        <w:rPr>
          <w:rFonts w:ascii="Times New Roman" w:hAnsi="Times New Roman" w:cs="Times New Roman"/>
          <w:sz w:val="24"/>
          <w:szCs w:val="24"/>
        </w:rPr>
        <w:t xml:space="preserve"> en</w:t>
      </w:r>
      <w:r w:rsidR="001A4C79" w:rsidRPr="00BB1DB3">
        <w:rPr>
          <w:rFonts w:ascii="Times New Roman" w:hAnsi="Times New Roman" w:cs="Times New Roman"/>
          <w:sz w:val="24"/>
          <w:szCs w:val="24"/>
        </w:rPr>
        <w:t xml:space="preserve"> el </w:t>
      </w:r>
      <w:r w:rsidR="00BB02E0" w:rsidRPr="00BB1DB3">
        <w:rPr>
          <w:rFonts w:ascii="Times New Roman" w:hAnsi="Times New Roman" w:cs="Times New Roman"/>
          <w:sz w:val="24"/>
          <w:szCs w:val="24"/>
        </w:rPr>
        <w:t>epitafio de Fernando III de Castilla</w:t>
      </w:r>
      <w:r w:rsidR="00F60818">
        <w:rPr>
          <w:rFonts w:ascii="Times New Roman" w:hAnsi="Times New Roman" w:cs="Times New Roman"/>
          <w:sz w:val="24"/>
          <w:szCs w:val="24"/>
        </w:rPr>
        <w:t xml:space="preserve"> (Fig. 1)</w:t>
      </w:r>
      <w:r w:rsidR="003E24B3">
        <w:rPr>
          <w:rFonts w:ascii="Times New Roman" w:hAnsi="Times New Roman" w:cs="Times New Roman"/>
          <w:sz w:val="24"/>
          <w:szCs w:val="24"/>
        </w:rPr>
        <w:t xml:space="preserve"> </w:t>
      </w:r>
      <w:r w:rsidR="00BB02E0" w:rsidRPr="00BB1DB3">
        <w:rPr>
          <w:rFonts w:ascii="Times New Roman" w:hAnsi="Times New Roman" w:cs="Times New Roman"/>
          <w:sz w:val="24"/>
          <w:szCs w:val="24"/>
        </w:rPr>
        <w:t>o</w:t>
      </w:r>
      <w:r w:rsidR="00B34711" w:rsidRPr="00BB1DB3">
        <w:rPr>
          <w:rFonts w:ascii="Times New Roman" w:hAnsi="Times New Roman" w:cs="Times New Roman"/>
          <w:sz w:val="24"/>
          <w:szCs w:val="24"/>
        </w:rPr>
        <w:t xml:space="preserve"> en</w:t>
      </w:r>
      <w:r w:rsidR="00BB02E0" w:rsidRPr="00BB1DB3">
        <w:rPr>
          <w:rFonts w:ascii="Times New Roman" w:hAnsi="Times New Roman" w:cs="Times New Roman"/>
          <w:sz w:val="24"/>
          <w:szCs w:val="24"/>
        </w:rPr>
        <w:t xml:space="preserve"> las llaves conmemorat</w:t>
      </w:r>
      <w:r w:rsidR="001A4C79" w:rsidRPr="00BB1DB3">
        <w:rPr>
          <w:rFonts w:ascii="Times New Roman" w:hAnsi="Times New Roman" w:cs="Times New Roman"/>
          <w:sz w:val="24"/>
          <w:szCs w:val="24"/>
        </w:rPr>
        <w:t>ivas de la conquista de Sevilla</w:t>
      </w:r>
      <w:r w:rsidR="00F2592D" w:rsidRPr="00BB1DB3">
        <w:rPr>
          <w:rFonts w:ascii="Times New Roman" w:hAnsi="Times New Roman" w:cs="Times New Roman"/>
          <w:sz w:val="24"/>
          <w:szCs w:val="24"/>
        </w:rPr>
        <w:t>, ambas en la catedral de Sevilla</w:t>
      </w:r>
      <w:r w:rsidR="001A4C79" w:rsidRPr="00BB1DB3">
        <w:rPr>
          <w:rFonts w:ascii="Times New Roman" w:hAnsi="Times New Roman" w:cs="Times New Roman"/>
          <w:sz w:val="24"/>
          <w:szCs w:val="24"/>
        </w:rPr>
        <w:t xml:space="preserve">. </w:t>
      </w:r>
      <w:r w:rsidR="00DA2E7B">
        <w:rPr>
          <w:rFonts w:ascii="Times New Roman" w:hAnsi="Times New Roman" w:cs="Times New Roman"/>
          <w:color w:val="FF0000"/>
          <w:sz w:val="24"/>
          <w:szCs w:val="24"/>
        </w:rPr>
        <w:t>U</w:t>
      </w:r>
      <w:r w:rsidR="00CB5F4D">
        <w:rPr>
          <w:rFonts w:ascii="Times New Roman" w:hAnsi="Times New Roman" w:cs="Times New Roman"/>
          <w:color w:val="FF0000"/>
          <w:sz w:val="24"/>
          <w:szCs w:val="24"/>
        </w:rPr>
        <w:t>nas</w:t>
      </w:r>
      <w:r w:rsidR="001A4C79" w:rsidRPr="00BB1DB3">
        <w:rPr>
          <w:rFonts w:ascii="Times New Roman" w:hAnsi="Times New Roman" w:cs="Times New Roman"/>
          <w:sz w:val="24"/>
          <w:szCs w:val="24"/>
        </w:rPr>
        <w:t xml:space="preserve"> muestras</w:t>
      </w:r>
      <w:r w:rsidR="00CB5F4D">
        <w:rPr>
          <w:rFonts w:ascii="Times New Roman" w:hAnsi="Times New Roman" w:cs="Times New Roman"/>
          <w:sz w:val="24"/>
          <w:szCs w:val="24"/>
        </w:rPr>
        <w:t xml:space="preserve"> </w:t>
      </w:r>
      <w:r w:rsidR="00CB5F4D">
        <w:rPr>
          <w:rFonts w:ascii="Times New Roman" w:hAnsi="Times New Roman" w:cs="Times New Roman"/>
          <w:color w:val="FF0000"/>
          <w:sz w:val="24"/>
          <w:szCs w:val="24"/>
        </w:rPr>
        <w:t>que</w:t>
      </w:r>
      <w:r w:rsidR="001A4C79" w:rsidRPr="00BB1DB3">
        <w:rPr>
          <w:rFonts w:ascii="Times New Roman" w:hAnsi="Times New Roman" w:cs="Times New Roman"/>
          <w:sz w:val="24"/>
          <w:szCs w:val="24"/>
        </w:rPr>
        <w:t xml:space="preserve"> tendrían </w:t>
      </w:r>
      <w:r w:rsidR="0080473B" w:rsidRPr="00BB1DB3">
        <w:rPr>
          <w:rFonts w:ascii="Times New Roman" w:hAnsi="Times New Roman" w:cs="Times New Roman"/>
          <w:sz w:val="24"/>
          <w:szCs w:val="24"/>
        </w:rPr>
        <w:t>posiblemente</w:t>
      </w:r>
      <w:r w:rsidR="001A4C79" w:rsidRPr="00BB1DB3">
        <w:rPr>
          <w:rFonts w:ascii="Times New Roman" w:hAnsi="Times New Roman" w:cs="Times New Roman"/>
          <w:sz w:val="24"/>
          <w:szCs w:val="24"/>
        </w:rPr>
        <w:t xml:space="preserve"> como objetivo </w:t>
      </w:r>
      <w:r w:rsidR="008013EB">
        <w:rPr>
          <w:rFonts w:ascii="Times New Roman" w:hAnsi="Times New Roman" w:cs="Times New Roman"/>
          <w:color w:val="FF0000"/>
          <w:sz w:val="24"/>
          <w:szCs w:val="24"/>
        </w:rPr>
        <w:t>explicitar</w:t>
      </w:r>
      <w:r w:rsidR="001A4C79" w:rsidRPr="00BB1DB3">
        <w:rPr>
          <w:rFonts w:ascii="Times New Roman" w:hAnsi="Times New Roman" w:cs="Times New Roman"/>
          <w:sz w:val="24"/>
          <w:szCs w:val="24"/>
        </w:rPr>
        <w:t xml:space="preserve"> </w:t>
      </w:r>
      <w:r w:rsidR="00B85A24" w:rsidRPr="00BB1DB3">
        <w:rPr>
          <w:rFonts w:ascii="Times New Roman" w:hAnsi="Times New Roman" w:cs="Times New Roman"/>
          <w:sz w:val="24"/>
          <w:szCs w:val="24"/>
        </w:rPr>
        <w:t>el ejercicio</w:t>
      </w:r>
      <w:r w:rsidR="007E7C6C" w:rsidRPr="00BB1DB3">
        <w:rPr>
          <w:rFonts w:ascii="Times New Roman" w:hAnsi="Times New Roman" w:cs="Times New Roman"/>
          <w:sz w:val="24"/>
          <w:szCs w:val="24"/>
        </w:rPr>
        <w:t xml:space="preserve"> de la</w:t>
      </w:r>
      <w:r w:rsidR="00B85A24" w:rsidRPr="00BB1DB3">
        <w:rPr>
          <w:rFonts w:ascii="Times New Roman" w:hAnsi="Times New Roman" w:cs="Times New Roman"/>
          <w:sz w:val="24"/>
          <w:szCs w:val="24"/>
        </w:rPr>
        <w:t xml:space="preserve"> soberanía regia </w:t>
      </w:r>
      <w:r w:rsidR="00BB02E0" w:rsidRPr="00BB1DB3">
        <w:rPr>
          <w:rFonts w:ascii="Times New Roman" w:hAnsi="Times New Roman" w:cs="Times New Roman"/>
          <w:sz w:val="24"/>
          <w:szCs w:val="24"/>
        </w:rPr>
        <w:t>por encima de las distintas confesiones</w:t>
      </w:r>
      <w:r w:rsidR="003372A0" w:rsidRPr="00BB1DB3">
        <w:rPr>
          <w:rFonts w:ascii="Times New Roman" w:hAnsi="Times New Roman" w:cs="Times New Roman"/>
          <w:sz w:val="24"/>
          <w:szCs w:val="24"/>
        </w:rPr>
        <w:t xml:space="preserve"> del reino,</w:t>
      </w:r>
      <w:r w:rsidR="00BB02E0" w:rsidRPr="00BB1DB3">
        <w:rPr>
          <w:rFonts w:ascii="Times New Roman" w:hAnsi="Times New Roman" w:cs="Times New Roman"/>
          <w:sz w:val="24"/>
          <w:szCs w:val="24"/>
        </w:rPr>
        <w:t xml:space="preserve"> hasta el punto de que, en casos </w:t>
      </w:r>
      <w:r w:rsidR="00CF7784" w:rsidRPr="00BB1DB3">
        <w:rPr>
          <w:rFonts w:ascii="Times New Roman" w:hAnsi="Times New Roman" w:cs="Times New Roman"/>
          <w:sz w:val="24"/>
          <w:szCs w:val="24"/>
        </w:rPr>
        <w:t>concretos</w:t>
      </w:r>
      <w:r w:rsidR="00BB02E0" w:rsidRPr="00BB1DB3">
        <w:rPr>
          <w:rFonts w:ascii="Times New Roman" w:hAnsi="Times New Roman" w:cs="Times New Roman"/>
          <w:sz w:val="24"/>
          <w:szCs w:val="24"/>
        </w:rPr>
        <w:t xml:space="preserve">, como el </w:t>
      </w:r>
      <w:r w:rsidR="00D623CC" w:rsidRPr="00BB1DB3">
        <w:rPr>
          <w:rFonts w:ascii="Times New Roman" w:hAnsi="Times New Roman" w:cs="Times New Roman"/>
          <w:sz w:val="24"/>
          <w:szCs w:val="24"/>
        </w:rPr>
        <w:t>citado</w:t>
      </w:r>
      <w:r w:rsidR="00BB02E0" w:rsidRPr="00BB1DB3">
        <w:rPr>
          <w:rFonts w:ascii="Times New Roman" w:hAnsi="Times New Roman" w:cs="Times New Roman"/>
          <w:sz w:val="24"/>
          <w:szCs w:val="24"/>
        </w:rPr>
        <w:t xml:space="preserve"> epitafio</w:t>
      </w:r>
      <w:r w:rsidR="00241FEC" w:rsidRPr="00BB1DB3">
        <w:rPr>
          <w:rFonts w:ascii="Times New Roman" w:hAnsi="Times New Roman" w:cs="Times New Roman"/>
          <w:sz w:val="24"/>
          <w:szCs w:val="24"/>
        </w:rPr>
        <w:t xml:space="preserve"> de Fernando III</w:t>
      </w:r>
      <w:r w:rsidR="00BB02E0" w:rsidRPr="00BB1DB3">
        <w:rPr>
          <w:rFonts w:ascii="Times New Roman" w:hAnsi="Times New Roman" w:cs="Times New Roman"/>
          <w:sz w:val="24"/>
          <w:szCs w:val="24"/>
        </w:rPr>
        <w:t>, podría vincularse</w:t>
      </w:r>
      <w:r w:rsidR="003372A0" w:rsidRPr="00BB1DB3">
        <w:rPr>
          <w:rFonts w:ascii="Times New Roman" w:hAnsi="Times New Roman" w:cs="Times New Roman"/>
          <w:sz w:val="24"/>
          <w:szCs w:val="24"/>
        </w:rPr>
        <w:t xml:space="preserve"> </w:t>
      </w:r>
      <w:r w:rsidR="000E7126" w:rsidRPr="00BB1DB3">
        <w:rPr>
          <w:rFonts w:ascii="Times New Roman" w:hAnsi="Times New Roman" w:cs="Times New Roman"/>
          <w:sz w:val="24"/>
          <w:szCs w:val="24"/>
        </w:rPr>
        <w:t xml:space="preserve">tal vez y de forma hipotética con </w:t>
      </w:r>
      <w:r w:rsidR="00BB02E0" w:rsidRPr="00BB1DB3">
        <w:rPr>
          <w:rFonts w:ascii="Times New Roman" w:hAnsi="Times New Roman" w:cs="Times New Roman"/>
          <w:sz w:val="24"/>
          <w:szCs w:val="24"/>
        </w:rPr>
        <w:t>concepciones universalistas del poder</w:t>
      </w:r>
      <w:r w:rsidR="00B85A24" w:rsidRPr="00BB1DB3">
        <w:rPr>
          <w:rFonts w:ascii="Times New Roman" w:hAnsi="Times New Roman" w:cs="Times New Roman"/>
          <w:sz w:val="24"/>
          <w:szCs w:val="24"/>
        </w:rPr>
        <w:t>,</w:t>
      </w:r>
      <w:r w:rsidR="00BB02E0" w:rsidRPr="00BB1DB3">
        <w:rPr>
          <w:rFonts w:ascii="Times New Roman" w:hAnsi="Times New Roman" w:cs="Times New Roman"/>
          <w:sz w:val="24"/>
          <w:szCs w:val="24"/>
        </w:rPr>
        <w:t xml:space="preserve"> liga</w:t>
      </w:r>
      <w:r w:rsidR="008905E3" w:rsidRPr="00BB1DB3">
        <w:rPr>
          <w:rFonts w:ascii="Times New Roman" w:hAnsi="Times New Roman" w:cs="Times New Roman"/>
          <w:sz w:val="24"/>
          <w:szCs w:val="24"/>
        </w:rPr>
        <w:t>das a ideas de perfil imperial.</w:t>
      </w:r>
    </w:p>
    <w:p w:rsidR="00E37ED2" w:rsidRDefault="00B037E6" w:rsidP="00B72D3C">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En su conjunto, e</w:t>
      </w:r>
      <w:r w:rsidR="00DB50E9">
        <w:rPr>
          <w:rFonts w:ascii="Times New Roman" w:hAnsi="Times New Roman" w:cs="Times New Roman"/>
          <w:color w:val="FF0000"/>
          <w:sz w:val="24"/>
          <w:szCs w:val="24"/>
        </w:rPr>
        <w:t>stos procesos</w:t>
      </w:r>
      <w:r w:rsidR="00CF0794">
        <w:rPr>
          <w:rFonts w:ascii="Times New Roman" w:hAnsi="Times New Roman" w:cs="Times New Roman"/>
          <w:color w:val="FF0000"/>
          <w:sz w:val="24"/>
          <w:szCs w:val="24"/>
        </w:rPr>
        <w:t xml:space="preserve"> culturales</w:t>
      </w:r>
      <w:r w:rsidR="00DB50E9">
        <w:rPr>
          <w:rFonts w:ascii="Times New Roman" w:hAnsi="Times New Roman" w:cs="Times New Roman"/>
          <w:color w:val="FF0000"/>
          <w:sz w:val="24"/>
          <w:szCs w:val="24"/>
        </w:rPr>
        <w:t xml:space="preserve"> </w:t>
      </w:r>
      <w:r w:rsidR="005E0579">
        <w:rPr>
          <w:rFonts w:ascii="Times New Roman" w:hAnsi="Times New Roman" w:cs="Times New Roman"/>
          <w:color w:val="FF0000"/>
          <w:sz w:val="24"/>
          <w:szCs w:val="24"/>
        </w:rPr>
        <w:t>se vieron favorecidos</w:t>
      </w:r>
      <w:r w:rsidR="00DB50E9">
        <w:rPr>
          <w:rFonts w:ascii="Times New Roman" w:hAnsi="Times New Roman" w:cs="Times New Roman"/>
          <w:color w:val="FF0000"/>
          <w:sz w:val="24"/>
          <w:szCs w:val="24"/>
        </w:rPr>
        <w:t xml:space="preserve"> </w:t>
      </w:r>
      <w:r w:rsidR="009A1B37">
        <w:rPr>
          <w:rFonts w:ascii="Times New Roman" w:hAnsi="Times New Roman" w:cs="Times New Roman"/>
          <w:color w:val="FF0000"/>
          <w:sz w:val="24"/>
          <w:szCs w:val="24"/>
        </w:rPr>
        <w:t>por</w:t>
      </w:r>
      <w:r w:rsidR="00DB50E9">
        <w:rPr>
          <w:rFonts w:ascii="Times New Roman" w:hAnsi="Times New Roman" w:cs="Times New Roman"/>
          <w:color w:val="FF0000"/>
          <w:sz w:val="24"/>
          <w:szCs w:val="24"/>
        </w:rPr>
        <w:t xml:space="preserve"> </w:t>
      </w:r>
      <w:r w:rsidR="00FA2660">
        <w:rPr>
          <w:rFonts w:ascii="Times New Roman" w:hAnsi="Times New Roman" w:cs="Times New Roman"/>
          <w:color w:val="FF0000"/>
          <w:sz w:val="24"/>
          <w:szCs w:val="24"/>
        </w:rPr>
        <w:t>l</w:t>
      </w:r>
      <w:r w:rsidR="00C776EF">
        <w:rPr>
          <w:rFonts w:ascii="Times New Roman" w:hAnsi="Times New Roman" w:cs="Times New Roman"/>
          <w:color w:val="FF0000"/>
          <w:sz w:val="24"/>
          <w:szCs w:val="24"/>
        </w:rPr>
        <w:t xml:space="preserve">a existencia de un conjunto de valores </w:t>
      </w:r>
      <w:r w:rsidR="00CF0794">
        <w:rPr>
          <w:rFonts w:ascii="Times New Roman" w:hAnsi="Times New Roman" w:cs="Times New Roman"/>
          <w:color w:val="FF0000"/>
          <w:sz w:val="24"/>
          <w:szCs w:val="24"/>
        </w:rPr>
        <w:t xml:space="preserve">culturales </w:t>
      </w:r>
      <w:r w:rsidR="00C776EF">
        <w:rPr>
          <w:rFonts w:ascii="Times New Roman" w:hAnsi="Times New Roman" w:cs="Times New Roman"/>
          <w:color w:val="FF0000"/>
          <w:sz w:val="24"/>
          <w:szCs w:val="24"/>
        </w:rPr>
        <w:t xml:space="preserve">compartidos por las sociedades </w:t>
      </w:r>
      <w:r w:rsidR="00026202">
        <w:rPr>
          <w:rFonts w:ascii="Times New Roman" w:hAnsi="Times New Roman" w:cs="Times New Roman"/>
          <w:color w:val="FF0000"/>
          <w:sz w:val="24"/>
          <w:szCs w:val="24"/>
        </w:rPr>
        <w:t>de corte</w:t>
      </w:r>
      <w:r w:rsidR="00CF0794">
        <w:rPr>
          <w:rFonts w:ascii="Times New Roman" w:hAnsi="Times New Roman" w:cs="Times New Roman"/>
          <w:color w:val="FF0000"/>
          <w:sz w:val="24"/>
          <w:szCs w:val="24"/>
        </w:rPr>
        <w:t xml:space="preserve"> </w:t>
      </w:r>
      <w:r w:rsidR="00C776EF">
        <w:rPr>
          <w:rFonts w:ascii="Times New Roman" w:hAnsi="Times New Roman" w:cs="Times New Roman"/>
          <w:color w:val="FF0000"/>
          <w:sz w:val="24"/>
          <w:szCs w:val="24"/>
        </w:rPr>
        <w:t>andalusí y castellana</w:t>
      </w:r>
      <w:r w:rsidR="00CF0794">
        <w:rPr>
          <w:rFonts w:ascii="Times New Roman" w:hAnsi="Times New Roman" w:cs="Times New Roman"/>
          <w:color w:val="FF0000"/>
          <w:sz w:val="24"/>
          <w:szCs w:val="24"/>
        </w:rPr>
        <w:t xml:space="preserve">, </w:t>
      </w:r>
      <w:r w:rsidR="005E0579">
        <w:rPr>
          <w:rFonts w:ascii="Times New Roman" w:hAnsi="Times New Roman" w:cs="Times New Roman"/>
          <w:color w:val="FF0000"/>
          <w:sz w:val="24"/>
          <w:szCs w:val="24"/>
        </w:rPr>
        <w:t>resultado</w:t>
      </w:r>
      <w:r w:rsidR="00DB265B">
        <w:rPr>
          <w:rFonts w:ascii="Times New Roman" w:hAnsi="Times New Roman" w:cs="Times New Roman"/>
          <w:color w:val="FF0000"/>
          <w:sz w:val="24"/>
          <w:szCs w:val="24"/>
        </w:rPr>
        <w:t xml:space="preserve">, entre otros aspectos, del intercambio de </w:t>
      </w:r>
      <w:r w:rsidR="00CF0794">
        <w:rPr>
          <w:rFonts w:ascii="Times New Roman" w:hAnsi="Times New Roman" w:cs="Times New Roman"/>
          <w:color w:val="FF0000"/>
          <w:sz w:val="24"/>
          <w:szCs w:val="24"/>
        </w:rPr>
        <w:t>regalos diplomático</w:t>
      </w:r>
      <w:r w:rsidR="005E0579">
        <w:rPr>
          <w:rFonts w:ascii="Times New Roman" w:hAnsi="Times New Roman" w:cs="Times New Roman"/>
          <w:color w:val="FF0000"/>
          <w:sz w:val="24"/>
          <w:szCs w:val="24"/>
        </w:rPr>
        <w:t>s</w:t>
      </w:r>
      <w:r w:rsidR="001A0FA2">
        <w:rPr>
          <w:rFonts w:ascii="Times New Roman" w:hAnsi="Times New Roman" w:cs="Times New Roman"/>
          <w:color w:val="FF0000"/>
          <w:sz w:val="24"/>
          <w:szCs w:val="24"/>
        </w:rPr>
        <w:t>; d</w:t>
      </w:r>
      <w:r w:rsidR="005D6069">
        <w:rPr>
          <w:rFonts w:ascii="Times New Roman" w:hAnsi="Times New Roman" w:cs="Times New Roman"/>
          <w:color w:val="FF0000"/>
          <w:sz w:val="24"/>
          <w:szCs w:val="24"/>
        </w:rPr>
        <w:t xml:space="preserve">el contacto cotidiano </w:t>
      </w:r>
      <w:r w:rsidR="007514AF">
        <w:rPr>
          <w:rFonts w:ascii="Times New Roman" w:hAnsi="Times New Roman" w:cs="Times New Roman"/>
          <w:color w:val="FF0000"/>
          <w:sz w:val="24"/>
          <w:szCs w:val="24"/>
        </w:rPr>
        <w:t xml:space="preserve">de los castellanos </w:t>
      </w:r>
      <w:r w:rsidR="005D6069">
        <w:rPr>
          <w:rFonts w:ascii="Times New Roman" w:hAnsi="Times New Roman" w:cs="Times New Roman"/>
          <w:color w:val="FF0000"/>
          <w:sz w:val="24"/>
          <w:szCs w:val="24"/>
        </w:rPr>
        <w:t>con las</w:t>
      </w:r>
      <w:r w:rsidR="00DA4C68">
        <w:rPr>
          <w:rFonts w:ascii="Times New Roman" w:hAnsi="Times New Roman" w:cs="Times New Roman"/>
          <w:color w:val="FF0000"/>
          <w:sz w:val="24"/>
          <w:szCs w:val="24"/>
        </w:rPr>
        <w:t xml:space="preserve"> diferentes</w:t>
      </w:r>
      <w:r w:rsidR="005D6069">
        <w:rPr>
          <w:rFonts w:ascii="Times New Roman" w:hAnsi="Times New Roman" w:cs="Times New Roman"/>
          <w:color w:val="FF0000"/>
          <w:sz w:val="24"/>
          <w:szCs w:val="24"/>
        </w:rPr>
        <w:t xml:space="preserve"> manifestaciones artísticas</w:t>
      </w:r>
      <w:r w:rsidR="00DA4C68">
        <w:rPr>
          <w:rFonts w:ascii="Times New Roman" w:hAnsi="Times New Roman" w:cs="Times New Roman"/>
          <w:color w:val="FF0000"/>
          <w:sz w:val="24"/>
          <w:szCs w:val="24"/>
        </w:rPr>
        <w:t xml:space="preserve"> y suntuarias</w:t>
      </w:r>
      <w:r w:rsidR="007514AF">
        <w:rPr>
          <w:rFonts w:ascii="Times New Roman" w:hAnsi="Times New Roman" w:cs="Times New Roman"/>
          <w:color w:val="FF0000"/>
          <w:sz w:val="24"/>
          <w:szCs w:val="24"/>
        </w:rPr>
        <w:t xml:space="preserve"> andalusíes</w:t>
      </w:r>
      <w:r w:rsidR="005D6069">
        <w:rPr>
          <w:rFonts w:ascii="Times New Roman" w:hAnsi="Times New Roman" w:cs="Times New Roman"/>
          <w:color w:val="FF0000"/>
          <w:sz w:val="24"/>
          <w:szCs w:val="24"/>
        </w:rPr>
        <w:t xml:space="preserve"> en las ciudades conquistadas al islam</w:t>
      </w:r>
      <w:r w:rsidR="00DB50E9">
        <w:rPr>
          <w:rFonts w:ascii="Times New Roman" w:hAnsi="Times New Roman" w:cs="Times New Roman"/>
          <w:color w:val="FF0000"/>
          <w:sz w:val="24"/>
          <w:szCs w:val="24"/>
        </w:rPr>
        <w:t>;</w:t>
      </w:r>
      <w:r w:rsidR="005D6069">
        <w:rPr>
          <w:rFonts w:ascii="Times New Roman" w:hAnsi="Times New Roman" w:cs="Times New Roman"/>
          <w:color w:val="FF0000"/>
          <w:sz w:val="24"/>
          <w:szCs w:val="24"/>
        </w:rPr>
        <w:t xml:space="preserve"> o</w:t>
      </w:r>
      <w:r w:rsidR="005E0579">
        <w:rPr>
          <w:rFonts w:ascii="Times New Roman" w:hAnsi="Times New Roman" w:cs="Times New Roman"/>
          <w:color w:val="FF0000"/>
          <w:sz w:val="24"/>
          <w:szCs w:val="24"/>
        </w:rPr>
        <w:t xml:space="preserve"> de</w:t>
      </w:r>
      <w:r w:rsidR="005D6069">
        <w:rPr>
          <w:rFonts w:ascii="Times New Roman" w:hAnsi="Times New Roman" w:cs="Times New Roman"/>
          <w:color w:val="FF0000"/>
          <w:sz w:val="24"/>
          <w:szCs w:val="24"/>
        </w:rPr>
        <w:t xml:space="preserve"> la presencia</w:t>
      </w:r>
      <w:r w:rsidR="00FA2660">
        <w:rPr>
          <w:rFonts w:ascii="Times New Roman" w:hAnsi="Times New Roman" w:cs="Times New Roman"/>
          <w:color w:val="FF0000"/>
          <w:sz w:val="24"/>
          <w:szCs w:val="24"/>
        </w:rPr>
        <w:t>, dentro de la Corona,</w:t>
      </w:r>
      <w:r w:rsidR="005D6069">
        <w:rPr>
          <w:rFonts w:ascii="Times New Roman" w:hAnsi="Times New Roman" w:cs="Times New Roman"/>
          <w:color w:val="FF0000"/>
          <w:sz w:val="24"/>
          <w:szCs w:val="24"/>
        </w:rPr>
        <w:t xml:space="preserve"> de zonas específicas d</w:t>
      </w:r>
      <w:r w:rsidR="001A0FA2">
        <w:rPr>
          <w:rFonts w:ascii="Times New Roman" w:hAnsi="Times New Roman" w:cs="Times New Roman"/>
          <w:color w:val="FF0000"/>
          <w:sz w:val="24"/>
          <w:szCs w:val="24"/>
        </w:rPr>
        <w:t>e contacto directo con el islam</w:t>
      </w:r>
      <w:r w:rsidR="00CF5787">
        <w:rPr>
          <w:rFonts w:ascii="Times New Roman" w:hAnsi="Times New Roman" w:cs="Times New Roman"/>
          <w:color w:val="FF0000"/>
          <w:sz w:val="24"/>
          <w:szCs w:val="24"/>
        </w:rPr>
        <w:t xml:space="preserve">. </w:t>
      </w:r>
    </w:p>
    <w:p w:rsidR="005D6069" w:rsidRDefault="00CF0794" w:rsidP="00B72D3C">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Esta cercanía cultural</w:t>
      </w:r>
      <w:r w:rsidR="00BD6AF7">
        <w:rPr>
          <w:rFonts w:ascii="Times New Roman" w:hAnsi="Times New Roman" w:cs="Times New Roman"/>
          <w:color w:val="FF0000"/>
          <w:sz w:val="24"/>
          <w:szCs w:val="24"/>
        </w:rPr>
        <w:t>, con significados asumidos</w:t>
      </w:r>
      <w:r>
        <w:rPr>
          <w:rFonts w:ascii="Times New Roman" w:hAnsi="Times New Roman" w:cs="Times New Roman"/>
          <w:color w:val="FF0000"/>
          <w:sz w:val="24"/>
          <w:szCs w:val="24"/>
        </w:rPr>
        <w:t xml:space="preserve"> </w:t>
      </w:r>
      <w:r w:rsidR="00DB265B">
        <w:rPr>
          <w:rFonts w:ascii="Times New Roman" w:hAnsi="Times New Roman" w:cs="Times New Roman"/>
          <w:color w:val="FF0000"/>
          <w:sz w:val="24"/>
          <w:szCs w:val="24"/>
        </w:rPr>
        <w:t>de forma conjunta por</w:t>
      </w:r>
      <w:r w:rsidR="00BD6AF7">
        <w:rPr>
          <w:rFonts w:ascii="Times New Roman" w:hAnsi="Times New Roman" w:cs="Times New Roman"/>
          <w:color w:val="FF0000"/>
          <w:sz w:val="24"/>
          <w:szCs w:val="24"/>
        </w:rPr>
        <w:t xml:space="preserve"> una y otra </w:t>
      </w:r>
      <w:r w:rsidR="009A707F">
        <w:rPr>
          <w:rFonts w:ascii="Times New Roman" w:hAnsi="Times New Roman" w:cs="Times New Roman"/>
          <w:color w:val="FF0000"/>
          <w:sz w:val="24"/>
          <w:szCs w:val="24"/>
        </w:rPr>
        <w:t>parte</w:t>
      </w:r>
      <w:r w:rsidR="00BD6AF7">
        <w:rPr>
          <w:rFonts w:ascii="Times New Roman" w:hAnsi="Times New Roman" w:cs="Times New Roman"/>
          <w:color w:val="FF0000"/>
          <w:sz w:val="24"/>
          <w:szCs w:val="24"/>
        </w:rPr>
        <w:t>,</w:t>
      </w:r>
      <w:r w:rsidR="001A0FA2">
        <w:rPr>
          <w:rFonts w:ascii="Times New Roman" w:hAnsi="Times New Roman" w:cs="Times New Roman"/>
          <w:color w:val="FF0000"/>
          <w:sz w:val="24"/>
          <w:szCs w:val="24"/>
        </w:rPr>
        <w:t xml:space="preserve"> </w:t>
      </w:r>
      <w:r w:rsidR="00CF18B6">
        <w:rPr>
          <w:rFonts w:ascii="Times New Roman" w:hAnsi="Times New Roman" w:cs="Times New Roman"/>
          <w:color w:val="FF0000"/>
          <w:sz w:val="24"/>
          <w:szCs w:val="24"/>
        </w:rPr>
        <w:t>nos sitúa</w:t>
      </w:r>
      <w:r w:rsidR="001A0FA2">
        <w:rPr>
          <w:rFonts w:ascii="Times New Roman" w:hAnsi="Times New Roman" w:cs="Times New Roman"/>
          <w:color w:val="FF0000"/>
          <w:sz w:val="24"/>
          <w:szCs w:val="24"/>
        </w:rPr>
        <w:t xml:space="preserve"> </w:t>
      </w:r>
      <w:r w:rsidR="00BD6AF7">
        <w:rPr>
          <w:rFonts w:ascii="Times New Roman" w:hAnsi="Times New Roman" w:cs="Times New Roman"/>
          <w:color w:val="FF0000"/>
          <w:sz w:val="24"/>
          <w:szCs w:val="24"/>
        </w:rPr>
        <w:t>ante</w:t>
      </w:r>
      <w:r w:rsidR="00CF18B6">
        <w:rPr>
          <w:rFonts w:ascii="Times New Roman" w:hAnsi="Times New Roman" w:cs="Times New Roman"/>
          <w:color w:val="FF0000"/>
          <w:sz w:val="24"/>
          <w:szCs w:val="24"/>
        </w:rPr>
        <w:t xml:space="preserve"> </w:t>
      </w:r>
      <w:r w:rsidR="00836934">
        <w:rPr>
          <w:rFonts w:ascii="Times New Roman" w:hAnsi="Times New Roman" w:cs="Times New Roman"/>
          <w:color w:val="FF0000"/>
          <w:sz w:val="24"/>
          <w:szCs w:val="24"/>
        </w:rPr>
        <w:t xml:space="preserve">el debate </w:t>
      </w:r>
      <w:r w:rsidR="0008415C">
        <w:rPr>
          <w:rFonts w:ascii="Times New Roman" w:hAnsi="Times New Roman" w:cs="Times New Roman"/>
          <w:color w:val="FF0000"/>
          <w:sz w:val="24"/>
          <w:szCs w:val="24"/>
        </w:rPr>
        <w:t>d</w:t>
      </w:r>
      <w:r w:rsidR="001A0FA2">
        <w:rPr>
          <w:rFonts w:ascii="Times New Roman" w:hAnsi="Times New Roman" w:cs="Times New Roman"/>
          <w:color w:val="FF0000"/>
          <w:sz w:val="24"/>
          <w:szCs w:val="24"/>
        </w:rPr>
        <w:t>el grado de intensidad</w:t>
      </w:r>
      <w:r w:rsidR="00CF18B6">
        <w:rPr>
          <w:rFonts w:ascii="Times New Roman" w:hAnsi="Times New Roman" w:cs="Times New Roman"/>
          <w:color w:val="FF0000"/>
          <w:sz w:val="24"/>
          <w:szCs w:val="24"/>
        </w:rPr>
        <w:t xml:space="preserve"> </w:t>
      </w:r>
      <w:r w:rsidR="00183B19">
        <w:rPr>
          <w:rFonts w:ascii="Times New Roman" w:hAnsi="Times New Roman" w:cs="Times New Roman"/>
          <w:color w:val="FF0000"/>
          <w:sz w:val="24"/>
          <w:szCs w:val="24"/>
        </w:rPr>
        <w:t>de</w:t>
      </w:r>
      <w:r w:rsidR="001A0FA2">
        <w:rPr>
          <w:rFonts w:ascii="Times New Roman" w:hAnsi="Times New Roman" w:cs="Times New Roman"/>
          <w:color w:val="FF0000"/>
          <w:sz w:val="24"/>
          <w:szCs w:val="24"/>
        </w:rPr>
        <w:t xml:space="preserve"> los procesos de </w:t>
      </w:r>
      <w:r w:rsidR="001A0FA2" w:rsidRPr="004F6D07">
        <w:rPr>
          <w:rFonts w:ascii="Times New Roman" w:hAnsi="Times New Roman" w:cs="Times New Roman"/>
          <w:color w:val="FF0000"/>
          <w:sz w:val="24"/>
          <w:szCs w:val="24"/>
        </w:rPr>
        <w:t xml:space="preserve">traducción cultural y de recepción creativa </w:t>
      </w:r>
      <w:r w:rsidR="00836934">
        <w:rPr>
          <w:rFonts w:ascii="Times New Roman" w:hAnsi="Times New Roman" w:cs="Times New Roman"/>
          <w:color w:val="FF0000"/>
          <w:sz w:val="24"/>
          <w:szCs w:val="24"/>
        </w:rPr>
        <w:t>en</w:t>
      </w:r>
      <w:r w:rsidR="001A0FA2">
        <w:rPr>
          <w:rFonts w:ascii="Times New Roman" w:hAnsi="Times New Roman" w:cs="Times New Roman"/>
          <w:color w:val="FF0000"/>
          <w:sz w:val="24"/>
          <w:szCs w:val="24"/>
        </w:rPr>
        <w:t xml:space="preserve"> la </w:t>
      </w:r>
      <w:r w:rsidR="00B676EB">
        <w:rPr>
          <w:rFonts w:ascii="Times New Roman" w:hAnsi="Times New Roman" w:cs="Times New Roman"/>
          <w:color w:val="FF0000"/>
          <w:sz w:val="24"/>
          <w:szCs w:val="24"/>
        </w:rPr>
        <w:t>asunción</w:t>
      </w:r>
      <w:r w:rsidR="001A0FA2">
        <w:rPr>
          <w:rFonts w:ascii="Times New Roman" w:hAnsi="Times New Roman" w:cs="Times New Roman"/>
          <w:color w:val="FF0000"/>
          <w:sz w:val="24"/>
          <w:szCs w:val="24"/>
        </w:rPr>
        <w:t xml:space="preserve"> de la cultura andalusí </w:t>
      </w:r>
      <w:r w:rsidR="00B676EB">
        <w:rPr>
          <w:rFonts w:ascii="Times New Roman" w:hAnsi="Times New Roman" w:cs="Times New Roman"/>
          <w:color w:val="FF0000"/>
          <w:sz w:val="24"/>
          <w:szCs w:val="24"/>
        </w:rPr>
        <w:t>por</w:t>
      </w:r>
      <w:r w:rsidR="001A0FA2">
        <w:rPr>
          <w:rFonts w:ascii="Times New Roman" w:hAnsi="Times New Roman" w:cs="Times New Roman"/>
          <w:color w:val="FF0000"/>
          <w:sz w:val="24"/>
          <w:szCs w:val="24"/>
        </w:rPr>
        <w:t xml:space="preserve"> </w:t>
      </w:r>
      <w:r w:rsidR="00BD6AF7">
        <w:rPr>
          <w:rFonts w:ascii="Times New Roman" w:hAnsi="Times New Roman" w:cs="Times New Roman"/>
          <w:color w:val="FF0000"/>
          <w:sz w:val="24"/>
          <w:szCs w:val="24"/>
        </w:rPr>
        <w:t>la</w:t>
      </w:r>
      <w:r w:rsidR="001A0FA2">
        <w:rPr>
          <w:rFonts w:ascii="Times New Roman" w:hAnsi="Times New Roman" w:cs="Times New Roman"/>
          <w:color w:val="FF0000"/>
          <w:sz w:val="24"/>
          <w:szCs w:val="24"/>
        </w:rPr>
        <w:t xml:space="preserve"> corte real </w:t>
      </w:r>
      <w:r w:rsidR="00DB265B">
        <w:rPr>
          <w:rFonts w:ascii="Times New Roman" w:hAnsi="Times New Roman" w:cs="Times New Roman"/>
          <w:color w:val="FF0000"/>
          <w:sz w:val="24"/>
          <w:szCs w:val="24"/>
        </w:rPr>
        <w:t xml:space="preserve">de </w:t>
      </w:r>
      <w:r w:rsidR="001A0FA2">
        <w:rPr>
          <w:rFonts w:ascii="Times New Roman" w:hAnsi="Times New Roman" w:cs="Times New Roman"/>
          <w:color w:val="FF0000"/>
          <w:sz w:val="24"/>
          <w:szCs w:val="24"/>
        </w:rPr>
        <w:t xml:space="preserve">Castilla, marcada por </w:t>
      </w:r>
      <w:r w:rsidR="00DF46F9">
        <w:rPr>
          <w:rFonts w:ascii="Times New Roman" w:hAnsi="Times New Roman" w:cs="Times New Roman"/>
          <w:color w:val="FF0000"/>
          <w:sz w:val="24"/>
          <w:szCs w:val="24"/>
        </w:rPr>
        <w:t xml:space="preserve">un horizonte cultural cristiano </w:t>
      </w:r>
      <w:r w:rsidR="001A0FA2">
        <w:rPr>
          <w:rFonts w:ascii="Times New Roman" w:hAnsi="Times New Roman" w:cs="Times New Roman"/>
          <w:color w:val="FF0000"/>
          <w:sz w:val="24"/>
          <w:szCs w:val="24"/>
        </w:rPr>
        <w:t>y</w:t>
      </w:r>
      <w:r w:rsidR="00836934">
        <w:rPr>
          <w:rFonts w:ascii="Times New Roman" w:hAnsi="Times New Roman" w:cs="Times New Roman"/>
          <w:color w:val="FF0000"/>
          <w:sz w:val="24"/>
          <w:szCs w:val="24"/>
        </w:rPr>
        <w:t xml:space="preserve"> </w:t>
      </w:r>
      <w:r w:rsidR="003E1505">
        <w:rPr>
          <w:rFonts w:ascii="Times New Roman" w:hAnsi="Times New Roman" w:cs="Times New Roman"/>
          <w:color w:val="FF0000"/>
          <w:sz w:val="24"/>
          <w:szCs w:val="24"/>
        </w:rPr>
        <w:t>condicionada por pr</w:t>
      </w:r>
      <w:r w:rsidR="00FC5FAB">
        <w:rPr>
          <w:rFonts w:ascii="Times New Roman" w:hAnsi="Times New Roman" w:cs="Times New Roman"/>
          <w:color w:val="FF0000"/>
          <w:sz w:val="24"/>
          <w:szCs w:val="24"/>
        </w:rPr>
        <w:t xml:space="preserve">oblemáticas políticas </w:t>
      </w:r>
      <w:r w:rsidR="00FC5FAB">
        <w:rPr>
          <w:rFonts w:ascii="Times New Roman" w:hAnsi="Times New Roman" w:cs="Times New Roman"/>
          <w:color w:val="FF0000"/>
          <w:sz w:val="24"/>
          <w:szCs w:val="24"/>
        </w:rPr>
        <w:lastRenderedPageBreak/>
        <w:t xml:space="preserve">propias </w:t>
      </w:r>
      <w:r w:rsidR="009716EC">
        <w:rPr>
          <w:rFonts w:ascii="Times New Roman" w:hAnsi="Times New Roman" w:cs="Times New Roman"/>
          <w:color w:val="FF0000"/>
          <w:sz w:val="24"/>
          <w:szCs w:val="24"/>
        </w:rPr>
        <w:t>(</w:t>
      </w:r>
      <w:r w:rsidR="005E0579">
        <w:rPr>
          <w:rFonts w:ascii="Times New Roman" w:hAnsi="Times New Roman" w:cs="Times New Roman"/>
          <w:color w:val="FF0000"/>
          <w:sz w:val="24"/>
          <w:szCs w:val="24"/>
        </w:rPr>
        <w:t>configuración</w:t>
      </w:r>
      <w:r w:rsidR="009716EC">
        <w:rPr>
          <w:rFonts w:ascii="Times New Roman" w:hAnsi="Times New Roman" w:cs="Times New Roman"/>
          <w:color w:val="FF0000"/>
          <w:sz w:val="24"/>
          <w:szCs w:val="24"/>
        </w:rPr>
        <w:t xml:space="preserve"> de identidades</w:t>
      </w:r>
      <w:r w:rsidR="00DB265B">
        <w:rPr>
          <w:rFonts w:ascii="Times New Roman" w:hAnsi="Times New Roman" w:cs="Times New Roman"/>
          <w:color w:val="FF0000"/>
          <w:sz w:val="24"/>
          <w:szCs w:val="24"/>
        </w:rPr>
        <w:t xml:space="preserve"> particulares</w:t>
      </w:r>
      <w:r w:rsidR="009716EC">
        <w:rPr>
          <w:rFonts w:ascii="Times New Roman" w:hAnsi="Times New Roman" w:cs="Times New Roman"/>
          <w:color w:val="FF0000"/>
          <w:sz w:val="24"/>
          <w:szCs w:val="24"/>
        </w:rPr>
        <w:t>, reforzamiento de legitimidades políticas, consolidación del Estado Moderno, etc.)</w:t>
      </w:r>
      <w:r w:rsidR="00757436">
        <w:rPr>
          <w:rStyle w:val="Refdenotaalpie"/>
          <w:rFonts w:ascii="Times New Roman" w:hAnsi="Times New Roman" w:cs="Times New Roman"/>
          <w:color w:val="FF0000"/>
          <w:sz w:val="24"/>
          <w:szCs w:val="24"/>
        </w:rPr>
        <w:footnoteReference w:id="19"/>
      </w:r>
      <w:r w:rsidR="00757436">
        <w:rPr>
          <w:rFonts w:ascii="Times New Roman" w:hAnsi="Times New Roman" w:cs="Times New Roman"/>
          <w:color w:val="FF0000"/>
          <w:sz w:val="24"/>
          <w:szCs w:val="24"/>
        </w:rPr>
        <w:t xml:space="preserve">. </w:t>
      </w:r>
    </w:p>
    <w:p w:rsidR="00B952CE" w:rsidRPr="00CF5787" w:rsidRDefault="00B952CE" w:rsidP="00B72D3C">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 continuación, analizaremos los distintos ámbitos en los que tendrá lugar la recepción de este modelo cultural islámico.</w:t>
      </w:r>
    </w:p>
    <w:p w:rsidR="000F3E80" w:rsidRPr="00BB1DB3" w:rsidRDefault="000F3E80" w:rsidP="00B72D3C">
      <w:pPr>
        <w:spacing w:after="0" w:line="480" w:lineRule="auto"/>
        <w:jc w:val="both"/>
        <w:rPr>
          <w:rFonts w:ascii="Times New Roman" w:hAnsi="Times New Roman" w:cs="Times New Roman"/>
          <w:sz w:val="24"/>
          <w:szCs w:val="24"/>
        </w:rPr>
      </w:pPr>
    </w:p>
    <w:p w:rsidR="00083037" w:rsidRPr="00BB1DB3" w:rsidRDefault="005C5EA6" w:rsidP="00B72D3C">
      <w:pPr>
        <w:spacing w:after="0" w:line="480" w:lineRule="auto"/>
        <w:rPr>
          <w:rFonts w:ascii="Times New Roman" w:hAnsi="Times New Roman" w:cs="Times New Roman"/>
          <w:i/>
          <w:sz w:val="24"/>
          <w:szCs w:val="24"/>
        </w:rPr>
      </w:pPr>
      <w:r w:rsidRPr="00BB1DB3">
        <w:rPr>
          <w:rFonts w:ascii="Times New Roman" w:hAnsi="Times New Roman" w:cs="Times New Roman"/>
          <w:i/>
          <w:sz w:val="24"/>
          <w:szCs w:val="24"/>
        </w:rPr>
        <w:t>El consumo suntuario</w:t>
      </w:r>
    </w:p>
    <w:p w:rsidR="00D70AEC" w:rsidRPr="004C27D4" w:rsidRDefault="004D1E20" w:rsidP="00B72D3C">
      <w:pPr>
        <w:spacing w:after="0" w:line="480" w:lineRule="auto"/>
        <w:jc w:val="both"/>
        <w:rPr>
          <w:rFonts w:ascii="Times New Roman" w:hAnsi="Times New Roman" w:cs="Times New Roman"/>
          <w:color w:val="FF0000"/>
          <w:sz w:val="24"/>
          <w:szCs w:val="24"/>
        </w:rPr>
      </w:pPr>
      <w:r w:rsidRPr="00BB1DB3">
        <w:rPr>
          <w:rFonts w:ascii="Times New Roman" w:hAnsi="Times New Roman" w:cs="Times New Roman"/>
          <w:sz w:val="24"/>
          <w:szCs w:val="24"/>
        </w:rPr>
        <w:t>E</w:t>
      </w:r>
      <w:r w:rsidR="000F3E80" w:rsidRPr="00BB1DB3">
        <w:rPr>
          <w:rFonts w:ascii="Times New Roman" w:hAnsi="Times New Roman" w:cs="Times New Roman"/>
          <w:sz w:val="24"/>
          <w:szCs w:val="24"/>
        </w:rPr>
        <w:t>l interés de los reyes castellano-leoneses</w:t>
      </w:r>
      <w:r w:rsidR="00954F2A" w:rsidRPr="00BB1DB3">
        <w:rPr>
          <w:rFonts w:ascii="Times New Roman" w:hAnsi="Times New Roman" w:cs="Times New Roman"/>
          <w:sz w:val="24"/>
          <w:szCs w:val="24"/>
        </w:rPr>
        <w:t xml:space="preserve"> por </w:t>
      </w:r>
      <w:r w:rsidR="00B71404" w:rsidRPr="00BB1DB3">
        <w:rPr>
          <w:rFonts w:ascii="Times New Roman" w:hAnsi="Times New Roman" w:cs="Times New Roman"/>
          <w:sz w:val="24"/>
          <w:szCs w:val="24"/>
        </w:rPr>
        <w:t xml:space="preserve">la </w:t>
      </w:r>
      <w:r w:rsidR="005D63E7">
        <w:rPr>
          <w:rFonts w:ascii="Times New Roman" w:hAnsi="Times New Roman" w:cs="Times New Roman"/>
          <w:color w:val="FF0000"/>
          <w:sz w:val="24"/>
          <w:szCs w:val="24"/>
        </w:rPr>
        <w:t>cultura material</w:t>
      </w:r>
      <w:r w:rsidR="00B71404" w:rsidRPr="00BB1DB3">
        <w:rPr>
          <w:rFonts w:ascii="Times New Roman" w:hAnsi="Times New Roman" w:cs="Times New Roman"/>
          <w:sz w:val="24"/>
          <w:szCs w:val="24"/>
        </w:rPr>
        <w:t xml:space="preserve"> islámica</w:t>
      </w:r>
      <w:r w:rsidRPr="00BB1DB3">
        <w:rPr>
          <w:rFonts w:ascii="Times New Roman" w:hAnsi="Times New Roman" w:cs="Times New Roman"/>
          <w:sz w:val="24"/>
          <w:szCs w:val="24"/>
        </w:rPr>
        <w:t xml:space="preserve"> parece encontrarse ligado, en sus orígenes, </w:t>
      </w:r>
      <w:r w:rsidR="00B71404" w:rsidRPr="00BB1DB3">
        <w:rPr>
          <w:rFonts w:ascii="Times New Roman" w:hAnsi="Times New Roman" w:cs="Times New Roman"/>
          <w:sz w:val="24"/>
          <w:szCs w:val="24"/>
        </w:rPr>
        <w:t xml:space="preserve">al </w:t>
      </w:r>
      <w:r w:rsidR="004B7674" w:rsidRPr="00BB1DB3">
        <w:rPr>
          <w:rFonts w:ascii="Times New Roman" w:hAnsi="Times New Roman" w:cs="Times New Roman"/>
          <w:sz w:val="24"/>
          <w:szCs w:val="24"/>
        </w:rPr>
        <w:t xml:space="preserve">gusto general de las </w:t>
      </w:r>
      <w:r w:rsidR="001B00D0" w:rsidRPr="00BB1DB3">
        <w:rPr>
          <w:rFonts w:ascii="Times New Roman" w:hAnsi="Times New Roman" w:cs="Times New Roman"/>
          <w:sz w:val="24"/>
          <w:szCs w:val="24"/>
        </w:rPr>
        <w:t>é</w:t>
      </w:r>
      <w:r w:rsidR="004B7674" w:rsidRPr="00BB1DB3">
        <w:rPr>
          <w:rFonts w:ascii="Times New Roman" w:hAnsi="Times New Roman" w:cs="Times New Roman"/>
          <w:sz w:val="24"/>
          <w:szCs w:val="24"/>
        </w:rPr>
        <w:t>lites occidentales</w:t>
      </w:r>
      <w:r w:rsidR="00565ED7" w:rsidRPr="00BB1DB3">
        <w:rPr>
          <w:rFonts w:ascii="Times New Roman" w:hAnsi="Times New Roman" w:cs="Times New Roman"/>
          <w:sz w:val="24"/>
          <w:szCs w:val="24"/>
        </w:rPr>
        <w:t xml:space="preserve"> alto y plenomedievales</w:t>
      </w:r>
      <w:r w:rsidR="005E499B" w:rsidRPr="00BB1DB3">
        <w:rPr>
          <w:rFonts w:ascii="Times New Roman" w:hAnsi="Times New Roman" w:cs="Times New Roman"/>
          <w:sz w:val="24"/>
          <w:szCs w:val="24"/>
        </w:rPr>
        <w:t>, tanto religiosas como políticas,</w:t>
      </w:r>
      <w:r w:rsidR="004B7674" w:rsidRPr="00BB1DB3">
        <w:rPr>
          <w:rFonts w:ascii="Times New Roman" w:hAnsi="Times New Roman" w:cs="Times New Roman"/>
          <w:sz w:val="24"/>
          <w:szCs w:val="24"/>
        </w:rPr>
        <w:t xml:space="preserve"> por el consumo suntuario oriental,</w:t>
      </w:r>
      <w:r w:rsidR="005E5FFA" w:rsidRPr="00BB1DB3">
        <w:rPr>
          <w:rFonts w:ascii="Times New Roman" w:hAnsi="Times New Roman" w:cs="Times New Roman"/>
          <w:sz w:val="24"/>
          <w:szCs w:val="24"/>
        </w:rPr>
        <w:t xml:space="preserve"> principalmente textil</w:t>
      </w:r>
      <w:r w:rsidR="00B93372" w:rsidRPr="00BB1DB3">
        <w:rPr>
          <w:rFonts w:ascii="Times New Roman" w:hAnsi="Times New Roman" w:cs="Times New Roman"/>
          <w:sz w:val="24"/>
          <w:szCs w:val="24"/>
        </w:rPr>
        <w:t>, manifestado a partir de la segunda mitad del primer milenio</w:t>
      </w:r>
      <w:r w:rsidR="005E5FFA" w:rsidRPr="00BB1DB3">
        <w:rPr>
          <w:rFonts w:ascii="Times New Roman" w:hAnsi="Times New Roman" w:cs="Times New Roman"/>
          <w:sz w:val="24"/>
          <w:szCs w:val="24"/>
        </w:rPr>
        <w:t>.</w:t>
      </w:r>
      <w:r w:rsidR="00095812">
        <w:rPr>
          <w:rFonts w:ascii="Times New Roman" w:hAnsi="Times New Roman" w:cs="Times New Roman"/>
          <w:sz w:val="24"/>
          <w:szCs w:val="24"/>
        </w:rPr>
        <w:t xml:space="preserve"> </w:t>
      </w:r>
      <w:r w:rsidR="00B93372" w:rsidRPr="00BB1DB3">
        <w:rPr>
          <w:rFonts w:ascii="Times New Roman" w:hAnsi="Times New Roman" w:cs="Times New Roman"/>
          <w:sz w:val="24"/>
          <w:szCs w:val="24"/>
        </w:rPr>
        <w:t>En este sentido, e</w:t>
      </w:r>
      <w:r w:rsidR="00F815B1" w:rsidRPr="00BB1DB3">
        <w:rPr>
          <w:rFonts w:ascii="Times New Roman" w:hAnsi="Times New Roman" w:cs="Times New Roman"/>
          <w:sz w:val="24"/>
          <w:szCs w:val="24"/>
        </w:rPr>
        <w:t xml:space="preserve">l </w:t>
      </w:r>
      <w:r w:rsidR="00B86CFA">
        <w:rPr>
          <w:rFonts w:ascii="Times New Roman" w:hAnsi="Times New Roman" w:cs="Times New Roman"/>
          <w:color w:val="FF0000"/>
          <w:sz w:val="24"/>
          <w:szCs w:val="24"/>
        </w:rPr>
        <w:t xml:space="preserve">arraigo de </w:t>
      </w:r>
      <w:r w:rsidR="00B93372" w:rsidRPr="00BB1DB3">
        <w:rPr>
          <w:rFonts w:ascii="Times New Roman" w:hAnsi="Times New Roman" w:cs="Times New Roman"/>
          <w:sz w:val="24"/>
          <w:szCs w:val="24"/>
        </w:rPr>
        <w:t xml:space="preserve">este consumo </w:t>
      </w:r>
      <w:r w:rsidR="00B86CFA">
        <w:rPr>
          <w:rFonts w:ascii="Times New Roman" w:hAnsi="Times New Roman" w:cs="Times New Roman"/>
          <w:color w:val="FF0000"/>
          <w:sz w:val="24"/>
          <w:szCs w:val="24"/>
        </w:rPr>
        <w:t>de lujosas telas de seda</w:t>
      </w:r>
      <w:r w:rsidR="00F815B1" w:rsidRPr="00BB1DB3">
        <w:rPr>
          <w:rFonts w:ascii="Times New Roman" w:hAnsi="Times New Roman" w:cs="Times New Roman"/>
          <w:sz w:val="24"/>
          <w:szCs w:val="24"/>
        </w:rPr>
        <w:t xml:space="preserve"> en el ámbito bizantino y el uso</w:t>
      </w:r>
      <w:r w:rsidR="007E7400" w:rsidRPr="00BB1DB3">
        <w:rPr>
          <w:rFonts w:ascii="Times New Roman" w:hAnsi="Times New Roman" w:cs="Times New Roman"/>
          <w:sz w:val="24"/>
          <w:szCs w:val="24"/>
        </w:rPr>
        <w:t>,</w:t>
      </w:r>
      <w:r w:rsidR="00F815B1" w:rsidRPr="00BB1DB3">
        <w:rPr>
          <w:rFonts w:ascii="Times New Roman" w:hAnsi="Times New Roman" w:cs="Times New Roman"/>
          <w:sz w:val="24"/>
          <w:szCs w:val="24"/>
        </w:rPr>
        <w:t xml:space="preserve"> </w:t>
      </w:r>
      <w:r w:rsidR="007E7400" w:rsidRPr="00BB1DB3">
        <w:rPr>
          <w:rFonts w:ascii="Times New Roman" w:hAnsi="Times New Roman" w:cs="Times New Roman"/>
          <w:sz w:val="24"/>
          <w:szCs w:val="24"/>
        </w:rPr>
        <w:t xml:space="preserve">en expresión de Anna Muthesius, </w:t>
      </w:r>
      <w:r w:rsidR="00F815B1" w:rsidRPr="00BB1DB3">
        <w:rPr>
          <w:rFonts w:ascii="Times New Roman" w:hAnsi="Times New Roman" w:cs="Times New Roman"/>
          <w:sz w:val="24"/>
          <w:szCs w:val="24"/>
        </w:rPr>
        <w:t>de la diplomacia</w:t>
      </w:r>
      <w:r w:rsidR="00B22A0F">
        <w:rPr>
          <w:rFonts w:ascii="Times New Roman" w:hAnsi="Times New Roman" w:cs="Times New Roman"/>
          <w:sz w:val="24"/>
          <w:szCs w:val="24"/>
        </w:rPr>
        <w:t xml:space="preserve"> </w:t>
      </w:r>
      <w:r w:rsidR="00B22A0F">
        <w:rPr>
          <w:rFonts w:ascii="Times New Roman" w:hAnsi="Times New Roman" w:cs="Times New Roman"/>
          <w:color w:val="FF0000"/>
          <w:sz w:val="24"/>
          <w:szCs w:val="24"/>
        </w:rPr>
        <w:t>bizantina</w:t>
      </w:r>
      <w:r w:rsidR="00F815B1" w:rsidRPr="00BB1DB3">
        <w:rPr>
          <w:rFonts w:ascii="Times New Roman" w:hAnsi="Times New Roman" w:cs="Times New Roman"/>
          <w:sz w:val="24"/>
          <w:szCs w:val="24"/>
        </w:rPr>
        <w:t xml:space="preserve"> </w:t>
      </w:r>
      <w:r w:rsidR="007E7400" w:rsidRPr="00BB1DB3">
        <w:rPr>
          <w:rFonts w:ascii="Times New Roman" w:hAnsi="Times New Roman" w:cs="Times New Roman"/>
          <w:sz w:val="24"/>
          <w:szCs w:val="24"/>
        </w:rPr>
        <w:t xml:space="preserve">de la seda </w:t>
      </w:r>
      <w:r w:rsidR="007E7400" w:rsidRPr="00645092">
        <w:rPr>
          <w:rFonts w:ascii="Times New Roman" w:hAnsi="Times New Roman" w:cs="Times New Roman"/>
          <w:sz w:val="24"/>
          <w:szCs w:val="24"/>
        </w:rPr>
        <w:t>(“</w:t>
      </w:r>
      <w:r w:rsidR="00B22A0F">
        <w:rPr>
          <w:rFonts w:ascii="Times New Roman" w:hAnsi="Times New Roman" w:cs="Times New Roman"/>
          <w:color w:val="FF0000"/>
          <w:sz w:val="24"/>
          <w:szCs w:val="24"/>
        </w:rPr>
        <w:t xml:space="preserve">Byzantine </w:t>
      </w:r>
      <w:r w:rsidR="007E7400" w:rsidRPr="00645092">
        <w:rPr>
          <w:rFonts w:ascii="Times New Roman" w:hAnsi="Times New Roman" w:cs="Times New Roman"/>
          <w:sz w:val="24"/>
          <w:szCs w:val="24"/>
        </w:rPr>
        <w:t>silken diplomacy”)</w:t>
      </w:r>
      <w:r w:rsidR="00F815B1" w:rsidRPr="00645092">
        <w:rPr>
          <w:rStyle w:val="Refdenotaalpie"/>
          <w:rFonts w:ascii="Times New Roman" w:hAnsi="Times New Roman" w:cs="Times New Roman"/>
          <w:sz w:val="24"/>
          <w:szCs w:val="24"/>
        </w:rPr>
        <w:footnoteReference w:id="20"/>
      </w:r>
      <w:r w:rsidR="00335AEE">
        <w:rPr>
          <w:rFonts w:ascii="Times New Roman" w:hAnsi="Times New Roman" w:cs="Times New Roman"/>
          <w:sz w:val="24"/>
          <w:szCs w:val="24"/>
        </w:rPr>
        <w:t xml:space="preserve"> </w:t>
      </w:r>
      <w:r w:rsidR="00B93372" w:rsidRPr="00BB1DB3">
        <w:rPr>
          <w:rFonts w:ascii="Times New Roman" w:hAnsi="Times New Roman" w:cs="Times New Roman"/>
          <w:sz w:val="24"/>
          <w:szCs w:val="24"/>
        </w:rPr>
        <w:t>hubo</w:t>
      </w:r>
      <w:r w:rsidR="00F815B1" w:rsidRPr="00BB1DB3">
        <w:rPr>
          <w:rFonts w:ascii="Times New Roman" w:hAnsi="Times New Roman" w:cs="Times New Roman"/>
          <w:sz w:val="24"/>
          <w:szCs w:val="24"/>
        </w:rPr>
        <w:t xml:space="preserve"> de despertar </w:t>
      </w:r>
      <w:r w:rsidR="00B86CFA">
        <w:rPr>
          <w:rFonts w:ascii="Times New Roman" w:hAnsi="Times New Roman" w:cs="Times New Roman"/>
          <w:color w:val="FF0000"/>
          <w:sz w:val="24"/>
          <w:szCs w:val="24"/>
        </w:rPr>
        <w:t>el</w:t>
      </w:r>
      <w:r w:rsidR="00B93372" w:rsidRPr="00BB1DB3">
        <w:rPr>
          <w:rFonts w:ascii="Times New Roman" w:hAnsi="Times New Roman" w:cs="Times New Roman"/>
          <w:sz w:val="24"/>
          <w:szCs w:val="24"/>
        </w:rPr>
        <w:t xml:space="preserve"> interés</w:t>
      </w:r>
      <w:r w:rsidR="00B86CFA">
        <w:rPr>
          <w:rFonts w:ascii="Times New Roman" w:hAnsi="Times New Roman" w:cs="Times New Roman"/>
          <w:sz w:val="24"/>
          <w:szCs w:val="24"/>
        </w:rPr>
        <w:t xml:space="preserve"> </w:t>
      </w:r>
      <w:r w:rsidR="00B86CFA">
        <w:rPr>
          <w:rFonts w:ascii="Times New Roman" w:hAnsi="Times New Roman" w:cs="Times New Roman"/>
          <w:color w:val="FF0000"/>
          <w:sz w:val="24"/>
          <w:szCs w:val="24"/>
        </w:rPr>
        <w:t>por este modelo suntuario en época altomedieval</w:t>
      </w:r>
      <w:r w:rsidR="00F815B1" w:rsidRPr="00BB1DB3">
        <w:rPr>
          <w:rFonts w:ascii="Times New Roman" w:hAnsi="Times New Roman" w:cs="Times New Roman"/>
          <w:sz w:val="24"/>
          <w:szCs w:val="24"/>
        </w:rPr>
        <w:t>,</w:t>
      </w:r>
      <w:r w:rsidR="00FB1DE5" w:rsidRPr="00BB1DB3">
        <w:rPr>
          <w:rFonts w:ascii="Times New Roman" w:hAnsi="Times New Roman" w:cs="Times New Roman"/>
          <w:sz w:val="24"/>
          <w:szCs w:val="24"/>
        </w:rPr>
        <w:t xml:space="preserve"> </w:t>
      </w:r>
      <w:r w:rsidR="00F815B1" w:rsidRPr="00BB1DB3">
        <w:rPr>
          <w:rFonts w:ascii="Times New Roman" w:hAnsi="Times New Roman" w:cs="Times New Roman"/>
          <w:sz w:val="24"/>
          <w:szCs w:val="24"/>
        </w:rPr>
        <w:t>marcando</w:t>
      </w:r>
      <w:r w:rsidR="007E7C6C" w:rsidRPr="00BB1DB3">
        <w:rPr>
          <w:rFonts w:ascii="Times New Roman" w:hAnsi="Times New Roman" w:cs="Times New Roman"/>
          <w:sz w:val="24"/>
          <w:szCs w:val="24"/>
        </w:rPr>
        <w:t xml:space="preserve"> así</w:t>
      </w:r>
      <w:r w:rsidR="00F815B1" w:rsidRPr="00BB1DB3">
        <w:rPr>
          <w:rFonts w:ascii="Times New Roman" w:hAnsi="Times New Roman" w:cs="Times New Roman"/>
          <w:sz w:val="24"/>
          <w:szCs w:val="24"/>
        </w:rPr>
        <w:t xml:space="preserve">, por ejemplo, </w:t>
      </w:r>
      <w:r w:rsidR="003A0C4B" w:rsidRPr="00BB1DB3">
        <w:rPr>
          <w:rFonts w:ascii="Times New Roman" w:hAnsi="Times New Roman" w:cs="Times New Roman"/>
          <w:sz w:val="24"/>
          <w:szCs w:val="24"/>
        </w:rPr>
        <w:t>el consumo suntuario del</w:t>
      </w:r>
      <w:r w:rsidR="000A5F96" w:rsidRPr="00BB1DB3">
        <w:rPr>
          <w:rFonts w:ascii="Times New Roman" w:hAnsi="Times New Roman" w:cs="Times New Roman"/>
          <w:sz w:val="24"/>
          <w:szCs w:val="24"/>
        </w:rPr>
        <w:t xml:space="preserve"> califa fatimí, en el siglo </w:t>
      </w:r>
      <w:r w:rsidR="0050650F" w:rsidRPr="00BB1DB3">
        <w:rPr>
          <w:rFonts w:ascii="Times New Roman" w:hAnsi="Times New Roman" w:cs="Times New Roman"/>
          <w:smallCaps/>
          <w:sz w:val="24"/>
          <w:szCs w:val="24"/>
        </w:rPr>
        <w:t>x</w:t>
      </w:r>
      <w:r w:rsidR="000A5F96" w:rsidRPr="00BB1DB3">
        <w:rPr>
          <w:rFonts w:ascii="Times New Roman" w:hAnsi="Times New Roman" w:cs="Times New Roman"/>
          <w:sz w:val="24"/>
          <w:szCs w:val="24"/>
        </w:rPr>
        <w:t>, o</w:t>
      </w:r>
      <w:r w:rsidR="003A0C4B" w:rsidRPr="00BB1DB3">
        <w:rPr>
          <w:rFonts w:ascii="Times New Roman" w:hAnsi="Times New Roman" w:cs="Times New Roman"/>
          <w:sz w:val="24"/>
          <w:szCs w:val="24"/>
        </w:rPr>
        <w:t xml:space="preserve"> de las cortes carolingia y otónida, entre los siglos</w:t>
      </w:r>
      <w:r w:rsidR="0050650F" w:rsidRPr="00BB1DB3">
        <w:rPr>
          <w:rFonts w:ascii="Times New Roman" w:hAnsi="Times New Roman" w:cs="Times New Roman"/>
          <w:sz w:val="24"/>
          <w:szCs w:val="24"/>
        </w:rPr>
        <w:t xml:space="preserve"> </w:t>
      </w:r>
      <w:r w:rsidR="0050650F" w:rsidRPr="00BB1DB3">
        <w:rPr>
          <w:rFonts w:ascii="Times New Roman" w:hAnsi="Times New Roman" w:cs="Times New Roman"/>
          <w:smallCaps/>
          <w:sz w:val="24"/>
          <w:szCs w:val="24"/>
        </w:rPr>
        <w:t xml:space="preserve">viii </w:t>
      </w:r>
      <w:r w:rsidR="003A0C4B" w:rsidRPr="00BB1DB3">
        <w:rPr>
          <w:rFonts w:ascii="Times New Roman" w:hAnsi="Times New Roman" w:cs="Times New Roman"/>
          <w:sz w:val="24"/>
          <w:szCs w:val="24"/>
        </w:rPr>
        <w:t>y</w:t>
      </w:r>
      <w:r w:rsidR="0050650F" w:rsidRPr="00BB1DB3">
        <w:rPr>
          <w:rFonts w:ascii="Times New Roman" w:hAnsi="Times New Roman" w:cs="Times New Roman"/>
          <w:smallCaps/>
          <w:sz w:val="24"/>
          <w:szCs w:val="24"/>
        </w:rPr>
        <w:t xml:space="preserve"> x</w:t>
      </w:r>
      <w:r w:rsidR="003A0C4B" w:rsidRPr="00BB1DB3">
        <w:rPr>
          <w:rStyle w:val="Refdenotaalpie"/>
          <w:rFonts w:ascii="Times New Roman" w:hAnsi="Times New Roman" w:cs="Times New Roman"/>
          <w:sz w:val="24"/>
          <w:szCs w:val="24"/>
        </w:rPr>
        <w:footnoteReference w:id="21"/>
      </w:r>
      <w:r w:rsidR="003A0C4B" w:rsidRPr="00BB1DB3">
        <w:rPr>
          <w:rFonts w:ascii="Times New Roman" w:hAnsi="Times New Roman" w:cs="Times New Roman"/>
          <w:sz w:val="24"/>
          <w:szCs w:val="24"/>
        </w:rPr>
        <w:t xml:space="preserve">. </w:t>
      </w:r>
      <w:r w:rsidR="00F815B1" w:rsidRPr="00BB1DB3">
        <w:rPr>
          <w:rFonts w:ascii="Times New Roman" w:hAnsi="Times New Roman" w:cs="Times New Roman"/>
          <w:sz w:val="24"/>
          <w:szCs w:val="24"/>
        </w:rPr>
        <w:t>Dicho consumo</w:t>
      </w:r>
      <w:r w:rsidR="00095812">
        <w:rPr>
          <w:rFonts w:ascii="Times New Roman" w:hAnsi="Times New Roman" w:cs="Times New Roman"/>
          <w:sz w:val="24"/>
          <w:szCs w:val="24"/>
        </w:rPr>
        <w:t xml:space="preserve"> suntuario</w:t>
      </w:r>
      <w:r w:rsidR="00F815B1" w:rsidRPr="00BB1DB3">
        <w:rPr>
          <w:rFonts w:ascii="Times New Roman" w:hAnsi="Times New Roman" w:cs="Times New Roman"/>
          <w:sz w:val="24"/>
          <w:szCs w:val="24"/>
        </w:rPr>
        <w:t xml:space="preserve">, lejos de agotarse, </w:t>
      </w:r>
      <w:r w:rsidR="0082115C" w:rsidRPr="00BB1DB3">
        <w:rPr>
          <w:rFonts w:ascii="Times New Roman" w:hAnsi="Times New Roman" w:cs="Times New Roman"/>
          <w:sz w:val="24"/>
          <w:szCs w:val="24"/>
        </w:rPr>
        <w:t xml:space="preserve">fue </w:t>
      </w:r>
      <w:r w:rsidR="00F41BB8" w:rsidRPr="00BB1DB3">
        <w:rPr>
          <w:rFonts w:ascii="Times New Roman" w:hAnsi="Times New Roman" w:cs="Times New Roman"/>
          <w:sz w:val="24"/>
          <w:szCs w:val="24"/>
        </w:rPr>
        <w:t>alimentado</w:t>
      </w:r>
      <w:r w:rsidR="0082115C" w:rsidRPr="00BB1DB3">
        <w:rPr>
          <w:rFonts w:ascii="Times New Roman" w:hAnsi="Times New Roman" w:cs="Times New Roman"/>
          <w:sz w:val="24"/>
          <w:szCs w:val="24"/>
        </w:rPr>
        <w:t xml:space="preserve"> por los </w:t>
      </w:r>
      <w:r w:rsidR="00911CA1">
        <w:rPr>
          <w:rFonts w:ascii="Times New Roman" w:hAnsi="Times New Roman" w:cs="Times New Roman"/>
          <w:color w:val="FF0000"/>
          <w:sz w:val="24"/>
          <w:szCs w:val="24"/>
        </w:rPr>
        <w:t xml:space="preserve">ricos </w:t>
      </w:r>
      <w:r w:rsidR="0082115C" w:rsidRPr="00BB1DB3">
        <w:rPr>
          <w:rFonts w:ascii="Times New Roman" w:hAnsi="Times New Roman" w:cs="Times New Roman"/>
          <w:sz w:val="24"/>
          <w:szCs w:val="24"/>
        </w:rPr>
        <w:t>textiles islámicos</w:t>
      </w:r>
      <w:r w:rsidR="00636A79" w:rsidRPr="00BB1DB3">
        <w:rPr>
          <w:rFonts w:ascii="Times New Roman" w:hAnsi="Times New Roman" w:cs="Times New Roman"/>
          <w:sz w:val="24"/>
          <w:szCs w:val="24"/>
        </w:rPr>
        <w:t>, que convergerían de una forma muy clara</w:t>
      </w:r>
      <w:r w:rsidR="005B769B">
        <w:rPr>
          <w:rFonts w:ascii="Times New Roman" w:hAnsi="Times New Roman" w:cs="Times New Roman"/>
          <w:color w:val="FF0000"/>
          <w:sz w:val="24"/>
          <w:szCs w:val="24"/>
        </w:rPr>
        <w:t>,</w:t>
      </w:r>
      <w:r w:rsidR="00636A79" w:rsidRPr="00BB1DB3">
        <w:rPr>
          <w:rFonts w:ascii="Times New Roman" w:hAnsi="Times New Roman" w:cs="Times New Roman"/>
          <w:sz w:val="24"/>
          <w:szCs w:val="24"/>
        </w:rPr>
        <w:t xml:space="preserve"> en el siglo </w:t>
      </w:r>
      <w:r w:rsidR="0050650F" w:rsidRPr="00BB1DB3">
        <w:rPr>
          <w:rFonts w:ascii="Times New Roman" w:hAnsi="Times New Roman" w:cs="Times New Roman"/>
          <w:smallCaps/>
          <w:sz w:val="24"/>
          <w:szCs w:val="24"/>
        </w:rPr>
        <w:t>xi</w:t>
      </w:r>
      <w:r w:rsidR="005B769B">
        <w:rPr>
          <w:rFonts w:ascii="Times New Roman" w:hAnsi="Times New Roman" w:cs="Times New Roman"/>
          <w:smallCaps/>
          <w:color w:val="FF0000"/>
          <w:sz w:val="24"/>
          <w:szCs w:val="24"/>
        </w:rPr>
        <w:t>,</w:t>
      </w:r>
      <w:r w:rsidR="005B769B">
        <w:rPr>
          <w:rFonts w:ascii="Times New Roman" w:hAnsi="Times New Roman" w:cs="Times New Roman"/>
          <w:smallCaps/>
          <w:sz w:val="24"/>
          <w:szCs w:val="24"/>
        </w:rPr>
        <w:t xml:space="preserve"> </w:t>
      </w:r>
      <w:r w:rsidR="005B769B" w:rsidRPr="00BB1DB3">
        <w:rPr>
          <w:rFonts w:ascii="Times New Roman" w:hAnsi="Times New Roman" w:cs="Times New Roman"/>
          <w:sz w:val="24"/>
          <w:szCs w:val="24"/>
        </w:rPr>
        <w:t>con las producciones bizantinas</w:t>
      </w:r>
      <w:r w:rsidR="00DF5810" w:rsidRPr="00BB1DB3">
        <w:rPr>
          <w:rStyle w:val="Refdenotaalpie"/>
          <w:rFonts w:ascii="Times New Roman" w:hAnsi="Times New Roman" w:cs="Times New Roman"/>
          <w:sz w:val="24"/>
          <w:szCs w:val="24"/>
        </w:rPr>
        <w:footnoteReference w:id="22"/>
      </w:r>
      <w:r w:rsidR="007E7C6C" w:rsidRPr="00BB1DB3">
        <w:rPr>
          <w:rFonts w:ascii="Times New Roman" w:hAnsi="Times New Roman" w:cs="Times New Roman"/>
          <w:sz w:val="24"/>
          <w:szCs w:val="24"/>
        </w:rPr>
        <w:t xml:space="preserve">. El interés por estos textiles islámicos </w:t>
      </w:r>
      <w:r w:rsidR="006731FD">
        <w:rPr>
          <w:rFonts w:ascii="Times New Roman" w:hAnsi="Times New Roman" w:cs="Times New Roman"/>
          <w:color w:val="FF0000"/>
          <w:sz w:val="24"/>
          <w:szCs w:val="24"/>
        </w:rPr>
        <w:t>tendría</w:t>
      </w:r>
      <w:r w:rsidR="00F41BB8" w:rsidRPr="00BB1DB3">
        <w:rPr>
          <w:rFonts w:ascii="Times New Roman" w:hAnsi="Times New Roman" w:cs="Times New Roman"/>
          <w:sz w:val="24"/>
          <w:szCs w:val="24"/>
        </w:rPr>
        <w:t xml:space="preserve"> </w:t>
      </w:r>
      <w:r w:rsidR="00F815B1" w:rsidRPr="00BB1DB3">
        <w:rPr>
          <w:rFonts w:ascii="Times New Roman" w:hAnsi="Times New Roman" w:cs="Times New Roman"/>
          <w:sz w:val="24"/>
          <w:szCs w:val="24"/>
        </w:rPr>
        <w:t>continuidad a lo largo de</w:t>
      </w:r>
      <w:r w:rsidR="000A5F96" w:rsidRPr="00BB1DB3">
        <w:rPr>
          <w:rFonts w:ascii="Times New Roman" w:hAnsi="Times New Roman" w:cs="Times New Roman"/>
          <w:sz w:val="24"/>
          <w:szCs w:val="24"/>
        </w:rPr>
        <w:t xml:space="preserve"> toda</w:t>
      </w:r>
      <w:r w:rsidR="00F815B1" w:rsidRPr="00BB1DB3">
        <w:rPr>
          <w:rFonts w:ascii="Times New Roman" w:hAnsi="Times New Roman" w:cs="Times New Roman"/>
          <w:sz w:val="24"/>
          <w:szCs w:val="24"/>
        </w:rPr>
        <w:t xml:space="preserve"> la B</w:t>
      </w:r>
      <w:r w:rsidR="00B07BBF" w:rsidRPr="00BB1DB3">
        <w:rPr>
          <w:rFonts w:ascii="Times New Roman" w:hAnsi="Times New Roman" w:cs="Times New Roman"/>
          <w:sz w:val="24"/>
          <w:szCs w:val="24"/>
        </w:rPr>
        <w:t>aja Edad Media</w:t>
      </w:r>
      <w:r w:rsidR="006E5D96" w:rsidRPr="00BB1DB3">
        <w:rPr>
          <w:rFonts w:ascii="Times New Roman" w:hAnsi="Times New Roman" w:cs="Times New Roman"/>
          <w:sz w:val="24"/>
          <w:szCs w:val="24"/>
        </w:rPr>
        <w:t>,</w:t>
      </w:r>
      <w:r w:rsidR="00F41BB8" w:rsidRPr="00BB1DB3">
        <w:rPr>
          <w:rFonts w:ascii="Times New Roman" w:hAnsi="Times New Roman" w:cs="Times New Roman"/>
          <w:sz w:val="24"/>
          <w:szCs w:val="24"/>
        </w:rPr>
        <w:t xml:space="preserve"> </w:t>
      </w:r>
      <w:r w:rsidR="00890E37" w:rsidRPr="008411CE">
        <w:rPr>
          <w:rFonts w:ascii="Times New Roman" w:hAnsi="Times New Roman" w:cs="Times New Roman"/>
          <w:color w:val="FF0000"/>
          <w:sz w:val="24"/>
          <w:szCs w:val="24"/>
        </w:rPr>
        <w:t>expresado</w:t>
      </w:r>
      <w:r w:rsidR="006E5D96" w:rsidRPr="00BB1DB3">
        <w:rPr>
          <w:rFonts w:ascii="Times New Roman" w:hAnsi="Times New Roman" w:cs="Times New Roman"/>
          <w:sz w:val="24"/>
          <w:szCs w:val="24"/>
        </w:rPr>
        <w:t xml:space="preserve"> principalmente</w:t>
      </w:r>
      <w:r w:rsidR="007E7C6C" w:rsidRPr="00BB1DB3">
        <w:rPr>
          <w:rFonts w:ascii="Times New Roman" w:hAnsi="Times New Roman" w:cs="Times New Roman"/>
          <w:sz w:val="24"/>
          <w:szCs w:val="24"/>
        </w:rPr>
        <w:t>,</w:t>
      </w:r>
      <w:r w:rsidR="00B07BBF" w:rsidRPr="00BB1DB3">
        <w:rPr>
          <w:rFonts w:ascii="Times New Roman" w:hAnsi="Times New Roman" w:cs="Times New Roman"/>
          <w:sz w:val="24"/>
          <w:szCs w:val="24"/>
        </w:rPr>
        <w:t xml:space="preserve"> desde fines del siglo </w:t>
      </w:r>
      <w:r w:rsidR="00B07BBF" w:rsidRPr="00BB1DB3">
        <w:rPr>
          <w:rFonts w:ascii="Times New Roman" w:hAnsi="Times New Roman" w:cs="Times New Roman"/>
          <w:smallCaps/>
          <w:sz w:val="24"/>
          <w:szCs w:val="24"/>
        </w:rPr>
        <w:t>xiii</w:t>
      </w:r>
      <w:r w:rsidR="00B07BBF" w:rsidRPr="00BB1DB3">
        <w:rPr>
          <w:rFonts w:ascii="Times New Roman" w:hAnsi="Times New Roman" w:cs="Times New Roman"/>
          <w:sz w:val="24"/>
          <w:szCs w:val="24"/>
        </w:rPr>
        <w:t xml:space="preserve"> y a lo largo del siglo </w:t>
      </w:r>
      <w:r w:rsidR="00B07BBF" w:rsidRPr="00BB1DB3">
        <w:rPr>
          <w:rFonts w:ascii="Times New Roman" w:hAnsi="Times New Roman" w:cs="Times New Roman"/>
          <w:smallCaps/>
          <w:sz w:val="24"/>
          <w:szCs w:val="24"/>
        </w:rPr>
        <w:t>xiv</w:t>
      </w:r>
      <w:r w:rsidR="00F41BB8" w:rsidRPr="00BB1DB3">
        <w:rPr>
          <w:rFonts w:ascii="Times New Roman" w:hAnsi="Times New Roman" w:cs="Times New Roman"/>
          <w:smallCaps/>
          <w:sz w:val="24"/>
          <w:szCs w:val="24"/>
        </w:rPr>
        <w:t xml:space="preserve">, </w:t>
      </w:r>
      <w:r w:rsidR="008411CE">
        <w:rPr>
          <w:rFonts w:ascii="Times New Roman" w:hAnsi="Times New Roman" w:cs="Times New Roman"/>
          <w:color w:val="FF0000"/>
          <w:sz w:val="24"/>
          <w:szCs w:val="24"/>
        </w:rPr>
        <w:t>en</w:t>
      </w:r>
      <w:r w:rsidR="007E7C6C" w:rsidRPr="00BB1DB3">
        <w:rPr>
          <w:rFonts w:ascii="Times New Roman" w:hAnsi="Times New Roman" w:cs="Times New Roman"/>
          <w:sz w:val="24"/>
          <w:szCs w:val="24"/>
        </w:rPr>
        <w:t xml:space="preserve"> el consumo de</w:t>
      </w:r>
      <w:r w:rsidR="00F41BB8" w:rsidRPr="00BB1DB3">
        <w:rPr>
          <w:rFonts w:ascii="Times New Roman" w:hAnsi="Times New Roman" w:cs="Times New Roman"/>
          <w:sz w:val="24"/>
          <w:szCs w:val="24"/>
        </w:rPr>
        <w:t xml:space="preserve"> los denominados</w:t>
      </w:r>
      <w:r w:rsidR="008F1877">
        <w:rPr>
          <w:rFonts w:ascii="Times New Roman" w:hAnsi="Times New Roman" w:cs="Times New Roman"/>
          <w:sz w:val="24"/>
          <w:szCs w:val="24"/>
        </w:rPr>
        <w:t xml:space="preserve"> </w:t>
      </w:r>
      <w:r w:rsidR="008F1877">
        <w:rPr>
          <w:rFonts w:ascii="Times New Roman" w:hAnsi="Times New Roman" w:cs="Times New Roman"/>
          <w:color w:val="FF0000"/>
          <w:sz w:val="24"/>
          <w:szCs w:val="24"/>
        </w:rPr>
        <w:t>como</w:t>
      </w:r>
      <w:r w:rsidR="00F41BB8" w:rsidRPr="00BB1DB3">
        <w:rPr>
          <w:rFonts w:ascii="Times New Roman" w:hAnsi="Times New Roman" w:cs="Times New Roman"/>
          <w:sz w:val="24"/>
          <w:szCs w:val="24"/>
        </w:rPr>
        <w:t xml:space="preserve"> </w:t>
      </w:r>
      <w:r w:rsidR="00F41BB8" w:rsidRPr="004C27D4">
        <w:rPr>
          <w:rFonts w:ascii="Times New Roman" w:hAnsi="Times New Roman" w:cs="Times New Roman"/>
          <w:i/>
          <w:color w:val="FF0000"/>
          <w:sz w:val="24"/>
          <w:szCs w:val="24"/>
        </w:rPr>
        <w:t>paños tártaros</w:t>
      </w:r>
      <w:r w:rsidR="00F41BB8" w:rsidRPr="00BB1DB3">
        <w:rPr>
          <w:rFonts w:ascii="Times New Roman" w:hAnsi="Times New Roman" w:cs="Times New Roman"/>
          <w:sz w:val="24"/>
          <w:szCs w:val="24"/>
        </w:rPr>
        <w:t xml:space="preserve"> y otras telas orientales</w:t>
      </w:r>
      <w:r w:rsidR="0034117B" w:rsidRPr="00BB1DB3">
        <w:rPr>
          <w:rStyle w:val="Refdenotaalpie"/>
          <w:rFonts w:ascii="Times New Roman" w:hAnsi="Times New Roman" w:cs="Times New Roman"/>
          <w:sz w:val="24"/>
          <w:szCs w:val="24"/>
        </w:rPr>
        <w:footnoteReference w:id="23"/>
      </w:r>
      <w:r w:rsidR="000E2F37" w:rsidRPr="00BB1DB3">
        <w:rPr>
          <w:rFonts w:ascii="Times New Roman" w:hAnsi="Times New Roman" w:cs="Times New Roman"/>
          <w:sz w:val="24"/>
          <w:szCs w:val="24"/>
        </w:rPr>
        <w:t>. El</w:t>
      </w:r>
      <w:r w:rsidR="007E7C6C" w:rsidRPr="00BB1DB3">
        <w:rPr>
          <w:rFonts w:ascii="Times New Roman" w:hAnsi="Times New Roman" w:cs="Times New Roman"/>
          <w:sz w:val="24"/>
          <w:szCs w:val="24"/>
        </w:rPr>
        <w:t xml:space="preserve"> testigo </w:t>
      </w:r>
      <w:r w:rsidR="000E2F37" w:rsidRPr="00BB1DB3">
        <w:rPr>
          <w:rFonts w:ascii="Times New Roman" w:hAnsi="Times New Roman" w:cs="Times New Roman"/>
          <w:sz w:val="24"/>
          <w:szCs w:val="24"/>
        </w:rPr>
        <w:t>sería</w:t>
      </w:r>
      <w:r w:rsidR="00123805" w:rsidRPr="00BB1DB3">
        <w:rPr>
          <w:rFonts w:ascii="Times New Roman" w:hAnsi="Times New Roman" w:cs="Times New Roman"/>
          <w:sz w:val="24"/>
          <w:szCs w:val="24"/>
        </w:rPr>
        <w:t xml:space="preserve"> retomado</w:t>
      </w:r>
      <w:r w:rsidR="00644D81" w:rsidRPr="00BB1DB3">
        <w:rPr>
          <w:rFonts w:ascii="Times New Roman" w:hAnsi="Times New Roman" w:cs="Times New Roman"/>
          <w:sz w:val="24"/>
          <w:szCs w:val="24"/>
        </w:rPr>
        <w:t>,</w:t>
      </w:r>
      <w:r w:rsidR="00123805" w:rsidRPr="00BB1DB3">
        <w:rPr>
          <w:rFonts w:ascii="Times New Roman" w:hAnsi="Times New Roman" w:cs="Times New Roman"/>
          <w:sz w:val="24"/>
          <w:szCs w:val="24"/>
        </w:rPr>
        <w:t xml:space="preserve"> a fines del siglo</w:t>
      </w:r>
      <w:r w:rsidR="0050650F" w:rsidRPr="00BB1DB3">
        <w:rPr>
          <w:rFonts w:ascii="Times New Roman" w:hAnsi="Times New Roman" w:cs="Times New Roman"/>
          <w:sz w:val="24"/>
          <w:szCs w:val="24"/>
        </w:rPr>
        <w:t xml:space="preserve"> </w:t>
      </w:r>
      <w:r w:rsidR="0050650F" w:rsidRPr="00BB1DB3">
        <w:rPr>
          <w:rFonts w:ascii="Times New Roman" w:hAnsi="Times New Roman" w:cs="Times New Roman"/>
          <w:smallCaps/>
          <w:sz w:val="24"/>
          <w:szCs w:val="24"/>
        </w:rPr>
        <w:t>xiv</w:t>
      </w:r>
      <w:r w:rsidR="00123805" w:rsidRPr="00BB1DB3">
        <w:rPr>
          <w:rFonts w:ascii="Times New Roman" w:hAnsi="Times New Roman" w:cs="Times New Roman"/>
          <w:sz w:val="24"/>
          <w:szCs w:val="24"/>
        </w:rPr>
        <w:t xml:space="preserve"> y</w:t>
      </w:r>
      <w:r w:rsidR="00B07BBF" w:rsidRPr="00BB1DB3">
        <w:rPr>
          <w:rFonts w:ascii="Times New Roman" w:hAnsi="Times New Roman" w:cs="Times New Roman"/>
          <w:sz w:val="24"/>
          <w:szCs w:val="24"/>
        </w:rPr>
        <w:t xml:space="preserve"> durante</w:t>
      </w:r>
      <w:r w:rsidR="00123805" w:rsidRPr="00BB1DB3">
        <w:rPr>
          <w:rFonts w:ascii="Times New Roman" w:hAnsi="Times New Roman" w:cs="Times New Roman"/>
          <w:sz w:val="24"/>
          <w:szCs w:val="24"/>
        </w:rPr>
        <w:t xml:space="preserve"> todo</w:t>
      </w:r>
      <w:r w:rsidR="00644D81" w:rsidRPr="00BB1DB3">
        <w:rPr>
          <w:rFonts w:ascii="Times New Roman" w:hAnsi="Times New Roman" w:cs="Times New Roman"/>
          <w:sz w:val="24"/>
          <w:szCs w:val="24"/>
        </w:rPr>
        <w:t xml:space="preserve"> durante</w:t>
      </w:r>
      <w:r w:rsidR="00123805" w:rsidRPr="00BB1DB3">
        <w:rPr>
          <w:rFonts w:ascii="Times New Roman" w:hAnsi="Times New Roman" w:cs="Times New Roman"/>
          <w:sz w:val="24"/>
          <w:szCs w:val="24"/>
        </w:rPr>
        <w:t xml:space="preserve"> el siglo</w:t>
      </w:r>
      <w:r w:rsidR="0050650F" w:rsidRPr="00BB1DB3">
        <w:rPr>
          <w:rFonts w:ascii="Times New Roman" w:hAnsi="Times New Roman" w:cs="Times New Roman"/>
          <w:sz w:val="24"/>
          <w:szCs w:val="24"/>
        </w:rPr>
        <w:t xml:space="preserve"> </w:t>
      </w:r>
      <w:r w:rsidR="0050650F" w:rsidRPr="00BB1DB3">
        <w:rPr>
          <w:rFonts w:ascii="Times New Roman" w:hAnsi="Times New Roman" w:cs="Times New Roman"/>
          <w:smallCaps/>
          <w:sz w:val="24"/>
          <w:szCs w:val="24"/>
        </w:rPr>
        <w:t>xv</w:t>
      </w:r>
      <w:r w:rsidR="00644D81" w:rsidRPr="00BB1DB3">
        <w:rPr>
          <w:rFonts w:ascii="Times New Roman" w:hAnsi="Times New Roman" w:cs="Times New Roman"/>
          <w:sz w:val="24"/>
          <w:szCs w:val="24"/>
        </w:rPr>
        <w:t>,</w:t>
      </w:r>
      <w:r w:rsidR="00123805" w:rsidRPr="00BB1DB3">
        <w:rPr>
          <w:rFonts w:ascii="Times New Roman" w:hAnsi="Times New Roman" w:cs="Times New Roman"/>
          <w:sz w:val="24"/>
          <w:szCs w:val="24"/>
        </w:rPr>
        <w:t xml:space="preserve"> por las </w:t>
      </w:r>
      <w:r w:rsidR="00784C19" w:rsidRPr="00BB1DB3">
        <w:rPr>
          <w:rFonts w:ascii="Times New Roman" w:hAnsi="Times New Roman" w:cs="Times New Roman"/>
          <w:sz w:val="24"/>
          <w:szCs w:val="24"/>
        </w:rPr>
        <w:t>produccion</w:t>
      </w:r>
      <w:r w:rsidR="00E910BD" w:rsidRPr="00BB1DB3">
        <w:rPr>
          <w:rFonts w:ascii="Times New Roman" w:hAnsi="Times New Roman" w:cs="Times New Roman"/>
          <w:sz w:val="24"/>
          <w:szCs w:val="24"/>
        </w:rPr>
        <w:t>es suntuarias italianas</w:t>
      </w:r>
      <w:r w:rsidR="007E7C6C" w:rsidRPr="00BB1DB3">
        <w:rPr>
          <w:rFonts w:ascii="Times New Roman" w:hAnsi="Times New Roman" w:cs="Times New Roman"/>
          <w:sz w:val="24"/>
          <w:szCs w:val="24"/>
        </w:rPr>
        <w:t xml:space="preserve">, así como sus imitaciones locales, </w:t>
      </w:r>
      <w:r w:rsidR="00BC6E64" w:rsidRPr="00BB1DB3">
        <w:rPr>
          <w:rFonts w:ascii="Times New Roman" w:hAnsi="Times New Roman" w:cs="Times New Roman"/>
          <w:sz w:val="24"/>
          <w:szCs w:val="24"/>
        </w:rPr>
        <w:lastRenderedPageBreak/>
        <w:t>inspiradas en motivos ori</w:t>
      </w:r>
      <w:r w:rsidR="005804CB" w:rsidRPr="00BB1DB3">
        <w:rPr>
          <w:rFonts w:ascii="Times New Roman" w:hAnsi="Times New Roman" w:cs="Times New Roman"/>
          <w:sz w:val="24"/>
          <w:szCs w:val="24"/>
        </w:rPr>
        <w:t>entales</w:t>
      </w:r>
      <w:r w:rsidR="005804CB" w:rsidRPr="00BB1DB3">
        <w:rPr>
          <w:rStyle w:val="Refdenotaalpie"/>
          <w:rFonts w:ascii="Times New Roman" w:hAnsi="Times New Roman" w:cs="Times New Roman"/>
          <w:sz w:val="24"/>
          <w:szCs w:val="24"/>
        </w:rPr>
        <w:footnoteReference w:id="24"/>
      </w:r>
      <w:r w:rsidR="004C27D4">
        <w:rPr>
          <w:rFonts w:ascii="Times New Roman" w:hAnsi="Times New Roman" w:cs="Times New Roman"/>
          <w:sz w:val="24"/>
          <w:szCs w:val="24"/>
        </w:rPr>
        <w:t xml:space="preserve">, </w:t>
      </w:r>
      <w:r w:rsidR="004C27D4">
        <w:rPr>
          <w:rFonts w:ascii="Times New Roman" w:hAnsi="Times New Roman" w:cs="Times New Roman"/>
          <w:color w:val="FF0000"/>
          <w:sz w:val="24"/>
          <w:szCs w:val="24"/>
        </w:rPr>
        <w:t>entre las que cabría destacar, en el contexto pe</w:t>
      </w:r>
      <w:r w:rsidR="003C5B75">
        <w:rPr>
          <w:rFonts w:ascii="Times New Roman" w:hAnsi="Times New Roman" w:cs="Times New Roman"/>
          <w:color w:val="FF0000"/>
          <w:sz w:val="24"/>
          <w:szCs w:val="24"/>
        </w:rPr>
        <w:t>ninsular, el ámbito valenciano, con el despegue</w:t>
      </w:r>
      <w:r w:rsidR="002E384A">
        <w:rPr>
          <w:rFonts w:ascii="Times New Roman" w:hAnsi="Times New Roman" w:cs="Times New Roman"/>
          <w:color w:val="FF0000"/>
          <w:sz w:val="24"/>
          <w:szCs w:val="24"/>
        </w:rPr>
        <w:t>, a partir de las manufacturas musulmanas precedentes,</w:t>
      </w:r>
      <w:r w:rsidR="003C5B75">
        <w:rPr>
          <w:rFonts w:ascii="Times New Roman" w:hAnsi="Times New Roman" w:cs="Times New Roman"/>
          <w:color w:val="FF0000"/>
          <w:sz w:val="24"/>
          <w:szCs w:val="24"/>
        </w:rPr>
        <w:t xml:space="preserve"> de la industria de la seda </w:t>
      </w:r>
      <w:r w:rsidR="002E384A">
        <w:rPr>
          <w:rFonts w:ascii="Times New Roman" w:hAnsi="Times New Roman" w:cs="Times New Roman"/>
          <w:color w:val="FF0000"/>
          <w:sz w:val="24"/>
          <w:szCs w:val="24"/>
        </w:rPr>
        <w:t>desde</w:t>
      </w:r>
      <w:r w:rsidR="003C5B75">
        <w:rPr>
          <w:rFonts w:ascii="Times New Roman" w:hAnsi="Times New Roman" w:cs="Times New Roman"/>
          <w:color w:val="FF0000"/>
          <w:sz w:val="24"/>
          <w:szCs w:val="24"/>
        </w:rPr>
        <w:t xml:space="preserve"> la segunda mitad del siglo </w:t>
      </w:r>
      <w:r w:rsidR="003C5B75" w:rsidRPr="003C5B75">
        <w:rPr>
          <w:rFonts w:ascii="Times New Roman" w:hAnsi="Times New Roman" w:cs="Times New Roman"/>
          <w:smallCaps/>
          <w:color w:val="FF0000"/>
          <w:sz w:val="24"/>
          <w:szCs w:val="24"/>
        </w:rPr>
        <w:t>xv</w:t>
      </w:r>
      <w:r w:rsidR="003C5B75">
        <w:rPr>
          <w:rFonts w:ascii="Times New Roman" w:hAnsi="Times New Roman" w:cs="Times New Roman"/>
          <w:smallCaps/>
          <w:color w:val="FF0000"/>
          <w:sz w:val="24"/>
          <w:szCs w:val="24"/>
        </w:rPr>
        <w:t>,</w:t>
      </w:r>
      <w:r w:rsidR="003C5B75">
        <w:rPr>
          <w:rFonts w:ascii="Times New Roman" w:hAnsi="Times New Roman" w:cs="Times New Roman"/>
          <w:color w:val="FF0000"/>
          <w:sz w:val="24"/>
          <w:szCs w:val="24"/>
        </w:rPr>
        <w:t xml:space="preserve"> centrada</w:t>
      </w:r>
      <w:r w:rsidR="00675E99">
        <w:rPr>
          <w:rFonts w:ascii="Times New Roman" w:hAnsi="Times New Roman" w:cs="Times New Roman"/>
          <w:color w:val="FF0000"/>
          <w:sz w:val="24"/>
          <w:szCs w:val="24"/>
        </w:rPr>
        <w:t xml:space="preserve"> en diversas variedades</w:t>
      </w:r>
      <w:r w:rsidR="00B21ED2">
        <w:rPr>
          <w:rFonts w:ascii="Times New Roman" w:hAnsi="Times New Roman" w:cs="Times New Roman"/>
          <w:color w:val="FF0000"/>
          <w:sz w:val="24"/>
          <w:szCs w:val="24"/>
        </w:rPr>
        <w:t xml:space="preserve"> de sedas</w:t>
      </w:r>
      <w:r w:rsidR="00675E99">
        <w:rPr>
          <w:rFonts w:ascii="Times New Roman" w:hAnsi="Times New Roman" w:cs="Times New Roman"/>
          <w:color w:val="FF0000"/>
          <w:sz w:val="24"/>
          <w:szCs w:val="24"/>
        </w:rPr>
        <w:t xml:space="preserve"> </w:t>
      </w:r>
      <w:r w:rsidR="003C5B75">
        <w:rPr>
          <w:rFonts w:ascii="Times New Roman" w:hAnsi="Times New Roman" w:cs="Times New Roman"/>
          <w:color w:val="FF0000"/>
          <w:sz w:val="24"/>
          <w:szCs w:val="24"/>
        </w:rPr>
        <w:t>al estilo genovés</w:t>
      </w:r>
      <w:r w:rsidR="00675E99">
        <w:rPr>
          <w:rFonts w:ascii="Times New Roman" w:hAnsi="Times New Roman" w:cs="Times New Roman"/>
          <w:color w:val="FF0000"/>
          <w:sz w:val="24"/>
          <w:szCs w:val="24"/>
        </w:rPr>
        <w:t>, con los terciopelos a la cabeza</w:t>
      </w:r>
      <w:r w:rsidR="003C5B75">
        <w:rPr>
          <w:rStyle w:val="Refdenotaalpie"/>
          <w:rFonts w:ascii="Times New Roman" w:hAnsi="Times New Roman" w:cs="Times New Roman"/>
          <w:color w:val="FF0000"/>
          <w:sz w:val="24"/>
          <w:szCs w:val="24"/>
        </w:rPr>
        <w:footnoteReference w:id="25"/>
      </w:r>
      <w:r w:rsidR="003C5B75" w:rsidRPr="003C5B75">
        <w:rPr>
          <w:rFonts w:ascii="Times New Roman" w:hAnsi="Times New Roman" w:cs="Times New Roman"/>
          <w:color w:val="FF0000"/>
          <w:sz w:val="24"/>
          <w:szCs w:val="24"/>
        </w:rPr>
        <w:t>.</w:t>
      </w:r>
      <w:r w:rsidR="003C5B75">
        <w:rPr>
          <w:rFonts w:ascii="Times New Roman" w:hAnsi="Times New Roman" w:cs="Times New Roman"/>
          <w:color w:val="FF0000"/>
          <w:sz w:val="24"/>
          <w:szCs w:val="24"/>
        </w:rPr>
        <w:t xml:space="preserve"> </w:t>
      </w:r>
    </w:p>
    <w:p w:rsidR="000B7125" w:rsidRPr="00F3237C" w:rsidRDefault="00123805" w:rsidP="00B72D3C">
      <w:pPr>
        <w:spacing w:after="0" w:line="480" w:lineRule="auto"/>
        <w:jc w:val="both"/>
        <w:rPr>
          <w:rFonts w:ascii="Times New Roman" w:hAnsi="Times New Roman" w:cs="Times New Roman"/>
          <w:color w:val="FF0000"/>
          <w:sz w:val="24"/>
          <w:szCs w:val="24"/>
        </w:rPr>
      </w:pPr>
      <w:r w:rsidRPr="00BB1DB3">
        <w:rPr>
          <w:rFonts w:ascii="Times New Roman" w:hAnsi="Times New Roman" w:cs="Times New Roman"/>
          <w:sz w:val="24"/>
          <w:szCs w:val="24"/>
        </w:rPr>
        <w:t xml:space="preserve">En el </w:t>
      </w:r>
      <w:r w:rsidR="00703A1A" w:rsidRPr="00BB1DB3">
        <w:rPr>
          <w:rFonts w:ascii="Times New Roman" w:hAnsi="Times New Roman" w:cs="Times New Roman"/>
          <w:sz w:val="24"/>
          <w:szCs w:val="24"/>
        </w:rPr>
        <w:t>contexto</w:t>
      </w:r>
      <w:r w:rsidRPr="00BB1DB3">
        <w:rPr>
          <w:rFonts w:ascii="Times New Roman" w:hAnsi="Times New Roman" w:cs="Times New Roman"/>
          <w:sz w:val="24"/>
          <w:szCs w:val="24"/>
        </w:rPr>
        <w:t xml:space="preserve"> castellano-leonés</w:t>
      </w:r>
      <w:r w:rsidR="00636A79" w:rsidRPr="00BB1DB3">
        <w:rPr>
          <w:rFonts w:ascii="Times New Roman" w:hAnsi="Times New Roman" w:cs="Times New Roman"/>
          <w:sz w:val="24"/>
          <w:szCs w:val="24"/>
        </w:rPr>
        <w:t>,</w:t>
      </w:r>
      <w:r w:rsidRPr="00BB1DB3">
        <w:rPr>
          <w:rFonts w:ascii="Times New Roman" w:hAnsi="Times New Roman" w:cs="Times New Roman"/>
          <w:sz w:val="24"/>
          <w:szCs w:val="24"/>
        </w:rPr>
        <w:t xml:space="preserve"> la presencia de estas telas está documentada, al menos, desde el siglo</w:t>
      </w:r>
      <w:r w:rsidR="0050650F" w:rsidRPr="00BB1DB3">
        <w:rPr>
          <w:rFonts w:ascii="Times New Roman" w:hAnsi="Times New Roman" w:cs="Times New Roman"/>
          <w:sz w:val="24"/>
          <w:szCs w:val="24"/>
        </w:rPr>
        <w:t xml:space="preserve"> </w:t>
      </w:r>
      <w:r w:rsidR="0050650F" w:rsidRPr="00BB1DB3">
        <w:rPr>
          <w:rFonts w:ascii="Times New Roman" w:hAnsi="Times New Roman" w:cs="Times New Roman"/>
          <w:smallCaps/>
          <w:sz w:val="24"/>
          <w:szCs w:val="24"/>
        </w:rPr>
        <w:t>x</w:t>
      </w:r>
      <w:r w:rsidRPr="00BB1DB3">
        <w:rPr>
          <w:rFonts w:ascii="Times New Roman" w:hAnsi="Times New Roman" w:cs="Times New Roman"/>
          <w:sz w:val="24"/>
          <w:szCs w:val="24"/>
        </w:rPr>
        <w:t>, con</w:t>
      </w:r>
      <w:r w:rsidR="00EE7532" w:rsidRPr="00BB1DB3">
        <w:rPr>
          <w:rFonts w:ascii="Times New Roman" w:hAnsi="Times New Roman" w:cs="Times New Roman"/>
          <w:sz w:val="24"/>
          <w:szCs w:val="24"/>
        </w:rPr>
        <w:t xml:space="preserve"> </w:t>
      </w:r>
      <w:r w:rsidR="009B3657">
        <w:rPr>
          <w:rFonts w:ascii="Times New Roman" w:hAnsi="Times New Roman" w:cs="Times New Roman"/>
          <w:sz w:val="24"/>
          <w:szCs w:val="24"/>
        </w:rPr>
        <w:t>motivo</w:t>
      </w:r>
      <w:r w:rsidR="00EE7532" w:rsidRPr="00BB1DB3">
        <w:rPr>
          <w:rFonts w:ascii="Times New Roman" w:hAnsi="Times New Roman" w:cs="Times New Roman"/>
          <w:sz w:val="24"/>
          <w:szCs w:val="24"/>
        </w:rPr>
        <w:t xml:space="preserve"> </w:t>
      </w:r>
      <w:r w:rsidR="00EE7532" w:rsidRPr="0052373C">
        <w:rPr>
          <w:rFonts w:ascii="Times New Roman" w:hAnsi="Times New Roman" w:cs="Times New Roman"/>
          <w:color w:val="FF0000"/>
          <w:sz w:val="24"/>
          <w:szCs w:val="24"/>
        </w:rPr>
        <w:t>de</w:t>
      </w:r>
      <w:r w:rsidR="006934DE" w:rsidRPr="0052373C">
        <w:rPr>
          <w:rFonts w:ascii="Times New Roman" w:hAnsi="Times New Roman" w:cs="Times New Roman"/>
          <w:color w:val="FF0000"/>
          <w:sz w:val="24"/>
          <w:szCs w:val="24"/>
        </w:rPr>
        <w:t xml:space="preserve">l </w:t>
      </w:r>
      <w:r w:rsidR="0052373C" w:rsidRPr="0052373C">
        <w:rPr>
          <w:rFonts w:ascii="Times New Roman" w:hAnsi="Times New Roman" w:cs="Times New Roman"/>
          <w:color w:val="FF0000"/>
          <w:sz w:val="24"/>
          <w:szCs w:val="24"/>
        </w:rPr>
        <w:t>envío</w:t>
      </w:r>
      <w:r w:rsidR="006934DE" w:rsidRPr="0052373C">
        <w:rPr>
          <w:rFonts w:ascii="Times New Roman" w:hAnsi="Times New Roman" w:cs="Times New Roman"/>
          <w:color w:val="FF0000"/>
          <w:sz w:val="24"/>
          <w:szCs w:val="24"/>
        </w:rPr>
        <w:t xml:space="preserve"> de</w:t>
      </w:r>
      <w:r w:rsidR="009B3657">
        <w:rPr>
          <w:rFonts w:ascii="Times New Roman" w:hAnsi="Times New Roman" w:cs="Times New Roman"/>
          <w:sz w:val="24"/>
          <w:szCs w:val="24"/>
        </w:rPr>
        <w:t xml:space="preserve"> </w:t>
      </w:r>
      <w:r w:rsidR="0052373C">
        <w:rPr>
          <w:rFonts w:ascii="Times New Roman" w:hAnsi="Times New Roman" w:cs="Times New Roman"/>
          <w:sz w:val="24"/>
          <w:szCs w:val="24"/>
        </w:rPr>
        <w:t>una</w:t>
      </w:r>
      <w:r w:rsidR="009B3657">
        <w:rPr>
          <w:rFonts w:ascii="Times New Roman" w:hAnsi="Times New Roman" w:cs="Times New Roman"/>
          <w:sz w:val="24"/>
          <w:szCs w:val="24"/>
        </w:rPr>
        <w:t xml:space="preserve"> </w:t>
      </w:r>
      <w:r w:rsidR="009B3657" w:rsidRPr="00BB1DB3">
        <w:rPr>
          <w:rFonts w:ascii="Times New Roman" w:hAnsi="Times New Roman" w:cs="Times New Roman"/>
          <w:sz w:val="24"/>
          <w:szCs w:val="24"/>
        </w:rPr>
        <w:t xml:space="preserve">túnica de seda dorada </w:t>
      </w:r>
      <w:r w:rsidR="00544943" w:rsidRPr="00BB1DB3">
        <w:rPr>
          <w:rFonts w:ascii="Times New Roman" w:hAnsi="Times New Roman" w:cs="Times New Roman"/>
          <w:sz w:val="24"/>
          <w:szCs w:val="24"/>
        </w:rPr>
        <w:t xml:space="preserve">por el califa al-Hakam II (961-976) </w:t>
      </w:r>
      <w:r w:rsidR="00EE7532" w:rsidRPr="00BB1DB3">
        <w:rPr>
          <w:rFonts w:ascii="Times New Roman" w:hAnsi="Times New Roman" w:cs="Times New Roman"/>
          <w:sz w:val="24"/>
          <w:szCs w:val="24"/>
        </w:rPr>
        <w:t>a Ordoño IV</w:t>
      </w:r>
      <w:r w:rsidR="008D7EBA" w:rsidRPr="00BB1DB3">
        <w:rPr>
          <w:rFonts w:ascii="Times New Roman" w:hAnsi="Times New Roman" w:cs="Times New Roman"/>
          <w:sz w:val="24"/>
          <w:szCs w:val="24"/>
        </w:rPr>
        <w:t xml:space="preserve"> (958-960)</w:t>
      </w:r>
      <w:r w:rsidRPr="00BB1DB3">
        <w:rPr>
          <w:rStyle w:val="Refdenotaalpie"/>
          <w:rFonts w:ascii="Times New Roman" w:hAnsi="Times New Roman" w:cs="Times New Roman"/>
          <w:sz w:val="24"/>
          <w:szCs w:val="24"/>
        </w:rPr>
        <w:footnoteReference w:id="26"/>
      </w:r>
      <w:r w:rsidR="00544943" w:rsidRPr="00BB1DB3">
        <w:rPr>
          <w:rFonts w:ascii="Times New Roman" w:hAnsi="Times New Roman" w:cs="Times New Roman"/>
          <w:sz w:val="24"/>
          <w:szCs w:val="24"/>
        </w:rPr>
        <w:t>. Sería</w:t>
      </w:r>
      <w:r w:rsidRPr="00BB1DB3">
        <w:rPr>
          <w:rFonts w:ascii="Times New Roman" w:hAnsi="Times New Roman" w:cs="Times New Roman"/>
          <w:sz w:val="24"/>
          <w:szCs w:val="24"/>
        </w:rPr>
        <w:t xml:space="preserve"> a</w:t>
      </w:r>
      <w:r w:rsidR="004D7812" w:rsidRPr="00BB1DB3">
        <w:rPr>
          <w:rFonts w:ascii="Times New Roman" w:hAnsi="Times New Roman" w:cs="Times New Roman"/>
          <w:sz w:val="24"/>
          <w:szCs w:val="24"/>
        </w:rPr>
        <w:t>ltamente significativo</w:t>
      </w:r>
      <w:r w:rsidR="00B77FAE">
        <w:rPr>
          <w:rFonts w:ascii="Times New Roman" w:hAnsi="Times New Roman" w:cs="Times New Roman"/>
          <w:sz w:val="24"/>
          <w:szCs w:val="24"/>
        </w:rPr>
        <w:t>, en cualquier caso,</w:t>
      </w:r>
      <w:r w:rsidR="004D7812" w:rsidRPr="00BB1DB3">
        <w:rPr>
          <w:rFonts w:ascii="Times New Roman" w:hAnsi="Times New Roman" w:cs="Times New Roman"/>
          <w:sz w:val="24"/>
          <w:szCs w:val="24"/>
        </w:rPr>
        <w:t xml:space="preserve"> que</w:t>
      </w:r>
      <w:r w:rsidRPr="00BB1DB3">
        <w:rPr>
          <w:rFonts w:ascii="Times New Roman" w:hAnsi="Times New Roman" w:cs="Times New Roman"/>
          <w:sz w:val="24"/>
          <w:szCs w:val="24"/>
        </w:rPr>
        <w:t>,</w:t>
      </w:r>
      <w:r w:rsidR="004D7812" w:rsidRPr="00BB1DB3">
        <w:rPr>
          <w:rFonts w:ascii="Times New Roman" w:hAnsi="Times New Roman" w:cs="Times New Roman"/>
          <w:sz w:val="24"/>
          <w:szCs w:val="24"/>
        </w:rPr>
        <w:t xml:space="preserve"> en los alrededores de la ciudad de León</w:t>
      </w:r>
      <w:r w:rsidRPr="00BB1DB3">
        <w:rPr>
          <w:rFonts w:ascii="Times New Roman" w:hAnsi="Times New Roman" w:cs="Times New Roman"/>
          <w:sz w:val="24"/>
          <w:szCs w:val="24"/>
        </w:rPr>
        <w:t>,</w:t>
      </w:r>
      <w:r w:rsidR="004D7812" w:rsidRPr="00BB1DB3">
        <w:rPr>
          <w:rFonts w:ascii="Times New Roman" w:hAnsi="Times New Roman" w:cs="Times New Roman"/>
          <w:sz w:val="24"/>
          <w:szCs w:val="24"/>
        </w:rPr>
        <w:t xml:space="preserve"> </w:t>
      </w:r>
      <w:r w:rsidR="00D716E3" w:rsidRPr="00BB1DB3">
        <w:rPr>
          <w:rFonts w:ascii="Times New Roman" w:hAnsi="Times New Roman" w:cs="Times New Roman"/>
          <w:sz w:val="24"/>
          <w:szCs w:val="24"/>
        </w:rPr>
        <w:t>se documenten</w:t>
      </w:r>
      <w:r w:rsidR="00EE7532" w:rsidRPr="00BB1DB3">
        <w:rPr>
          <w:rFonts w:ascii="Times New Roman" w:hAnsi="Times New Roman" w:cs="Times New Roman"/>
          <w:sz w:val="24"/>
          <w:szCs w:val="24"/>
        </w:rPr>
        <w:t>,</w:t>
      </w:r>
      <w:r w:rsidR="00874D50" w:rsidRPr="00BB1DB3">
        <w:rPr>
          <w:rFonts w:ascii="Times New Roman" w:hAnsi="Times New Roman" w:cs="Times New Roman"/>
          <w:sz w:val="24"/>
          <w:szCs w:val="24"/>
        </w:rPr>
        <w:t xml:space="preserve"> ya</w:t>
      </w:r>
      <w:r w:rsidR="00D716E3" w:rsidRPr="00BB1DB3">
        <w:rPr>
          <w:rFonts w:ascii="Times New Roman" w:hAnsi="Times New Roman" w:cs="Times New Roman"/>
          <w:sz w:val="24"/>
          <w:szCs w:val="24"/>
        </w:rPr>
        <w:t xml:space="preserve"> a </w:t>
      </w:r>
      <w:r w:rsidR="00D623CC" w:rsidRPr="00BB1DB3">
        <w:rPr>
          <w:rFonts w:ascii="Times New Roman" w:hAnsi="Times New Roman" w:cs="Times New Roman"/>
          <w:sz w:val="24"/>
          <w:szCs w:val="24"/>
        </w:rPr>
        <w:t>principios</w:t>
      </w:r>
      <w:r w:rsidR="00D716E3" w:rsidRPr="00BB1DB3">
        <w:rPr>
          <w:rFonts w:ascii="Times New Roman" w:hAnsi="Times New Roman" w:cs="Times New Roman"/>
          <w:sz w:val="24"/>
          <w:szCs w:val="24"/>
        </w:rPr>
        <w:t xml:space="preserve"> del siglo </w:t>
      </w:r>
      <w:r w:rsidR="0050650F" w:rsidRPr="00BB1DB3">
        <w:rPr>
          <w:rFonts w:ascii="Times New Roman" w:hAnsi="Times New Roman" w:cs="Times New Roman"/>
          <w:smallCaps/>
          <w:sz w:val="24"/>
          <w:szCs w:val="24"/>
        </w:rPr>
        <w:t>xi</w:t>
      </w:r>
      <w:r w:rsidR="00EE7532" w:rsidRPr="00BB1DB3">
        <w:rPr>
          <w:rFonts w:ascii="Times New Roman" w:hAnsi="Times New Roman" w:cs="Times New Roman"/>
          <w:sz w:val="24"/>
          <w:szCs w:val="24"/>
        </w:rPr>
        <w:t>,</w:t>
      </w:r>
      <w:r w:rsidR="006934DE">
        <w:rPr>
          <w:rFonts w:ascii="Times New Roman" w:hAnsi="Times New Roman" w:cs="Times New Roman"/>
          <w:sz w:val="24"/>
          <w:szCs w:val="24"/>
        </w:rPr>
        <w:t xml:space="preserve"> unos </w:t>
      </w:r>
      <w:r w:rsidR="00D716E3" w:rsidRPr="006934DE">
        <w:rPr>
          <w:rFonts w:ascii="Times New Roman" w:hAnsi="Times New Roman" w:cs="Times New Roman"/>
          <w:i/>
          <w:color w:val="FF0000"/>
          <w:sz w:val="24"/>
          <w:szCs w:val="24"/>
        </w:rPr>
        <w:t>tiraceros</w:t>
      </w:r>
      <w:r w:rsidR="00D716E3" w:rsidRPr="00BB1DB3">
        <w:rPr>
          <w:rFonts w:ascii="Times New Roman" w:hAnsi="Times New Roman" w:cs="Times New Roman"/>
          <w:sz w:val="24"/>
          <w:szCs w:val="24"/>
        </w:rPr>
        <w:t xml:space="preserve"> </w:t>
      </w:r>
      <w:r w:rsidR="00EE7532" w:rsidRPr="00BB1DB3">
        <w:rPr>
          <w:rFonts w:ascii="Times New Roman" w:hAnsi="Times New Roman" w:cs="Times New Roman"/>
          <w:sz w:val="24"/>
          <w:szCs w:val="24"/>
        </w:rPr>
        <w:t>del rey</w:t>
      </w:r>
      <w:r w:rsidR="00D716E3" w:rsidRPr="00BB1DB3">
        <w:rPr>
          <w:rStyle w:val="Refdenotaalpie"/>
          <w:rFonts w:ascii="Times New Roman" w:hAnsi="Times New Roman" w:cs="Times New Roman"/>
          <w:sz w:val="24"/>
          <w:szCs w:val="24"/>
        </w:rPr>
        <w:footnoteReference w:id="27"/>
      </w:r>
      <w:r w:rsidRPr="00BB1DB3">
        <w:rPr>
          <w:rFonts w:ascii="Times New Roman" w:hAnsi="Times New Roman" w:cs="Times New Roman"/>
          <w:sz w:val="24"/>
          <w:szCs w:val="24"/>
        </w:rPr>
        <w:t>.</w:t>
      </w:r>
      <w:r w:rsidR="00CC2F71">
        <w:rPr>
          <w:rFonts w:ascii="Times New Roman" w:hAnsi="Times New Roman" w:cs="Times New Roman"/>
          <w:color w:val="FF0000"/>
          <w:sz w:val="24"/>
          <w:szCs w:val="24"/>
        </w:rPr>
        <w:t xml:space="preserve"> </w:t>
      </w:r>
      <w:r w:rsidR="00F3237C">
        <w:rPr>
          <w:rFonts w:ascii="Times New Roman" w:hAnsi="Times New Roman" w:cs="Times New Roman"/>
          <w:color w:val="FF0000"/>
          <w:sz w:val="24"/>
          <w:szCs w:val="24"/>
        </w:rPr>
        <w:t xml:space="preserve">Aunque contamos con algunos testimonios materiales aislados para los siglos </w:t>
      </w:r>
      <w:r w:rsidR="00F3237C" w:rsidRPr="00F3237C">
        <w:rPr>
          <w:rFonts w:ascii="Times New Roman" w:hAnsi="Times New Roman" w:cs="Times New Roman"/>
          <w:smallCaps/>
          <w:color w:val="FF0000"/>
          <w:sz w:val="24"/>
          <w:szCs w:val="24"/>
        </w:rPr>
        <w:t>xi</w:t>
      </w:r>
      <w:r w:rsidR="00F3237C">
        <w:rPr>
          <w:rFonts w:ascii="Times New Roman" w:hAnsi="Times New Roman" w:cs="Times New Roman"/>
          <w:color w:val="FF0000"/>
          <w:sz w:val="24"/>
          <w:szCs w:val="24"/>
        </w:rPr>
        <w:t xml:space="preserve"> y </w:t>
      </w:r>
      <w:r w:rsidR="00F3237C" w:rsidRPr="00F3237C">
        <w:rPr>
          <w:rFonts w:ascii="Times New Roman" w:hAnsi="Times New Roman" w:cs="Times New Roman"/>
          <w:smallCaps/>
          <w:color w:val="FF0000"/>
          <w:sz w:val="24"/>
          <w:szCs w:val="24"/>
        </w:rPr>
        <w:t>xii</w:t>
      </w:r>
      <w:r w:rsidR="00F3237C">
        <w:rPr>
          <w:rFonts w:ascii="Times New Roman" w:hAnsi="Times New Roman" w:cs="Times New Roman"/>
          <w:color w:val="FF0000"/>
          <w:sz w:val="24"/>
          <w:szCs w:val="24"/>
        </w:rPr>
        <w:t xml:space="preserve"> (</w:t>
      </w:r>
      <w:r w:rsidR="00BD2BF2" w:rsidRPr="00BD2BF2">
        <w:rPr>
          <w:rFonts w:ascii="Times New Roman" w:hAnsi="Times New Roman" w:cs="Times New Roman"/>
          <w:i/>
          <w:color w:val="FF0000"/>
          <w:sz w:val="24"/>
          <w:szCs w:val="24"/>
        </w:rPr>
        <w:t>v. gr.</w:t>
      </w:r>
      <w:r w:rsidR="00BD2BF2" w:rsidRPr="00BD2BF2">
        <w:rPr>
          <w:rFonts w:ascii="Times New Roman" w:hAnsi="Times New Roman" w:cs="Times New Roman"/>
          <w:color w:val="FF0000"/>
          <w:sz w:val="24"/>
          <w:szCs w:val="24"/>
        </w:rPr>
        <w:t xml:space="preserve"> los</w:t>
      </w:r>
      <w:r w:rsidR="00BD2BF2">
        <w:rPr>
          <w:rFonts w:ascii="Times New Roman" w:hAnsi="Times New Roman" w:cs="Times New Roman"/>
          <w:sz w:val="24"/>
          <w:szCs w:val="24"/>
        </w:rPr>
        <w:t xml:space="preserve"> </w:t>
      </w:r>
      <w:r w:rsidR="00F3237C">
        <w:rPr>
          <w:rFonts w:ascii="Times New Roman" w:hAnsi="Times New Roman" w:cs="Times New Roman"/>
          <w:color w:val="FF0000"/>
          <w:sz w:val="24"/>
          <w:szCs w:val="24"/>
        </w:rPr>
        <w:t>tejidos</w:t>
      </w:r>
      <w:r w:rsidR="00F3237C" w:rsidRPr="00F3237C">
        <w:rPr>
          <w:rFonts w:ascii="Times New Roman" w:hAnsi="Times New Roman" w:cs="Times New Roman"/>
          <w:color w:val="FF0000"/>
          <w:sz w:val="24"/>
          <w:szCs w:val="24"/>
        </w:rPr>
        <w:t xml:space="preserve"> islámic</w:t>
      </w:r>
      <w:r w:rsidR="00F3237C">
        <w:rPr>
          <w:rFonts w:ascii="Times New Roman" w:hAnsi="Times New Roman" w:cs="Times New Roman"/>
          <w:color w:val="FF0000"/>
          <w:sz w:val="24"/>
          <w:szCs w:val="24"/>
        </w:rPr>
        <w:t>os de los</w:t>
      </w:r>
      <w:r w:rsidR="00F3237C" w:rsidRPr="00F3237C">
        <w:rPr>
          <w:rFonts w:ascii="Times New Roman" w:hAnsi="Times New Roman" w:cs="Times New Roman"/>
          <w:color w:val="FF0000"/>
          <w:sz w:val="24"/>
          <w:szCs w:val="24"/>
        </w:rPr>
        <w:t xml:space="preserve"> monasterio</w:t>
      </w:r>
      <w:r w:rsidR="00F3237C">
        <w:rPr>
          <w:rFonts w:ascii="Times New Roman" w:hAnsi="Times New Roman" w:cs="Times New Roman"/>
          <w:color w:val="FF0000"/>
          <w:sz w:val="24"/>
          <w:szCs w:val="24"/>
        </w:rPr>
        <w:t>s</w:t>
      </w:r>
      <w:r w:rsidR="00F3237C" w:rsidRPr="00F3237C">
        <w:rPr>
          <w:rFonts w:ascii="Times New Roman" w:hAnsi="Times New Roman" w:cs="Times New Roman"/>
          <w:color w:val="FF0000"/>
          <w:sz w:val="24"/>
          <w:szCs w:val="24"/>
        </w:rPr>
        <w:t xml:space="preserve"> de </w:t>
      </w:r>
      <w:r w:rsidR="00F3237C">
        <w:rPr>
          <w:rFonts w:ascii="Times New Roman" w:hAnsi="Times New Roman" w:cs="Times New Roman"/>
          <w:color w:val="FF0000"/>
          <w:sz w:val="24"/>
          <w:szCs w:val="24"/>
        </w:rPr>
        <w:t>San Zoilo de Carrión</w:t>
      </w:r>
      <w:r w:rsidR="002A1B07">
        <w:rPr>
          <w:rFonts w:ascii="Times New Roman" w:hAnsi="Times New Roman" w:cs="Times New Roman"/>
          <w:color w:val="FF0000"/>
          <w:sz w:val="24"/>
          <w:szCs w:val="24"/>
        </w:rPr>
        <w:t xml:space="preserve"> de los Condes</w:t>
      </w:r>
      <w:r w:rsidR="00F3237C">
        <w:rPr>
          <w:rFonts w:ascii="Times New Roman" w:hAnsi="Times New Roman" w:cs="Times New Roman"/>
          <w:color w:val="FF0000"/>
          <w:sz w:val="24"/>
          <w:szCs w:val="24"/>
        </w:rPr>
        <w:t xml:space="preserve"> </w:t>
      </w:r>
      <w:r w:rsidR="002A1B07">
        <w:rPr>
          <w:rFonts w:ascii="Times New Roman" w:hAnsi="Times New Roman" w:cs="Times New Roman"/>
          <w:color w:val="FF0000"/>
          <w:sz w:val="24"/>
          <w:szCs w:val="24"/>
        </w:rPr>
        <w:t>y</w:t>
      </w:r>
      <w:r w:rsidR="00F3237C" w:rsidRPr="00F3237C">
        <w:rPr>
          <w:rFonts w:ascii="Times New Roman" w:hAnsi="Times New Roman" w:cs="Times New Roman"/>
          <w:color w:val="FF0000"/>
          <w:sz w:val="24"/>
          <w:szCs w:val="24"/>
        </w:rPr>
        <w:t xml:space="preserve"> de San Salvador de Oña</w:t>
      </w:r>
      <w:r w:rsidR="00F3237C">
        <w:rPr>
          <w:rFonts w:ascii="Times New Roman" w:hAnsi="Times New Roman" w:cs="Times New Roman"/>
          <w:color w:val="FF0000"/>
          <w:sz w:val="24"/>
          <w:szCs w:val="24"/>
        </w:rPr>
        <w:t xml:space="preserve">), las mejores muestras se corresponden con el </w:t>
      </w:r>
      <w:r w:rsidR="0082115C" w:rsidRPr="00BB1DB3">
        <w:rPr>
          <w:rFonts w:ascii="Times New Roman" w:hAnsi="Times New Roman" w:cs="Times New Roman"/>
          <w:sz w:val="24"/>
          <w:szCs w:val="24"/>
        </w:rPr>
        <w:t>siglo</w:t>
      </w:r>
      <w:r w:rsidR="0050650F" w:rsidRPr="00BB1DB3">
        <w:rPr>
          <w:rFonts w:ascii="Times New Roman" w:hAnsi="Times New Roman" w:cs="Times New Roman"/>
          <w:sz w:val="24"/>
          <w:szCs w:val="24"/>
        </w:rPr>
        <w:t xml:space="preserve"> </w:t>
      </w:r>
      <w:r w:rsidR="0050650F" w:rsidRPr="00BB1DB3">
        <w:rPr>
          <w:rFonts w:ascii="Times New Roman" w:hAnsi="Times New Roman" w:cs="Times New Roman"/>
          <w:smallCaps/>
          <w:sz w:val="24"/>
          <w:szCs w:val="24"/>
        </w:rPr>
        <w:t>xiii</w:t>
      </w:r>
      <w:r w:rsidR="0082115C" w:rsidRPr="00BB1DB3">
        <w:rPr>
          <w:rFonts w:ascii="Times New Roman" w:hAnsi="Times New Roman" w:cs="Times New Roman"/>
          <w:sz w:val="24"/>
          <w:szCs w:val="24"/>
        </w:rPr>
        <w:t xml:space="preserve">, </w:t>
      </w:r>
      <w:r w:rsidR="00F3237C">
        <w:rPr>
          <w:rFonts w:ascii="Times New Roman" w:hAnsi="Times New Roman" w:cs="Times New Roman"/>
          <w:color w:val="FF0000"/>
          <w:sz w:val="24"/>
          <w:szCs w:val="24"/>
        </w:rPr>
        <w:t xml:space="preserve">con </w:t>
      </w:r>
      <w:r w:rsidR="0082115C" w:rsidRPr="00BB1DB3">
        <w:rPr>
          <w:rFonts w:ascii="Times New Roman" w:hAnsi="Times New Roman" w:cs="Times New Roman"/>
          <w:sz w:val="24"/>
          <w:szCs w:val="24"/>
          <w:lang w:bidi="ar-SA"/>
        </w:rPr>
        <w:t>los</w:t>
      </w:r>
      <w:r w:rsidR="00F3237C">
        <w:rPr>
          <w:rFonts w:ascii="Times New Roman" w:hAnsi="Times New Roman" w:cs="Times New Roman"/>
          <w:sz w:val="24"/>
          <w:szCs w:val="24"/>
          <w:lang w:bidi="ar-SA"/>
        </w:rPr>
        <w:t xml:space="preserve"> </w:t>
      </w:r>
      <w:r w:rsidR="00F3237C">
        <w:rPr>
          <w:rFonts w:ascii="Times New Roman" w:hAnsi="Times New Roman" w:cs="Times New Roman"/>
          <w:color w:val="FF0000"/>
          <w:sz w:val="24"/>
          <w:szCs w:val="24"/>
          <w:lang w:bidi="ar-SA"/>
        </w:rPr>
        <w:t>conocidos</w:t>
      </w:r>
      <w:r w:rsidR="0082115C" w:rsidRPr="00BB1DB3">
        <w:rPr>
          <w:rFonts w:ascii="Times New Roman" w:hAnsi="Times New Roman" w:cs="Times New Roman"/>
          <w:sz w:val="24"/>
          <w:szCs w:val="24"/>
          <w:lang w:bidi="ar-SA"/>
        </w:rPr>
        <w:t xml:space="preserve"> ajuares funerarios del monasterio</w:t>
      </w:r>
      <w:r w:rsidR="0082115C" w:rsidRPr="00BB1DB3">
        <w:rPr>
          <w:rFonts w:ascii="Times New Roman" w:hAnsi="Times New Roman" w:cs="Times New Roman"/>
          <w:sz w:val="24"/>
          <w:szCs w:val="24"/>
        </w:rPr>
        <w:t xml:space="preserve"> de</w:t>
      </w:r>
      <w:r w:rsidR="006E5D96" w:rsidRPr="00BB1DB3">
        <w:rPr>
          <w:rFonts w:ascii="Times New Roman" w:hAnsi="Times New Roman" w:cs="Times New Roman"/>
          <w:sz w:val="24"/>
          <w:szCs w:val="24"/>
        </w:rPr>
        <w:t xml:space="preserve"> Santa María la Real de</w:t>
      </w:r>
      <w:r w:rsidR="0082115C" w:rsidRPr="00BB1DB3">
        <w:rPr>
          <w:rFonts w:ascii="Times New Roman" w:hAnsi="Times New Roman" w:cs="Times New Roman"/>
          <w:sz w:val="24"/>
          <w:szCs w:val="24"/>
        </w:rPr>
        <w:t xml:space="preserve"> Las Huelgas de Burgos; los de Fernando III</w:t>
      </w:r>
      <w:r w:rsidR="008D7EBA" w:rsidRPr="00BB1DB3">
        <w:rPr>
          <w:rFonts w:ascii="Times New Roman" w:hAnsi="Times New Roman" w:cs="Times New Roman"/>
          <w:sz w:val="24"/>
          <w:szCs w:val="24"/>
        </w:rPr>
        <w:t xml:space="preserve"> (1217-1252)</w:t>
      </w:r>
      <w:r w:rsidR="0082115C" w:rsidRPr="00BB1DB3">
        <w:rPr>
          <w:rFonts w:ascii="Times New Roman" w:hAnsi="Times New Roman" w:cs="Times New Roman"/>
          <w:sz w:val="24"/>
          <w:szCs w:val="24"/>
        </w:rPr>
        <w:t xml:space="preserve"> y Alfonso X</w:t>
      </w:r>
      <w:r w:rsidR="008D7EBA" w:rsidRPr="00BB1DB3">
        <w:rPr>
          <w:rFonts w:ascii="Times New Roman" w:hAnsi="Times New Roman" w:cs="Times New Roman"/>
          <w:sz w:val="24"/>
          <w:szCs w:val="24"/>
        </w:rPr>
        <w:t xml:space="preserve"> de Castilla </w:t>
      </w:r>
      <w:r w:rsidR="0082115C" w:rsidRPr="00BB1DB3">
        <w:rPr>
          <w:rFonts w:ascii="Times New Roman" w:hAnsi="Times New Roman" w:cs="Times New Roman"/>
          <w:sz w:val="24"/>
          <w:szCs w:val="24"/>
        </w:rPr>
        <w:t>en</w:t>
      </w:r>
      <w:r w:rsidR="001D0310" w:rsidRPr="00BB1DB3">
        <w:rPr>
          <w:rFonts w:ascii="Times New Roman" w:hAnsi="Times New Roman" w:cs="Times New Roman"/>
          <w:sz w:val="24"/>
          <w:szCs w:val="24"/>
        </w:rPr>
        <w:t xml:space="preserve"> </w:t>
      </w:r>
      <w:r w:rsidR="0082115C" w:rsidRPr="00BB1DB3">
        <w:rPr>
          <w:rFonts w:ascii="Times New Roman" w:hAnsi="Times New Roman" w:cs="Times New Roman"/>
          <w:sz w:val="24"/>
          <w:szCs w:val="24"/>
        </w:rPr>
        <w:t xml:space="preserve">la </w:t>
      </w:r>
      <w:r w:rsidR="007E7C6C" w:rsidRPr="00BB1DB3">
        <w:rPr>
          <w:rFonts w:ascii="Times New Roman" w:hAnsi="Times New Roman" w:cs="Times New Roman"/>
          <w:sz w:val="24"/>
          <w:szCs w:val="24"/>
        </w:rPr>
        <w:t>catedral</w:t>
      </w:r>
      <w:r w:rsidR="0082115C" w:rsidRPr="00BB1DB3">
        <w:rPr>
          <w:rFonts w:ascii="Times New Roman" w:hAnsi="Times New Roman" w:cs="Times New Roman"/>
          <w:sz w:val="24"/>
          <w:szCs w:val="24"/>
        </w:rPr>
        <w:t xml:space="preserve"> de Sevilla; </w:t>
      </w:r>
      <w:r w:rsidR="00EE7532" w:rsidRPr="00BB1DB3">
        <w:rPr>
          <w:rFonts w:ascii="Times New Roman" w:hAnsi="Times New Roman" w:cs="Times New Roman"/>
          <w:sz w:val="24"/>
          <w:szCs w:val="24"/>
        </w:rPr>
        <w:t>o los de</w:t>
      </w:r>
      <w:r w:rsidR="0082115C" w:rsidRPr="00BB1DB3">
        <w:rPr>
          <w:rFonts w:ascii="Times New Roman" w:hAnsi="Times New Roman" w:cs="Times New Roman"/>
          <w:sz w:val="24"/>
          <w:szCs w:val="24"/>
        </w:rPr>
        <w:t>l sepulcro de Sancho IV</w:t>
      </w:r>
      <w:r w:rsidR="008D7EBA" w:rsidRPr="00BB1DB3">
        <w:rPr>
          <w:rFonts w:ascii="Times New Roman" w:hAnsi="Times New Roman" w:cs="Times New Roman"/>
          <w:sz w:val="24"/>
          <w:szCs w:val="24"/>
        </w:rPr>
        <w:t xml:space="preserve"> de Castilla (1284-1295)</w:t>
      </w:r>
      <w:r w:rsidR="0082115C" w:rsidRPr="00BB1DB3">
        <w:rPr>
          <w:rFonts w:ascii="Times New Roman" w:hAnsi="Times New Roman" w:cs="Times New Roman"/>
          <w:sz w:val="24"/>
          <w:szCs w:val="24"/>
        </w:rPr>
        <w:t xml:space="preserve"> en la catedral de Toledo. </w:t>
      </w:r>
    </w:p>
    <w:p w:rsidR="00A81ADD" w:rsidRPr="00BB1DB3" w:rsidRDefault="0082115C" w:rsidP="00641A49">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En dicho consumo </w:t>
      </w:r>
      <w:r w:rsidR="006731FD">
        <w:rPr>
          <w:rFonts w:ascii="Times New Roman" w:hAnsi="Times New Roman" w:cs="Times New Roman"/>
          <w:color w:val="FF0000"/>
          <w:sz w:val="24"/>
          <w:szCs w:val="24"/>
        </w:rPr>
        <w:t>pesaría</w:t>
      </w:r>
      <w:r w:rsidR="008411CE">
        <w:rPr>
          <w:rFonts w:ascii="Times New Roman" w:hAnsi="Times New Roman" w:cs="Times New Roman"/>
          <w:color w:val="FF0000"/>
          <w:sz w:val="24"/>
          <w:szCs w:val="24"/>
        </w:rPr>
        <w:t>n</w:t>
      </w:r>
      <w:r w:rsidRPr="00BB1DB3">
        <w:rPr>
          <w:rFonts w:ascii="Times New Roman" w:hAnsi="Times New Roman" w:cs="Times New Roman"/>
          <w:sz w:val="24"/>
          <w:szCs w:val="24"/>
        </w:rPr>
        <w:t>, por encima de</w:t>
      </w:r>
      <w:r w:rsidR="004D5F3C" w:rsidRPr="00BB1DB3">
        <w:rPr>
          <w:rFonts w:ascii="Times New Roman" w:hAnsi="Times New Roman" w:cs="Times New Roman"/>
          <w:sz w:val="24"/>
          <w:szCs w:val="24"/>
        </w:rPr>
        <w:t xml:space="preserve"> las</w:t>
      </w:r>
      <w:r w:rsidRPr="00BB1DB3">
        <w:rPr>
          <w:rFonts w:ascii="Times New Roman" w:hAnsi="Times New Roman" w:cs="Times New Roman"/>
          <w:sz w:val="24"/>
          <w:szCs w:val="24"/>
        </w:rPr>
        <w:t xml:space="preserve"> connotaciones religiosas, unas pautas que asociaban una estética partic</w:t>
      </w:r>
      <w:r w:rsidR="00874D50" w:rsidRPr="00BB1DB3">
        <w:rPr>
          <w:rFonts w:ascii="Times New Roman" w:hAnsi="Times New Roman" w:cs="Times New Roman"/>
          <w:sz w:val="24"/>
          <w:szCs w:val="24"/>
        </w:rPr>
        <w:t xml:space="preserve">ular </w:t>
      </w:r>
      <w:r w:rsidR="00555D30" w:rsidRPr="00BB1DB3">
        <w:rPr>
          <w:rFonts w:ascii="Times New Roman" w:hAnsi="Times New Roman" w:cs="Times New Roman"/>
          <w:sz w:val="24"/>
          <w:szCs w:val="24"/>
        </w:rPr>
        <w:t xml:space="preserve">con la representación </w:t>
      </w:r>
      <w:r w:rsidR="00906748" w:rsidRPr="00BB1DB3">
        <w:rPr>
          <w:rFonts w:ascii="Times New Roman" w:hAnsi="Times New Roman" w:cs="Times New Roman"/>
          <w:sz w:val="24"/>
          <w:szCs w:val="24"/>
        </w:rPr>
        <w:t>de la autoridad</w:t>
      </w:r>
      <w:r w:rsidR="00A7766D">
        <w:rPr>
          <w:rFonts w:ascii="Times New Roman" w:hAnsi="Times New Roman" w:cs="Times New Roman"/>
          <w:sz w:val="24"/>
          <w:szCs w:val="24"/>
        </w:rPr>
        <w:t xml:space="preserve"> y </w:t>
      </w:r>
      <w:r w:rsidR="004D5F3C" w:rsidRPr="00BB1DB3">
        <w:rPr>
          <w:rFonts w:ascii="Times New Roman" w:hAnsi="Times New Roman" w:cs="Times New Roman"/>
          <w:sz w:val="24"/>
          <w:szCs w:val="24"/>
        </w:rPr>
        <w:t>el poder</w:t>
      </w:r>
      <w:r w:rsidRPr="00BB1DB3">
        <w:rPr>
          <w:rFonts w:ascii="Times New Roman" w:hAnsi="Times New Roman" w:cs="Times New Roman"/>
          <w:sz w:val="24"/>
          <w:szCs w:val="24"/>
        </w:rPr>
        <w:t>.</w:t>
      </w:r>
      <w:r w:rsidR="00A81ADD" w:rsidRPr="00BB1DB3">
        <w:rPr>
          <w:rFonts w:ascii="Times New Roman" w:hAnsi="Times New Roman" w:cs="Times New Roman"/>
          <w:sz w:val="24"/>
          <w:szCs w:val="24"/>
        </w:rPr>
        <w:t xml:space="preserve"> </w:t>
      </w:r>
      <w:r w:rsidR="00A81ADD" w:rsidRPr="00250A8A">
        <w:rPr>
          <w:rFonts w:ascii="Times New Roman" w:hAnsi="Times New Roman" w:cs="Times New Roman"/>
          <w:color w:val="FF0000"/>
          <w:sz w:val="24"/>
          <w:szCs w:val="24"/>
        </w:rPr>
        <w:t>Dich</w:t>
      </w:r>
      <w:r w:rsidR="00250A8A" w:rsidRPr="00250A8A">
        <w:rPr>
          <w:rFonts w:ascii="Times New Roman" w:hAnsi="Times New Roman" w:cs="Times New Roman"/>
          <w:color w:val="FF0000"/>
          <w:sz w:val="24"/>
          <w:szCs w:val="24"/>
        </w:rPr>
        <w:t>a</w:t>
      </w:r>
      <w:r w:rsidR="00A81ADD" w:rsidRPr="00250A8A">
        <w:rPr>
          <w:rFonts w:ascii="Times New Roman" w:hAnsi="Times New Roman" w:cs="Times New Roman"/>
          <w:color w:val="FF0000"/>
          <w:sz w:val="24"/>
          <w:szCs w:val="24"/>
        </w:rPr>
        <w:t xml:space="preserve"> </w:t>
      </w:r>
      <w:r w:rsidR="00250A8A" w:rsidRPr="00250A8A">
        <w:rPr>
          <w:rFonts w:ascii="Times New Roman" w:hAnsi="Times New Roman" w:cs="Times New Roman"/>
          <w:color w:val="FF0000"/>
          <w:sz w:val="24"/>
          <w:szCs w:val="24"/>
        </w:rPr>
        <w:t>estética</w:t>
      </w:r>
      <w:r w:rsidR="00A81ADD" w:rsidRPr="00BB1DB3">
        <w:rPr>
          <w:rFonts w:ascii="Times New Roman" w:hAnsi="Times New Roman" w:cs="Times New Roman"/>
          <w:sz w:val="24"/>
          <w:szCs w:val="24"/>
        </w:rPr>
        <w:t xml:space="preserve">, que se podría retrotraer al Bajo Imperio romano, </w:t>
      </w:r>
      <w:r w:rsidR="00250A8A">
        <w:rPr>
          <w:rFonts w:ascii="Times New Roman" w:hAnsi="Times New Roman" w:cs="Times New Roman"/>
          <w:color w:val="FF0000"/>
          <w:sz w:val="24"/>
          <w:szCs w:val="24"/>
        </w:rPr>
        <w:t>estaría</w:t>
      </w:r>
      <w:r w:rsidR="00A81ADD" w:rsidRPr="00BB1DB3">
        <w:rPr>
          <w:rFonts w:ascii="Times New Roman" w:hAnsi="Times New Roman" w:cs="Times New Roman"/>
          <w:sz w:val="24"/>
          <w:szCs w:val="24"/>
        </w:rPr>
        <w:t xml:space="preserve"> marcad</w:t>
      </w:r>
      <w:r w:rsidR="00250A8A">
        <w:rPr>
          <w:rFonts w:ascii="Times New Roman" w:hAnsi="Times New Roman" w:cs="Times New Roman"/>
          <w:color w:val="FF0000"/>
          <w:sz w:val="24"/>
          <w:szCs w:val="24"/>
        </w:rPr>
        <w:t>a</w:t>
      </w:r>
      <w:r w:rsidR="00A81ADD" w:rsidRPr="00BB1DB3">
        <w:rPr>
          <w:rFonts w:ascii="Times New Roman" w:hAnsi="Times New Roman" w:cs="Times New Roman"/>
          <w:sz w:val="24"/>
          <w:szCs w:val="24"/>
        </w:rPr>
        <w:t xml:space="preserve"> por los modelos decorativos bizantinos, fuertemente influidos por los diseños de Asia central, sasánidas y sognianos</w:t>
      </w:r>
      <w:r w:rsidR="00250A8A">
        <w:rPr>
          <w:rFonts w:ascii="Times New Roman" w:hAnsi="Times New Roman" w:cs="Times New Roman"/>
          <w:sz w:val="24"/>
          <w:szCs w:val="24"/>
        </w:rPr>
        <w:t xml:space="preserve">, </w:t>
      </w:r>
      <w:r w:rsidR="00777964">
        <w:rPr>
          <w:rFonts w:ascii="Times New Roman" w:hAnsi="Times New Roman" w:cs="Times New Roman"/>
          <w:color w:val="FF0000"/>
          <w:sz w:val="24"/>
          <w:szCs w:val="24"/>
        </w:rPr>
        <w:t>que cristalizarían</w:t>
      </w:r>
      <w:r w:rsidR="00250A8A" w:rsidRPr="00BB1DB3">
        <w:rPr>
          <w:rFonts w:ascii="Times New Roman" w:hAnsi="Times New Roman" w:cs="Times New Roman"/>
          <w:sz w:val="24"/>
          <w:szCs w:val="24"/>
        </w:rPr>
        <w:t xml:space="preserve"> entre los siglos </w:t>
      </w:r>
      <w:r w:rsidR="00250A8A" w:rsidRPr="00BB1DB3">
        <w:rPr>
          <w:rFonts w:ascii="Times New Roman" w:hAnsi="Times New Roman" w:cs="Times New Roman"/>
          <w:smallCaps/>
          <w:sz w:val="24"/>
          <w:szCs w:val="24"/>
        </w:rPr>
        <w:t>viii-ix</w:t>
      </w:r>
      <w:r w:rsidR="00345110" w:rsidRPr="00BB1DB3">
        <w:rPr>
          <w:rFonts w:ascii="Times New Roman" w:hAnsi="Times New Roman" w:cs="Times New Roman"/>
          <w:sz w:val="24"/>
          <w:szCs w:val="24"/>
        </w:rPr>
        <w:t xml:space="preserve">. Estos modelos bizantinos </w:t>
      </w:r>
      <w:r w:rsidR="00533432">
        <w:rPr>
          <w:rFonts w:ascii="Times New Roman" w:hAnsi="Times New Roman" w:cs="Times New Roman"/>
          <w:color w:val="FF0000"/>
          <w:sz w:val="24"/>
          <w:szCs w:val="24"/>
        </w:rPr>
        <w:t>serían</w:t>
      </w:r>
      <w:r w:rsidR="00A81ADD" w:rsidRPr="00BB1DB3">
        <w:rPr>
          <w:rFonts w:ascii="Times New Roman" w:hAnsi="Times New Roman" w:cs="Times New Roman"/>
          <w:sz w:val="24"/>
          <w:szCs w:val="24"/>
        </w:rPr>
        <w:t xml:space="preserve"> posteriormente adoptados, a través de los contactos culturales y políticos, por los referido</w:t>
      </w:r>
      <w:r w:rsidR="00381726" w:rsidRPr="00BB1DB3">
        <w:rPr>
          <w:rFonts w:ascii="Times New Roman" w:hAnsi="Times New Roman" w:cs="Times New Roman"/>
          <w:sz w:val="24"/>
          <w:szCs w:val="24"/>
        </w:rPr>
        <w:t>s</w:t>
      </w:r>
      <w:r w:rsidR="00A81ADD" w:rsidRPr="00BB1DB3">
        <w:rPr>
          <w:rFonts w:ascii="Times New Roman" w:hAnsi="Times New Roman" w:cs="Times New Roman"/>
          <w:sz w:val="24"/>
          <w:szCs w:val="24"/>
        </w:rPr>
        <w:t xml:space="preserve"> textiles islámicos, depositarios</w:t>
      </w:r>
      <w:r w:rsidR="00A7766D">
        <w:rPr>
          <w:rFonts w:ascii="Times New Roman" w:hAnsi="Times New Roman" w:cs="Times New Roman"/>
          <w:sz w:val="24"/>
          <w:szCs w:val="24"/>
        </w:rPr>
        <w:t xml:space="preserve"> </w:t>
      </w:r>
      <w:r w:rsidR="00A81ADD" w:rsidRPr="00BB1DB3">
        <w:rPr>
          <w:rFonts w:ascii="Times New Roman" w:hAnsi="Times New Roman" w:cs="Times New Roman"/>
          <w:sz w:val="24"/>
          <w:szCs w:val="24"/>
        </w:rPr>
        <w:t xml:space="preserve">de la tradición romana, </w:t>
      </w:r>
      <w:r w:rsidR="00A81ADD" w:rsidRPr="00BB1DB3">
        <w:rPr>
          <w:rFonts w:ascii="Times New Roman" w:hAnsi="Times New Roman" w:cs="Times New Roman"/>
          <w:sz w:val="24"/>
          <w:szCs w:val="24"/>
        </w:rPr>
        <w:lastRenderedPageBreak/>
        <w:t>sasánida, bizantina y egipcia</w:t>
      </w:r>
      <w:r w:rsidR="00A81ADD" w:rsidRPr="00BB1DB3">
        <w:rPr>
          <w:rStyle w:val="Refdenotaalpie"/>
          <w:rFonts w:ascii="Times New Roman" w:hAnsi="Times New Roman" w:cs="Times New Roman"/>
          <w:sz w:val="24"/>
          <w:szCs w:val="24"/>
        </w:rPr>
        <w:footnoteReference w:id="28"/>
      </w:r>
      <w:r w:rsidR="00A81ADD" w:rsidRPr="00BB1DB3">
        <w:rPr>
          <w:rFonts w:ascii="Times New Roman" w:hAnsi="Times New Roman" w:cs="Times New Roman"/>
          <w:sz w:val="24"/>
          <w:szCs w:val="24"/>
        </w:rPr>
        <w:t xml:space="preserve">. </w:t>
      </w:r>
      <w:r w:rsidR="009D1DEA">
        <w:rPr>
          <w:rFonts w:ascii="Times New Roman" w:hAnsi="Times New Roman" w:cs="Times New Roman"/>
          <w:color w:val="FF0000"/>
          <w:sz w:val="24"/>
          <w:szCs w:val="24"/>
        </w:rPr>
        <w:t>Estos</w:t>
      </w:r>
      <w:r w:rsidR="00A81ADD" w:rsidRPr="00BB1DB3">
        <w:rPr>
          <w:rFonts w:ascii="Times New Roman" w:hAnsi="Times New Roman" w:cs="Times New Roman"/>
          <w:sz w:val="24"/>
          <w:szCs w:val="24"/>
        </w:rPr>
        <w:t xml:space="preserve"> </w:t>
      </w:r>
      <w:r w:rsidR="00A65F68">
        <w:rPr>
          <w:rFonts w:ascii="Times New Roman" w:hAnsi="Times New Roman" w:cs="Times New Roman"/>
          <w:color w:val="FF0000"/>
          <w:sz w:val="24"/>
          <w:szCs w:val="24"/>
        </w:rPr>
        <w:t>modelos</w:t>
      </w:r>
      <w:r w:rsidR="00A81ADD" w:rsidRPr="00BB1DB3">
        <w:rPr>
          <w:rFonts w:ascii="Times New Roman" w:hAnsi="Times New Roman" w:cs="Times New Roman"/>
          <w:sz w:val="24"/>
          <w:szCs w:val="24"/>
        </w:rPr>
        <w:t xml:space="preserve"> decorativos –compartidos por otras producciones suntuarias, como los marfiles– se basarían</w:t>
      </w:r>
      <w:r w:rsidR="00381726" w:rsidRPr="00BB1DB3">
        <w:rPr>
          <w:rFonts w:ascii="Times New Roman" w:hAnsi="Times New Roman" w:cs="Times New Roman"/>
          <w:sz w:val="24"/>
          <w:szCs w:val="24"/>
        </w:rPr>
        <w:t xml:space="preserve"> </w:t>
      </w:r>
      <w:r w:rsidR="00B93372" w:rsidRPr="00BB1DB3">
        <w:rPr>
          <w:rFonts w:ascii="Times New Roman" w:hAnsi="Times New Roman" w:cs="Times New Roman"/>
          <w:sz w:val="24"/>
          <w:szCs w:val="24"/>
        </w:rPr>
        <w:t>en la figuración</w:t>
      </w:r>
      <w:r w:rsidR="00381726" w:rsidRPr="00BB1DB3">
        <w:rPr>
          <w:rFonts w:ascii="Times New Roman" w:hAnsi="Times New Roman" w:cs="Times New Roman"/>
          <w:sz w:val="24"/>
          <w:szCs w:val="24"/>
        </w:rPr>
        <w:t>, frecuentemente inserta en círculos,</w:t>
      </w:r>
      <w:r w:rsidR="00A81ADD" w:rsidRPr="00BB1DB3">
        <w:rPr>
          <w:rFonts w:ascii="Times New Roman" w:hAnsi="Times New Roman" w:cs="Times New Roman"/>
          <w:sz w:val="24"/>
          <w:szCs w:val="24"/>
        </w:rPr>
        <w:t xml:space="preserve"> de animales –cuya representación incidiría ocasionalmente en la idea de dominio, a través del motivo del depredador cazando–</w:t>
      </w:r>
      <w:r w:rsidR="00345110" w:rsidRPr="00BB1DB3">
        <w:rPr>
          <w:rFonts w:ascii="Times New Roman" w:hAnsi="Times New Roman" w:cs="Times New Roman"/>
          <w:sz w:val="24"/>
          <w:szCs w:val="24"/>
        </w:rPr>
        <w:t xml:space="preserve"> o</w:t>
      </w:r>
      <w:r w:rsidR="00A81ADD" w:rsidRPr="00BB1DB3">
        <w:rPr>
          <w:rFonts w:ascii="Times New Roman" w:hAnsi="Times New Roman" w:cs="Times New Roman"/>
          <w:sz w:val="24"/>
          <w:szCs w:val="24"/>
        </w:rPr>
        <w:t xml:space="preserve"> de escenas principescas </w:t>
      </w:r>
      <w:r w:rsidR="003E24B3">
        <w:rPr>
          <w:rFonts w:ascii="Times New Roman" w:hAnsi="Times New Roman" w:cs="Times New Roman"/>
          <w:sz w:val="24"/>
          <w:szCs w:val="24"/>
        </w:rPr>
        <w:t>–centradas en la caza</w:t>
      </w:r>
      <w:r w:rsidR="00A81ADD" w:rsidRPr="00BB1DB3">
        <w:rPr>
          <w:rFonts w:ascii="Times New Roman" w:hAnsi="Times New Roman" w:cs="Times New Roman"/>
          <w:sz w:val="24"/>
          <w:szCs w:val="24"/>
        </w:rPr>
        <w:t xml:space="preserve"> o en la música</w:t>
      </w:r>
      <w:r w:rsidR="008411CE" w:rsidRPr="00BB1DB3">
        <w:rPr>
          <w:rFonts w:ascii="Times New Roman" w:hAnsi="Times New Roman" w:cs="Times New Roman"/>
          <w:sz w:val="24"/>
          <w:szCs w:val="24"/>
        </w:rPr>
        <w:t>–</w:t>
      </w:r>
      <w:r w:rsidR="00A81ADD" w:rsidRPr="00BB1DB3">
        <w:rPr>
          <w:rFonts w:ascii="Times New Roman" w:hAnsi="Times New Roman" w:cs="Times New Roman"/>
          <w:sz w:val="24"/>
          <w:szCs w:val="24"/>
        </w:rPr>
        <w:t>. Temáticas que hubieron de ser del agrado de las élites cristianas, que encontraron adicionalmente en estos tejidos, realizados en seda con hilos entorchados en oro o plata, un instrumento para la expresión de su magnificencia.</w:t>
      </w:r>
    </w:p>
    <w:p w:rsidR="0071080A" w:rsidRDefault="00AA73C4" w:rsidP="00641A49">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Dentro de esta</w:t>
      </w:r>
      <w:r w:rsidR="003230B9">
        <w:rPr>
          <w:rFonts w:ascii="Times New Roman" w:hAnsi="Times New Roman" w:cs="Times New Roman"/>
          <w:color w:val="FF0000"/>
          <w:sz w:val="24"/>
          <w:szCs w:val="24"/>
        </w:rPr>
        <w:t>s pautas</w:t>
      </w:r>
      <w:r w:rsidRPr="00BB1DB3">
        <w:rPr>
          <w:rFonts w:ascii="Times New Roman" w:hAnsi="Times New Roman" w:cs="Times New Roman"/>
          <w:sz w:val="24"/>
          <w:szCs w:val="24"/>
        </w:rPr>
        <w:t xml:space="preserve"> estética</w:t>
      </w:r>
      <w:r w:rsidR="003230B9">
        <w:rPr>
          <w:rFonts w:ascii="Times New Roman" w:hAnsi="Times New Roman" w:cs="Times New Roman"/>
          <w:color w:val="FF0000"/>
          <w:sz w:val="24"/>
          <w:szCs w:val="24"/>
        </w:rPr>
        <w:t>s</w:t>
      </w:r>
      <w:r w:rsidR="004D5F3C" w:rsidRPr="00BB1DB3">
        <w:rPr>
          <w:rFonts w:ascii="Times New Roman" w:hAnsi="Times New Roman" w:cs="Times New Roman"/>
          <w:sz w:val="24"/>
          <w:szCs w:val="24"/>
        </w:rPr>
        <w:t xml:space="preserve"> genérica</w:t>
      </w:r>
      <w:r w:rsidR="003230B9">
        <w:rPr>
          <w:rFonts w:ascii="Times New Roman" w:hAnsi="Times New Roman" w:cs="Times New Roman"/>
          <w:color w:val="FF0000"/>
          <w:sz w:val="24"/>
          <w:szCs w:val="24"/>
        </w:rPr>
        <w:t>s</w:t>
      </w:r>
      <w:r w:rsidRPr="00BB1DB3">
        <w:rPr>
          <w:rFonts w:ascii="Times New Roman" w:hAnsi="Times New Roman" w:cs="Times New Roman"/>
          <w:sz w:val="24"/>
          <w:szCs w:val="24"/>
        </w:rPr>
        <w:t xml:space="preserve">, cabría llamar la atención sobre </w:t>
      </w:r>
      <w:r w:rsidR="00BC4C71">
        <w:rPr>
          <w:rFonts w:ascii="Times New Roman" w:hAnsi="Times New Roman" w:cs="Times New Roman"/>
          <w:color w:val="FF0000"/>
          <w:sz w:val="24"/>
          <w:szCs w:val="24"/>
        </w:rPr>
        <w:t>tres</w:t>
      </w:r>
      <w:r w:rsidRPr="00BB1DB3">
        <w:rPr>
          <w:rFonts w:ascii="Times New Roman" w:hAnsi="Times New Roman" w:cs="Times New Roman"/>
          <w:sz w:val="24"/>
          <w:szCs w:val="24"/>
        </w:rPr>
        <w:t xml:space="preserve"> aspectos </w:t>
      </w:r>
      <w:r w:rsidR="00CF7784" w:rsidRPr="00BB1DB3">
        <w:rPr>
          <w:rFonts w:ascii="Times New Roman" w:hAnsi="Times New Roman" w:cs="Times New Roman"/>
          <w:sz w:val="24"/>
          <w:szCs w:val="24"/>
        </w:rPr>
        <w:t>específicos</w:t>
      </w:r>
      <w:r w:rsidR="00633A5E">
        <w:rPr>
          <w:rFonts w:ascii="Times New Roman" w:hAnsi="Times New Roman" w:cs="Times New Roman"/>
          <w:sz w:val="24"/>
          <w:szCs w:val="24"/>
        </w:rPr>
        <w:t xml:space="preserve"> </w:t>
      </w:r>
      <w:r w:rsidR="00633A5E">
        <w:rPr>
          <w:rFonts w:ascii="Times New Roman" w:hAnsi="Times New Roman" w:cs="Times New Roman"/>
          <w:color w:val="FF0000"/>
          <w:sz w:val="24"/>
          <w:szCs w:val="24"/>
        </w:rPr>
        <w:t>manifestados en el ámbito cortesano castellano</w:t>
      </w:r>
      <w:r w:rsidRPr="00BB1DB3">
        <w:rPr>
          <w:rFonts w:ascii="Times New Roman" w:hAnsi="Times New Roman" w:cs="Times New Roman"/>
          <w:sz w:val="24"/>
          <w:szCs w:val="24"/>
        </w:rPr>
        <w:t>. En primer lugar,</w:t>
      </w:r>
      <w:r w:rsidR="003230B9">
        <w:rPr>
          <w:rFonts w:ascii="Times New Roman" w:hAnsi="Times New Roman" w:cs="Times New Roman"/>
          <w:sz w:val="24"/>
          <w:szCs w:val="24"/>
        </w:rPr>
        <w:t xml:space="preserve"> la posible influencia </w:t>
      </w:r>
      <w:r w:rsidR="003230B9" w:rsidRPr="003230B9">
        <w:rPr>
          <w:rFonts w:ascii="Times New Roman" w:hAnsi="Times New Roman" w:cs="Times New Roman"/>
          <w:color w:val="FF0000"/>
          <w:sz w:val="24"/>
          <w:szCs w:val="24"/>
        </w:rPr>
        <w:t xml:space="preserve">andalusí </w:t>
      </w:r>
      <w:r w:rsidR="004B0E19" w:rsidRPr="003230B9">
        <w:rPr>
          <w:rFonts w:ascii="Times New Roman" w:hAnsi="Times New Roman" w:cs="Times New Roman"/>
          <w:color w:val="FF0000"/>
          <w:sz w:val="24"/>
          <w:szCs w:val="24"/>
        </w:rPr>
        <w:t xml:space="preserve">en la </w:t>
      </w:r>
      <w:r w:rsidR="003230B9">
        <w:rPr>
          <w:rFonts w:ascii="Times New Roman" w:hAnsi="Times New Roman" w:cs="Times New Roman"/>
          <w:color w:val="FF0000"/>
          <w:sz w:val="24"/>
          <w:szCs w:val="24"/>
        </w:rPr>
        <w:t>promoción</w:t>
      </w:r>
      <w:r w:rsidR="00AA2D9E">
        <w:rPr>
          <w:rFonts w:ascii="Times New Roman" w:hAnsi="Times New Roman" w:cs="Times New Roman"/>
          <w:color w:val="FF0000"/>
          <w:sz w:val="24"/>
          <w:szCs w:val="24"/>
        </w:rPr>
        <w:t>, en Castilla,</w:t>
      </w:r>
      <w:r w:rsidR="004B0E19" w:rsidRPr="00BB1DB3">
        <w:rPr>
          <w:rFonts w:ascii="Times New Roman" w:hAnsi="Times New Roman" w:cs="Times New Roman"/>
          <w:sz w:val="24"/>
          <w:szCs w:val="24"/>
        </w:rPr>
        <w:t xml:space="preserve"> del </w:t>
      </w:r>
      <w:r w:rsidR="009B2C12">
        <w:rPr>
          <w:rFonts w:ascii="Times New Roman" w:hAnsi="Times New Roman" w:cs="Times New Roman"/>
          <w:sz w:val="24"/>
          <w:szCs w:val="24"/>
        </w:rPr>
        <w:t xml:space="preserve">color </w:t>
      </w:r>
      <w:r w:rsidR="004B0E19" w:rsidRPr="00BB1DB3">
        <w:rPr>
          <w:rFonts w:ascii="Times New Roman" w:hAnsi="Times New Roman" w:cs="Times New Roman"/>
          <w:sz w:val="24"/>
          <w:szCs w:val="24"/>
        </w:rPr>
        <w:t>azul como símbolo de poder</w:t>
      </w:r>
      <w:r w:rsidRPr="00BB1DB3">
        <w:rPr>
          <w:rFonts w:ascii="Times New Roman" w:hAnsi="Times New Roman" w:cs="Times New Roman"/>
          <w:sz w:val="24"/>
          <w:szCs w:val="24"/>
        </w:rPr>
        <w:t xml:space="preserve">, </w:t>
      </w:r>
      <w:r w:rsidR="00FC1B1A" w:rsidRPr="00BB1DB3">
        <w:rPr>
          <w:rFonts w:ascii="Times New Roman" w:hAnsi="Times New Roman" w:cs="Times New Roman"/>
          <w:sz w:val="24"/>
          <w:szCs w:val="24"/>
        </w:rPr>
        <w:t>como ha sugerido María Barrigón</w:t>
      </w:r>
      <w:r w:rsidR="003230B9">
        <w:rPr>
          <w:rFonts w:ascii="Times New Roman" w:hAnsi="Times New Roman" w:cs="Times New Roman"/>
          <w:color w:val="FF0000"/>
          <w:sz w:val="24"/>
          <w:szCs w:val="24"/>
        </w:rPr>
        <w:t xml:space="preserve"> a partir del examen del ajuar funerario de Alfonso VIII de Castilla</w:t>
      </w:r>
      <w:r w:rsidR="00870D27">
        <w:rPr>
          <w:rFonts w:ascii="Times New Roman" w:hAnsi="Times New Roman" w:cs="Times New Roman"/>
          <w:color w:val="FF0000"/>
          <w:sz w:val="24"/>
          <w:szCs w:val="24"/>
        </w:rPr>
        <w:t xml:space="preserve"> </w:t>
      </w:r>
      <w:r w:rsidR="00870D27" w:rsidRPr="00870D27">
        <w:rPr>
          <w:rFonts w:ascii="Times New Roman" w:hAnsi="Times New Roman" w:cs="Times New Roman"/>
          <w:color w:val="FF0000"/>
          <w:sz w:val="24"/>
          <w:szCs w:val="24"/>
        </w:rPr>
        <w:t>(1158-1214)</w:t>
      </w:r>
      <w:r w:rsidR="00B04473" w:rsidRPr="00BB1DB3">
        <w:rPr>
          <w:rFonts w:ascii="Times New Roman" w:hAnsi="Times New Roman" w:cs="Times New Roman"/>
          <w:sz w:val="24"/>
          <w:szCs w:val="24"/>
        </w:rPr>
        <w:t>.</w:t>
      </w:r>
      <w:r w:rsidR="00FC1B1A" w:rsidRPr="00BB1DB3">
        <w:rPr>
          <w:rFonts w:ascii="Times New Roman" w:hAnsi="Times New Roman" w:cs="Times New Roman"/>
          <w:sz w:val="24"/>
          <w:szCs w:val="24"/>
        </w:rPr>
        <w:t xml:space="preserve"> </w:t>
      </w:r>
      <w:r w:rsidR="00B04473" w:rsidRPr="00BB1DB3">
        <w:rPr>
          <w:rFonts w:ascii="Times New Roman" w:hAnsi="Times New Roman" w:cs="Times New Roman"/>
          <w:sz w:val="24"/>
          <w:szCs w:val="24"/>
        </w:rPr>
        <w:t>A</w:t>
      </w:r>
      <w:r w:rsidR="000F3E80" w:rsidRPr="00BB1DB3">
        <w:rPr>
          <w:rFonts w:ascii="Times New Roman" w:hAnsi="Times New Roman" w:cs="Times New Roman"/>
          <w:sz w:val="24"/>
          <w:szCs w:val="24"/>
        </w:rPr>
        <w:t>specto que</w:t>
      </w:r>
      <w:r w:rsidR="00FC1B1A" w:rsidRPr="00BB1DB3">
        <w:rPr>
          <w:rFonts w:ascii="Times New Roman" w:hAnsi="Times New Roman" w:cs="Times New Roman"/>
          <w:sz w:val="24"/>
          <w:szCs w:val="24"/>
        </w:rPr>
        <w:t xml:space="preserve"> pudo ser, como propone verosímilmente la referida investigadora, deter</w:t>
      </w:r>
      <w:r w:rsidR="00555D30" w:rsidRPr="00BB1DB3">
        <w:rPr>
          <w:rFonts w:ascii="Times New Roman" w:hAnsi="Times New Roman" w:cs="Times New Roman"/>
          <w:sz w:val="24"/>
          <w:szCs w:val="24"/>
        </w:rPr>
        <w:t xml:space="preserve">minante en la </w:t>
      </w:r>
      <w:r w:rsidR="00356615" w:rsidRPr="00BB1DB3">
        <w:rPr>
          <w:rFonts w:ascii="Times New Roman" w:hAnsi="Times New Roman" w:cs="Times New Roman"/>
          <w:sz w:val="24"/>
          <w:szCs w:val="24"/>
        </w:rPr>
        <w:t>adopción</w:t>
      </w:r>
      <w:r w:rsidR="00FC1B1A" w:rsidRPr="00BB1DB3">
        <w:rPr>
          <w:rFonts w:ascii="Times New Roman" w:hAnsi="Times New Roman" w:cs="Times New Roman"/>
          <w:sz w:val="24"/>
          <w:szCs w:val="24"/>
        </w:rPr>
        <w:t>, a través de la figura de Blanca de Castilla</w:t>
      </w:r>
      <w:r w:rsidR="009D1643" w:rsidRPr="00BB1DB3">
        <w:rPr>
          <w:rFonts w:ascii="Times New Roman" w:hAnsi="Times New Roman" w:cs="Times New Roman"/>
          <w:sz w:val="24"/>
          <w:szCs w:val="24"/>
        </w:rPr>
        <w:t xml:space="preserve">, de este color </w:t>
      </w:r>
      <w:r w:rsidR="008113F3">
        <w:rPr>
          <w:rFonts w:ascii="Times New Roman" w:hAnsi="Times New Roman" w:cs="Times New Roman"/>
          <w:color w:val="FF0000"/>
          <w:sz w:val="24"/>
          <w:szCs w:val="24"/>
        </w:rPr>
        <w:t>en</w:t>
      </w:r>
      <w:r w:rsidR="003230B9">
        <w:rPr>
          <w:rFonts w:ascii="Times New Roman" w:hAnsi="Times New Roman" w:cs="Times New Roman"/>
          <w:color w:val="FF0000"/>
          <w:sz w:val="24"/>
          <w:szCs w:val="24"/>
        </w:rPr>
        <w:t xml:space="preserve"> </w:t>
      </w:r>
      <w:r w:rsidR="009D1643" w:rsidRPr="00BB1DB3">
        <w:rPr>
          <w:rFonts w:ascii="Times New Roman" w:hAnsi="Times New Roman" w:cs="Times New Roman"/>
          <w:sz w:val="24"/>
          <w:szCs w:val="24"/>
        </w:rPr>
        <w:t>las vestiduras de los reyes franceses</w:t>
      </w:r>
      <w:r w:rsidR="008D7EBA" w:rsidRPr="00BB1DB3">
        <w:rPr>
          <w:rStyle w:val="Refdenotaalpie"/>
          <w:rFonts w:ascii="Times New Roman" w:hAnsi="Times New Roman" w:cs="Times New Roman"/>
          <w:sz w:val="24"/>
          <w:szCs w:val="24"/>
        </w:rPr>
        <w:footnoteReference w:id="29"/>
      </w:r>
      <w:r w:rsidR="00FC1B1A" w:rsidRPr="00BB1DB3">
        <w:rPr>
          <w:rFonts w:ascii="Times New Roman" w:hAnsi="Times New Roman" w:cs="Times New Roman"/>
          <w:sz w:val="24"/>
          <w:szCs w:val="24"/>
        </w:rPr>
        <w:t>.</w:t>
      </w:r>
      <w:r w:rsidR="00215934" w:rsidRPr="00BB1DB3">
        <w:rPr>
          <w:rFonts w:ascii="Times New Roman" w:hAnsi="Times New Roman" w:cs="Times New Roman"/>
          <w:sz w:val="24"/>
          <w:szCs w:val="24"/>
        </w:rPr>
        <w:t xml:space="preserve"> </w:t>
      </w:r>
    </w:p>
    <w:p w:rsidR="00FC1B1A" w:rsidRPr="00BB1DB3" w:rsidRDefault="00AA73C4" w:rsidP="00641A49">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En segundo lugar,</w:t>
      </w:r>
      <w:r w:rsidR="00BC4C71">
        <w:rPr>
          <w:rFonts w:ascii="Times New Roman" w:hAnsi="Times New Roman" w:cs="Times New Roman"/>
          <w:sz w:val="24"/>
          <w:szCs w:val="24"/>
        </w:rPr>
        <w:t xml:space="preserve"> </w:t>
      </w:r>
      <w:r w:rsidR="00BC4C71">
        <w:rPr>
          <w:rFonts w:ascii="Times New Roman" w:hAnsi="Times New Roman" w:cs="Times New Roman"/>
          <w:color w:val="FF0000"/>
          <w:sz w:val="24"/>
          <w:szCs w:val="24"/>
        </w:rPr>
        <w:t xml:space="preserve">el papel de los repertorios decorativos islámicos en la configuración de nuevos patrones estéticos vinculados </w:t>
      </w:r>
      <w:r w:rsidR="008411CE">
        <w:rPr>
          <w:rFonts w:ascii="Times New Roman" w:hAnsi="Times New Roman" w:cs="Times New Roman"/>
          <w:color w:val="FF0000"/>
          <w:sz w:val="24"/>
          <w:szCs w:val="24"/>
        </w:rPr>
        <w:t>a la representación visual del poder</w:t>
      </w:r>
      <w:r w:rsidR="00BC4C71">
        <w:rPr>
          <w:rFonts w:ascii="Times New Roman" w:hAnsi="Times New Roman" w:cs="Times New Roman"/>
          <w:color w:val="FF0000"/>
          <w:sz w:val="24"/>
          <w:szCs w:val="24"/>
        </w:rPr>
        <w:t>. De ello tenemos buena muestra</w:t>
      </w:r>
      <w:r w:rsidR="0071080A">
        <w:rPr>
          <w:rFonts w:ascii="Times New Roman" w:hAnsi="Times New Roman" w:cs="Times New Roman"/>
          <w:color w:val="FF0000"/>
          <w:sz w:val="24"/>
          <w:szCs w:val="24"/>
        </w:rPr>
        <w:t xml:space="preserve"> en</w:t>
      </w:r>
      <w:r w:rsidR="00BC4C71">
        <w:rPr>
          <w:rFonts w:ascii="Times New Roman" w:hAnsi="Times New Roman" w:cs="Times New Roman"/>
          <w:color w:val="FF0000"/>
          <w:sz w:val="24"/>
          <w:szCs w:val="24"/>
        </w:rPr>
        <w:t xml:space="preserve">: </w:t>
      </w:r>
      <w:r w:rsidR="0071080A">
        <w:rPr>
          <w:rFonts w:ascii="Times New Roman" w:hAnsi="Times New Roman" w:cs="Times New Roman"/>
          <w:color w:val="FF0000"/>
          <w:sz w:val="24"/>
          <w:szCs w:val="24"/>
        </w:rPr>
        <w:t>a</w:t>
      </w:r>
      <w:r w:rsidR="00BC4C71">
        <w:rPr>
          <w:rFonts w:ascii="Times New Roman" w:hAnsi="Times New Roman" w:cs="Times New Roman"/>
          <w:color w:val="FF0000"/>
          <w:sz w:val="24"/>
          <w:szCs w:val="24"/>
        </w:rPr>
        <w:t xml:space="preserve">) </w:t>
      </w:r>
      <w:r w:rsidRPr="00BB1DB3">
        <w:rPr>
          <w:rFonts w:ascii="Times New Roman" w:hAnsi="Times New Roman" w:cs="Times New Roman"/>
          <w:sz w:val="24"/>
          <w:szCs w:val="24"/>
        </w:rPr>
        <w:t xml:space="preserve">la </w:t>
      </w:r>
      <w:r w:rsidR="003527B5" w:rsidRPr="00BB1DB3">
        <w:rPr>
          <w:rFonts w:ascii="Times New Roman" w:hAnsi="Times New Roman" w:cs="Times New Roman"/>
          <w:sz w:val="24"/>
          <w:szCs w:val="24"/>
        </w:rPr>
        <w:t>incorporación a los paños reales</w:t>
      </w:r>
      <w:r w:rsidR="00130547" w:rsidRPr="00BB1DB3">
        <w:rPr>
          <w:rFonts w:ascii="Times New Roman" w:hAnsi="Times New Roman" w:cs="Times New Roman"/>
          <w:sz w:val="24"/>
          <w:szCs w:val="24"/>
        </w:rPr>
        <w:t>,</w:t>
      </w:r>
      <w:r w:rsidRPr="00BB1DB3">
        <w:rPr>
          <w:rFonts w:ascii="Times New Roman" w:hAnsi="Times New Roman" w:cs="Times New Roman"/>
          <w:sz w:val="24"/>
          <w:szCs w:val="24"/>
        </w:rPr>
        <w:t xml:space="preserve"> </w:t>
      </w:r>
      <w:r w:rsidR="00130547" w:rsidRPr="00BB1DB3">
        <w:rPr>
          <w:rFonts w:ascii="Times New Roman" w:hAnsi="Times New Roman" w:cs="Times New Roman"/>
          <w:sz w:val="24"/>
          <w:szCs w:val="24"/>
        </w:rPr>
        <w:t xml:space="preserve">durante el reinado de Alfonso X, </w:t>
      </w:r>
      <w:r w:rsidR="000D0D09" w:rsidRPr="00BB1DB3">
        <w:rPr>
          <w:rFonts w:ascii="Times New Roman" w:hAnsi="Times New Roman" w:cs="Times New Roman"/>
          <w:sz w:val="24"/>
          <w:szCs w:val="24"/>
        </w:rPr>
        <w:t xml:space="preserve">de </w:t>
      </w:r>
      <w:r w:rsidR="00130547" w:rsidRPr="00BB1DB3">
        <w:rPr>
          <w:rFonts w:ascii="Times New Roman" w:hAnsi="Times New Roman" w:cs="Times New Roman"/>
          <w:sz w:val="24"/>
          <w:szCs w:val="24"/>
        </w:rPr>
        <w:t>los repertorios decorativos basados en el</w:t>
      </w:r>
      <w:r w:rsidR="009D1643" w:rsidRPr="00BB1DB3">
        <w:rPr>
          <w:rFonts w:ascii="Times New Roman" w:hAnsi="Times New Roman" w:cs="Times New Roman"/>
          <w:sz w:val="24"/>
          <w:szCs w:val="24"/>
        </w:rPr>
        <w:t xml:space="preserve"> uso de medallones, denominado</w:t>
      </w:r>
      <w:r w:rsidR="00130547" w:rsidRPr="00BB1DB3">
        <w:rPr>
          <w:rFonts w:ascii="Times New Roman" w:hAnsi="Times New Roman" w:cs="Times New Roman"/>
          <w:sz w:val="24"/>
          <w:szCs w:val="24"/>
        </w:rPr>
        <w:t>s</w:t>
      </w:r>
      <w:r w:rsidR="003230B9">
        <w:rPr>
          <w:rFonts w:ascii="Times New Roman" w:hAnsi="Times New Roman" w:cs="Times New Roman"/>
          <w:sz w:val="24"/>
          <w:szCs w:val="24"/>
        </w:rPr>
        <w:t xml:space="preserve"> </w:t>
      </w:r>
      <w:r w:rsidR="003230B9">
        <w:rPr>
          <w:rFonts w:ascii="Times New Roman" w:hAnsi="Times New Roman" w:cs="Times New Roman"/>
          <w:color w:val="FF0000"/>
          <w:sz w:val="24"/>
          <w:szCs w:val="24"/>
        </w:rPr>
        <w:t>por las fuentes</w:t>
      </w:r>
      <w:r w:rsidR="006E5D96" w:rsidRPr="00BB1DB3">
        <w:rPr>
          <w:rFonts w:ascii="Times New Roman" w:hAnsi="Times New Roman" w:cs="Times New Roman"/>
          <w:sz w:val="24"/>
          <w:szCs w:val="24"/>
        </w:rPr>
        <w:t xml:space="preserve"> </w:t>
      </w:r>
      <w:r w:rsidR="003230B9">
        <w:rPr>
          <w:rFonts w:ascii="Times New Roman" w:hAnsi="Times New Roman" w:cs="Times New Roman"/>
          <w:sz w:val="24"/>
          <w:szCs w:val="24"/>
        </w:rPr>
        <w:t xml:space="preserve">como </w:t>
      </w:r>
      <w:r w:rsidR="00130547" w:rsidRPr="003230B9">
        <w:rPr>
          <w:rFonts w:ascii="Times New Roman" w:hAnsi="Times New Roman" w:cs="Times New Roman"/>
          <w:i/>
          <w:sz w:val="24"/>
          <w:szCs w:val="24"/>
        </w:rPr>
        <w:t>señales de rueda</w:t>
      </w:r>
      <w:r w:rsidR="00F86DB5">
        <w:rPr>
          <w:rFonts w:ascii="Times New Roman" w:hAnsi="Times New Roman" w:cs="Times New Roman"/>
          <w:sz w:val="24"/>
          <w:szCs w:val="24"/>
        </w:rPr>
        <w:t xml:space="preserve"> o </w:t>
      </w:r>
      <w:r w:rsidR="00CD2C12" w:rsidRPr="00BB1DB3">
        <w:rPr>
          <w:rFonts w:ascii="Times New Roman" w:hAnsi="Times New Roman" w:cs="Times New Roman"/>
          <w:i/>
          <w:sz w:val="24"/>
          <w:szCs w:val="24"/>
        </w:rPr>
        <w:t>pa</w:t>
      </w:r>
      <w:r w:rsidR="004547F6" w:rsidRPr="00BB1DB3">
        <w:rPr>
          <w:rFonts w:ascii="Times New Roman" w:hAnsi="Times New Roman" w:cs="Times New Roman"/>
          <w:i/>
          <w:sz w:val="24"/>
          <w:szCs w:val="24"/>
        </w:rPr>
        <w:t>l</w:t>
      </w:r>
      <w:r w:rsidR="00CD2C12" w:rsidRPr="00BB1DB3">
        <w:rPr>
          <w:rFonts w:ascii="Times New Roman" w:hAnsi="Times New Roman" w:cs="Times New Roman"/>
          <w:i/>
          <w:sz w:val="24"/>
          <w:szCs w:val="24"/>
        </w:rPr>
        <w:t>lia rotata</w:t>
      </w:r>
      <w:r w:rsidR="00130547" w:rsidRPr="00BB1DB3">
        <w:rPr>
          <w:rFonts w:ascii="Times New Roman" w:hAnsi="Times New Roman" w:cs="Times New Roman"/>
          <w:sz w:val="24"/>
          <w:szCs w:val="24"/>
        </w:rPr>
        <w:t>, propios de los repertorios sa</w:t>
      </w:r>
      <w:r w:rsidR="003527B5" w:rsidRPr="00BB1DB3">
        <w:rPr>
          <w:rFonts w:ascii="Times New Roman" w:hAnsi="Times New Roman" w:cs="Times New Roman"/>
          <w:sz w:val="24"/>
          <w:szCs w:val="24"/>
        </w:rPr>
        <w:t xml:space="preserve">sánidas, bizantinos </w:t>
      </w:r>
      <w:r w:rsidR="008E371E" w:rsidRPr="00BB1DB3">
        <w:rPr>
          <w:rFonts w:ascii="Times New Roman" w:hAnsi="Times New Roman" w:cs="Times New Roman"/>
          <w:sz w:val="24"/>
          <w:szCs w:val="24"/>
        </w:rPr>
        <w:t>o</w:t>
      </w:r>
      <w:r w:rsidR="003527B5" w:rsidRPr="00BB1DB3">
        <w:rPr>
          <w:rFonts w:ascii="Times New Roman" w:hAnsi="Times New Roman" w:cs="Times New Roman"/>
          <w:sz w:val="24"/>
          <w:szCs w:val="24"/>
        </w:rPr>
        <w:t xml:space="preserve"> islámicos</w:t>
      </w:r>
      <w:r w:rsidR="004B0E19" w:rsidRPr="00BB1DB3">
        <w:rPr>
          <w:rFonts w:ascii="Times New Roman" w:hAnsi="Times New Roman" w:cs="Times New Roman"/>
          <w:sz w:val="24"/>
          <w:szCs w:val="24"/>
        </w:rPr>
        <w:t xml:space="preserve">. Dichos motivos </w:t>
      </w:r>
      <w:r w:rsidR="00533432">
        <w:rPr>
          <w:rFonts w:ascii="Times New Roman" w:hAnsi="Times New Roman" w:cs="Times New Roman"/>
          <w:color w:val="FF0000"/>
          <w:sz w:val="24"/>
          <w:szCs w:val="24"/>
        </w:rPr>
        <w:t>sirvieron</w:t>
      </w:r>
      <w:r w:rsidR="00130547" w:rsidRPr="00BB1DB3">
        <w:rPr>
          <w:rFonts w:ascii="Times New Roman" w:hAnsi="Times New Roman" w:cs="Times New Roman"/>
          <w:sz w:val="24"/>
          <w:szCs w:val="24"/>
        </w:rPr>
        <w:t xml:space="preserve"> probableme</w:t>
      </w:r>
      <w:r w:rsidR="005770EE" w:rsidRPr="00BB1DB3">
        <w:rPr>
          <w:rFonts w:ascii="Times New Roman" w:hAnsi="Times New Roman" w:cs="Times New Roman"/>
          <w:sz w:val="24"/>
          <w:szCs w:val="24"/>
        </w:rPr>
        <w:t>nte</w:t>
      </w:r>
      <w:r w:rsidR="009B2C12">
        <w:rPr>
          <w:rFonts w:ascii="Times New Roman" w:hAnsi="Times New Roman" w:cs="Times New Roman"/>
          <w:sz w:val="24"/>
          <w:szCs w:val="24"/>
        </w:rPr>
        <w:t xml:space="preserve"> al Rey Sabio</w:t>
      </w:r>
      <w:r w:rsidR="003C4DE4" w:rsidRPr="00BB1DB3">
        <w:rPr>
          <w:rFonts w:ascii="Times New Roman" w:hAnsi="Times New Roman" w:cs="Times New Roman"/>
          <w:sz w:val="24"/>
          <w:szCs w:val="24"/>
        </w:rPr>
        <w:t xml:space="preserve"> </w:t>
      </w:r>
      <w:r w:rsidR="005770EE" w:rsidRPr="00BB1DB3">
        <w:rPr>
          <w:rFonts w:ascii="Times New Roman" w:hAnsi="Times New Roman" w:cs="Times New Roman"/>
          <w:sz w:val="24"/>
          <w:szCs w:val="24"/>
        </w:rPr>
        <w:t>como una vía de acercamiento</w:t>
      </w:r>
      <w:r w:rsidR="00906748" w:rsidRPr="00BB1DB3">
        <w:rPr>
          <w:rFonts w:ascii="Times New Roman" w:hAnsi="Times New Roman" w:cs="Times New Roman"/>
          <w:sz w:val="24"/>
          <w:szCs w:val="24"/>
        </w:rPr>
        <w:t xml:space="preserve"> a la representación de la autoridad </w:t>
      </w:r>
      <w:r w:rsidR="00130547" w:rsidRPr="00BB1DB3">
        <w:rPr>
          <w:rFonts w:ascii="Times New Roman" w:hAnsi="Times New Roman" w:cs="Times New Roman"/>
          <w:sz w:val="24"/>
          <w:szCs w:val="24"/>
        </w:rPr>
        <w:t>imperial, por cuanto</w:t>
      </w:r>
      <w:r w:rsidR="00CD2C12" w:rsidRPr="00BB1DB3">
        <w:rPr>
          <w:rFonts w:ascii="Times New Roman" w:hAnsi="Times New Roman" w:cs="Times New Roman"/>
          <w:sz w:val="24"/>
          <w:szCs w:val="24"/>
        </w:rPr>
        <w:t xml:space="preserve"> estos </w:t>
      </w:r>
      <w:r w:rsidR="00130547" w:rsidRPr="00BB1DB3">
        <w:rPr>
          <w:rFonts w:ascii="Times New Roman" w:hAnsi="Times New Roman" w:cs="Times New Roman"/>
          <w:sz w:val="24"/>
          <w:szCs w:val="24"/>
        </w:rPr>
        <w:t>se encontraba</w:t>
      </w:r>
      <w:r w:rsidR="00CD2C12" w:rsidRPr="00BB1DB3">
        <w:rPr>
          <w:rFonts w:ascii="Times New Roman" w:hAnsi="Times New Roman" w:cs="Times New Roman"/>
          <w:sz w:val="24"/>
          <w:szCs w:val="24"/>
        </w:rPr>
        <w:t>n</w:t>
      </w:r>
      <w:r w:rsidR="00130547" w:rsidRPr="00BB1DB3">
        <w:rPr>
          <w:rFonts w:ascii="Times New Roman" w:hAnsi="Times New Roman" w:cs="Times New Roman"/>
          <w:sz w:val="24"/>
          <w:szCs w:val="24"/>
        </w:rPr>
        <w:t xml:space="preserve"> ligado</w:t>
      </w:r>
      <w:r w:rsidR="00CD2C12" w:rsidRPr="00BB1DB3">
        <w:rPr>
          <w:rFonts w:ascii="Times New Roman" w:hAnsi="Times New Roman" w:cs="Times New Roman"/>
          <w:sz w:val="24"/>
          <w:szCs w:val="24"/>
        </w:rPr>
        <w:t>s</w:t>
      </w:r>
      <w:r w:rsidR="00130547" w:rsidRPr="00BB1DB3">
        <w:rPr>
          <w:rFonts w:ascii="Times New Roman" w:hAnsi="Times New Roman" w:cs="Times New Roman"/>
          <w:sz w:val="24"/>
          <w:szCs w:val="24"/>
        </w:rPr>
        <w:t xml:space="preserve">, </w:t>
      </w:r>
      <w:r w:rsidR="0071196C" w:rsidRPr="00BB1DB3">
        <w:rPr>
          <w:rFonts w:ascii="Times New Roman" w:hAnsi="Times New Roman" w:cs="Times New Roman"/>
          <w:sz w:val="24"/>
          <w:szCs w:val="24"/>
        </w:rPr>
        <w:t>posiblemente</w:t>
      </w:r>
      <w:r w:rsidR="00130547" w:rsidRPr="00BB1DB3">
        <w:rPr>
          <w:rFonts w:ascii="Times New Roman" w:hAnsi="Times New Roman" w:cs="Times New Roman"/>
          <w:sz w:val="24"/>
          <w:szCs w:val="24"/>
        </w:rPr>
        <w:t xml:space="preserve"> </w:t>
      </w:r>
      <w:r w:rsidR="001B6F38" w:rsidRPr="00BB1DB3">
        <w:rPr>
          <w:rFonts w:ascii="Times New Roman" w:hAnsi="Times New Roman" w:cs="Times New Roman"/>
          <w:sz w:val="24"/>
          <w:szCs w:val="24"/>
        </w:rPr>
        <w:t>bajo la influencia</w:t>
      </w:r>
      <w:r w:rsidR="00130547" w:rsidRPr="00BB1DB3">
        <w:rPr>
          <w:rFonts w:ascii="Times New Roman" w:hAnsi="Times New Roman" w:cs="Times New Roman"/>
          <w:sz w:val="24"/>
          <w:szCs w:val="24"/>
        </w:rPr>
        <w:t xml:space="preserve"> de los</w:t>
      </w:r>
      <w:r w:rsidR="00CD2C12" w:rsidRPr="00BB1DB3">
        <w:rPr>
          <w:rFonts w:ascii="Times New Roman" w:hAnsi="Times New Roman" w:cs="Times New Roman"/>
          <w:sz w:val="24"/>
          <w:szCs w:val="24"/>
        </w:rPr>
        <w:t xml:space="preserve"> </w:t>
      </w:r>
      <w:r w:rsidR="009B2C12">
        <w:rPr>
          <w:rFonts w:ascii="Times New Roman" w:hAnsi="Times New Roman" w:cs="Times New Roman"/>
          <w:sz w:val="24"/>
          <w:szCs w:val="24"/>
        </w:rPr>
        <w:t>propios</w:t>
      </w:r>
      <w:r w:rsidR="00065FC0" w:rsidRPr="00BB1DB3">
        <w:rPr>
          <w:rFonts w:ascii="Times New Roman" w:hAnsi="Times New Roman" w:cs="Times New Roman"/>
          <w:sz w:val="24"/>
          <w:szCs w:val="24"/>
        </w:rPr>
        <w:t xml:space="preserve"> </w:t>
      </w:r>
      <w:r w:rsidR="00CD2C12" w:rsidRPr="00BB1DB3">
        <w:rPr>
          <w:rFonts w:ascii="Times New Roman" w:hAnsi="Times New Roman" w:cs="Times New Roman"/>
          <w:sz w:val="24"/>
          <w:szCs w:val="24"/>
        </w:rPr>
        <w:lastRenderedPageBreak/>
        <w:t>repertorios decorativos</w:t>
      </w:r>
      <w:r w:rsidR="001B6F38" w:rsidRPr="00BB1DB3">
        <w:rPr>
          <w:rFonts w:ascii="Times New Roman" w:hAnsi="Times New Roman" w:cs="Times New Roman"/>
          <w:sz w:val="24"/>
          <w:szCs w:val="24"/>
        </w:rPr>
        <w:t xml:space="preserve"> orientales, a la figura del emperador romano-germánico</w:t>
      </w:r>
      <w:r w:rsidR="00130547" w:rsidRPr="00BB1DB3">
        <w:rPr>
          <w:rStyle w:val="Refdenotaalpie"/>
          <w:rFonts w:ascii="Times New Roman" w:hAnsi="Times New Roman" w:cs="Times New Roman"/>
          <w:sz w:val="24"/>
          <w:szCs w:val="24"/>
        </w:rPr>
        <w:footnoteReference w:id="30"/>
      </w:r>
      <w:r w:rsidR="00E81B5C">
        <w:rPr>
          <w:rFonts w:ascii="Times New Roman" w:hAnsi="Times New Roman" w:cs="Times New Roman"/>
          <w:sz w:val="24"/>
          <w:szCs w:val="24"/>
        </w:rPr>
        <w:t>;</w:t>
      </w:r>
      <w:r w:rsidR="0071080A">
        <w:rPr>
          <w:rFonts w:ascii="Times New Roman" w:hAnsi="Times New Roman" w:cs="Times New Roman"/>
          <w:sz w:val="24"/>
          <w:szCs w:val="24"/>
        </w:rPr>
        <w:t xml:space="preserve"> </w:t>
      </w:r>
      <w:r w:rsidR="0071080A" w:rsidRPr="001837FD">
        <w:rPr>
          <w:rFonts w:ascii="Times New Roman" w:hAnsi="Times New Roman" w:cs="Times New Roman"/>
          <w:color w:val="FF0000"/>
          <w:sz w:val="24"/>
          <w:szCs w:val="24"/>
        </w:rPr>
        <w:t>b</w:t>
      </w:r>
      <w:r w:rsidR="00BC4C71" w:rsidRPr="001837FD">
        <w:rPr>
          <w:rFonts w:ascii="Times New Roman" w:hAnsi="Times New Roman" w:cs="Times New Roman"/>
          <w:color w:val="FF0000"/>
          <w:sz w:val="24"/>
          <w:szCs w:val="24"/>
        </w:rPr>
        <w:t>)</w:t>
      </w:r>
      <w:r w:rsidR="0071080A">
        <w:rPr>
          <w:rFonts w:ascii="Times New Roman" w:hAnsi="Times New Roman" w:cs="Times New Roman"/>
          <w:sz w:val="24"/>
          <w:szCs w:val="24"/>
        </w:rPr>
        <w:t xml:space="preserve"> </w:t>
      </w:r>
      <w:r w:rsidR="0071080A">
        <w:rPr>
          <w:rFonts w:ascii="Times New Roman" w:hAnsi="Times New Roman" w:cs="Times New Roman"/>
          <w:color w:val="FF0000"/>
          <w:sz w:val="24"/>
          <w:szCs w:val="24"/>
        </w:rPr>
        <w:t xml:space="preserve">la adopción de </w:t>
      </w:r>
      <w:r w:rsidR="00FC1B1A" w:rsidRPr="00BB1DB3">
        <w:rPr>
          <w:rFonts w:ascii="Times New Roman" w:hAnsi="Times New Roman" w:cs="Times New Roman"/>
          <w:sz w:val="24"/>
          <w:szCs w:val="24"/>
        </w:rPr>
        <w:t xml:space="preserve">pautas decorativas </w:t>
      </w:r>
      <w:r w:rsidR="00DF70D2" w:rsidRPr="00BB1DB3">
        <w:rPr>
          <w:rFonts w:ascii="Times New Roman" w:hAnsi="Times New Roman" w:cs="Times New Roman"/>
          <w:sz w:val="24"/>
          <w:szCs w:val="24"/>
        </w:rPr>
        <w:t>islámicas</w:t>
      </w:r>
      <w:r w:rsidR="00FC1B1A" w:rsidRPr="00BB1DB3">
        <w:rPr>
          <w:rFonts w:ascii="Times New Roman" w:hAnsi="Times New Roman" w:cs="Times New Roman"/>
          <w:sz w:val="24"/>
          <w:szCs w:val="24"/>
        </w:rPr>
        <w:t xml:space="preserve"> como modelo de las </w:t>
      </w:r>
      <w:r w:rsidR="00DF70D2" w:rsidRPr="00BB1DB3">
        <w:rPr>
          <w:rFonts w:ascii="Times New Roman" w:hAnsi="Times New Roman" w:cs="Times New Roman"/>
          <w:sz w:val="24"/>
          <w:szCs w:val="24"/>
        </w:rPr>
        <w:t xml:space="preserve">novedosas decoraciones </w:t>
      </w:r>
      <w:r w:rsidR="00636A79" w:rsidRPr="00BB1DB3">
        <w:rPr>
          <w:rFonts w:ascii="Times New Roman" w:hAnsi="Times New Roman" w:cs="Times New Roman"/>
          <w:sz w:val="24"/>
          <w:szCs w:val="24"/>
        </w:rPr>
        <w:t>emblemáticas</w:t>
      </w:r>
      <w:r w:rsidR="00DF70D2" w:rsidRPr="00BB1DB3">
        <w:rPr>
          <w:rFonts w:ascii="Times New Roman" w:hAnsi="Times New Roman" w:cs="Times New Roman"/>
          <w:sz w:val="24"/>
          <w:szCs w:val="24"/>
        </w:rPr>
        <w:t xml:space="preserve"> castellanas basadas en</w:t>
      </w:r>
      <w:r w:rsidR="00636A79" w:rsidRPr="00BB1DB3">
        <w:rPr>
          <w:rFonts w:ascii="Times New Roman" w:hAnsi="Times New Roman" w:cs="Times New Roman"/>
          <w:sz w:val="24"/>
          <w:szCs w:val="24"/>
        </w:rPr>
        <w:t xml:space="preserve"> </w:t>
      </w:r>
      <w:r w:rsidR="00DF70D2" w:rsidRPr="00BB1DB3">
        <w:rPr>
          <w:rFonts w:ascii="Times New Roman" w:hAnsi="Times New Roman" w:cs="Times New Roman"/>
          <w:sz w:val="24"/>
          <w:szCs w:val="24"/>
        </w:rPr>
        <w:t>sembrados</w:t>
      </w:r>
      <w:r w:rsidR="00636A79" w:rsidRPr="00BB1DB3">
        <w:rPr>
          <w:rFonts w:ascii="Times New Roman" w:hAnsi="Times New Roman" w:cs="Times New Roman"/>
          <w:sz w:val="24"/>
          <w:szCs w:val="24"/>
        </w:rPr>
        <w:t xml:space="preserve"> heráldicos</w:t>
      </w:r>
      <w:r w:rsidR="00DF70D2" w:rsidRPr="00BB1DB3">
        <w:rPr>
          <w:rStyle w:val="Refdenotaalpie"/>
          <w:rFonts w:ascii="Times New Roman" w:hAnsi="Times New Roman" w:cs="Times New Roman"/>
          <w:sz w:val="24"/>
          <w:szCs w:val="24"/>
        </w:rPr>
        <w:footnoteReference w:id="31"/>
      </w:r>
      <w:r w:rsidR="00DF70D2" w:rsidRPr="00BB1DB3">
        <w:rPr>
          <w:rFonts w:ascii="Times New Roman" w:hAnsi="Times New Roman" w:cs="Times New Roman"/>
          <w:sz w:val="24"/>
          <w:szCs w:val="24"/>
        </w:rPr>
        <w:t>, que bien pudieron ser e</w:t>
      </w:r>
      <w:r w:rsidR="003B032A" w:rsidRPr="00BB1DB3">
        <w:rPr>
          <w:rFonts w:ascii="Times New Roman" w:hAnsi="Times New Roman" w:cs="Times New Roman"/>
          <w:sz w:val="24"/>
          <w:szCs w:val="24"/>
        </w:rPr>
        <w:t>l origen de la difusión de est</w:t>
      </w:r>
      <w:r w:rsidR="00892B4A" w:rsidRPr="00892B4A">
        <w:rPr>
          <w:rFonts w:ascii="Times New Roman" w:hAnsi="Times New Roman" w:cs="Times New Roman"/>
          <w:color w:val="FF0000"/>
          <w:sz w:val="24"/>
          <w:szCs w:val="24"/>
        </w:rPr>
        <w:t>e</w:t>
      </w:r>
      <w:r w:rsidR="003B032A" w:rsidRPr="00BB1DB3">
        <w:rPr>
          <w:rFonts w:ascii="Times New Roman" w:hAnsi="Times New Roman" w:cs="Times New Roman"/>
          <w:sz w:val="24"/>
          <w:szCs w:val="24"/>
        </w:rPr>
        <w:t xml:space="preserve"> </w:t>
      </w:r>
      <w:r w:rsidR="00892B4A">
        <w:rPr>
          <w:rFonts w:ascii="Times New Roman" w:hAnsi="Times New Roman" w:cs="Times New Roman"/>
          <w:color w:val="FF0000"/>
          <w:sz w:val="24"/>
          <w:szCs w:val="24"/>
        </w:rPr>
        <w:t>patrón</w:t>
      </w:r>
      <w:r w:rsidR="003B032A" w:rsidRPr="00BB1DB3">
        <w:rPr>
          <w:rFonts w:ascii="Times New Roman" w:hAnsi="Times New Roman" w:cs="Times New Roman"/>
          <w:sz w:val="24"/>
          <w:szCs w:val="24"/>
        </w:rPr>
        <w:t xml:space="preserve"> </w:t>
      </w:r>
      <w:r w:rsidR="000D0D09" w:rsidRPr="00BB1DB3">
        <w:rPr>
          <w:rFonts w:ascii="Times New Roman" w:hAnsi="Times New Roman" w:cs="Times New Roman"/>
          <w:sz w:val="24"/>
          <w:szCs w:val="24"/>
        </w:rPr>
        <w:t>por</w:t>
      </w:r>
      <w:r w:rsidR="00DF70D2" w:rsidRPr="00BB1DB3">
        <w:rPr>
          <w:rFonts w:ascii="Times New Roman" w:hAnsi="Times New Roman" w:cs="Times New Roman"/>
          <w:sz w:val="24"/>
          <w:szCs w:val="24"/>
        </w:rPr>
        <w:t xml:space="preserve"> el resto del </w:t>
      </w:r>
      <w:r w:rsidR="00703A1A" w:rsidRPr="00BB1DB3">
        <w:rPr>
          <w:rFonts w:ascii="Times New Roman" w:hAnsi="Times New Roman" w:cs="Times New Roman"/>
          <w:sz w:val="24"/>
          <w:szCs w:val="24"/>
        </w:rPr>
        <w:t>espacio</w:t>
      </w:r>
      <w:r w:rsidR="00DF70D2" w:rsidRPr="00BB1DB3">
        <w:rPr>
          <w:rFonts w:ascii="Times New Roman" w:hAnsi="Times New Roman" w:cs="Times New Roman"/>
          <w:sz w:val="24"/>
          <w:szCs w:val="24"/>
        </w:rPr>
        <w:t xml:space="preserve"> europeo</w:t>
      </w:r>
      <w:r w:rsidR="00DF70D2" w:rsidRPr="00BB1DB3">
        <w:rPr>
          <w:rStyle w:val="Refdenotaalpie"/>
          <w:rFonts w:ascii="Times New Roman" w:hAnsi="Times New Roman" w:cs="Times New Roman"/>
          <w:sz w:val="24"/>
          <w:szCs w:val="24"/>
        </w:rPr>
        <w:footnoteReference w:id="32"/>
      </w:r>
      <w:r w:rsidR="00E81B5C">
        <w:rPr>
          <w:rFonts w:ascii="Times New Roman" w:hAnsi="Times New Roman" w:cs="Times New Roman"/>
          <w:sz w:val="24"/>
          <w:szCs w:val="24"/>
        </w:rPr>
        <w:t>;</w:t>
      </w:r>
      <w:r w:rsidR="00DF70D2" w:rsidRPr="00BB1DB3">
        <w:rPr>
          <w:rFonts w:ascii="Times New Roman" w:hAnsi="Times New Roman" w:cs="Times New Roman"/>
          <w:sz w:val="24"/>
          <w:szCs w:val="24"/>
        </w:rPr>
        <w:t xml:space="preserve"> </w:t>
      </w:r>
      <w:r w:rsidR="0071080A" w:rsidRPr="001837FD">
        <w:rPr>
          <w:rFonts w:ascii="Times New Roman" w:hAnsi="Times New Roman" w:cs="Times New Roman"/>
          <w:color w:val="FF0000"/>
          <w:sz w:val="24"/>
          <w:szCs w:val="24"/>
        </w:rPr>
        <w:t>c)</w:t>
      </w:r>
      <w:r w:rsidR="0071080A">
        <w:rPr>
          <w:rFonts w:ascii="Times New Roman" w:hAnsi="Times New Roman" w:cs="Times New Roman"/>
          <w:sz w:val="24"/>
          <w:szCs w:val="24"/>
        </w:rPr>
        <w:t xml:space="preserve"> </w:t>
      </w:r>
      <w:r w:rsidR="00215934" w:rsidRPr="00BB1DB3">
        <w:rPr>
          <w:rFonts w:ascii="Times New Roman" w:hAnsi="Times New Roman" w:cs="Times New Roman"/>
          <w:sz w:val="24"/>
          <w:szCs w:val="24"/>
        </w:rPr>
        <w:t xml:space="preserve">la </w:t>
      </w:r>
      <w:r w:rsidR="00AE3FFD" w:rsidRPr="00BB1DB3">
        <w:rPr>
          <w:rFonts w:ascii="Times New Roman" w:hAnsi="Times New Roman" w:cs="Times New Roman"/>
          <w:sz w:val="24"/>
          <w:szCs w:val="24"/>
        </w:rPr>
        <w:t>aparición</w:t>
      </w:r>
      <w:r w:rsidR="00215934" w:rsidRPr="00BB1DB3">
        <w:rPr>
          <w:rFonts w:ascii="Times New Roman" w:hAnsi="Times New Roman" w:cs="Times New Roman"/>
          <w:sz w:val="24"/>
          <w:szCs w:val="24"/>
        </w:rPr>
        <w:t xml:space="preserve">, durante el reinado de Fernando III de </w:t>
      </w:r>
      <w:r w:rsidR="00225597" w:rsidRPr="00BB1DB3">
        <w:rPr>
          <w:rFonts w:ascii="Times New Roman" w:hAnsi="Times New Roman" w:cs="Times New Roman"/>
          <w:sz w:val="24"/>
          <w:szCs w:val="24"/>
        </w:rPr>
        <w:t>Castilla</w:t>
      </w:r>
      <w:r w:rsidR="00215934" w:rsidRPr="00BB1DB3">
        <w:rPr>
          <w:rFonts w:ascii="Times New Roman" w:hAnsi="Times New Roman" w:cs="Times New Roman"/>
          <w:sz w:val="24"/>
          <w:szCs w:val="24"/>
        </w:rPr>
        <w:t>,</w:t>
      </w:r>
      <w:r w:rsidR="00DF70D2" w:rsidRPr="00BB1DB3">
        <w:rPr>
          <w:rFonts w:ascii="Times New Roman" w:hAnsi="Times New Roman" w:cs="Times New Roman"/>
          <w:sz w:val="24"/>
          <w:szCs w:val="24"/>
        </w:rPr>
        <w:t xml:space="preserve"> del cuartelado p</w:t>
      </w:r>
      <w:r w:rsidR="00910DD2" w:rsidRPr="00BB1DB3">
        <w:rPr>
          <w:rFonts w:ascii="Times New Roman" w:hAnsi="Times New Roman" w:cs="Times New Roman"/>
          <w:sz w:val="24"/>
          <w:szCs w:val="24"/>
        </w:rPr>
        <w:t xml:space="preserve">ara la combinación de las </w:t>
      </w:r>
      <w:r w:rsidR="00215934" w:rsidRPr="00BB1DB3">
        <w:rPr>
          <w:rFonts w:ascii="Times New Roman" w:hAnsi="Times New Roman" w:cs="Times New Roman"/>
          <w:sz w:val="24"/>
          <w:szCs w:val="24"/>
        </w:rPr>
        <w:t>armerías</w:t>
      </w:r>
      <w:r w:rsidR="008605E1">
        <w:rPr>
          <w:rFonts w:ascii="Times New Roman" w:hAnsi="Times New Roman" w:cs="Times New Roman"/>
          <w:sz w:val="24"/>
          <w:szCs w:val="24"/>
        </w:rPr>
        <w:t xml:space="preserve"> </w:t>
      </w:r>
      <w:r w:rsidR="008605E1">
        <w:rPr>
          <w:rFonts w:ascii="Times New Roman" w:hAnsi="Times New Roman" w:cs="Times New Roman"/>
          <w:color w:val="FF0000"/>
          <w:sz w:val="24"/>
          <w:szCs w:val="24"/>
        </w:rPr>
        <w:t>reales</w:t>
      </w:r>
      <w:r w:rsidR="00910DD2" w:rsidRPr="00BB1DB3">
        <w:rPr>
          <w:rFonts w:ascii="Times New Roman" w:hAnsi="Times New Roman" w:cs="Times New Roman"/>
          <w:sz w:val="24"/>
          <w:szCs w:val="24"/>
        </w:rPr>
        <w:t xml:space="preserve">, </w:t>
      </w:r>
      <w:r w:rsidR="00AE3FFD" w:rsidRPr="00BB1DB3">
        <w:rPr>
          <w:rFonts w:ascii="Times New Roman" w:hAnsi="Times New Roman" w:cs="Times New Roman"/>
          <w:sz w:val="24"/>
          <w:szCs w:val="24"/>
        </w:rPr>
        <w:t>cuya génesis</w:t>
      </w:r>
      <w:r w:rsidR="00225597" w:rsidRPr="00BB1DB3">
        <w:rPr>
          <w:rFonts w:ascii="Times New Roman" w:hAnsi="Times New Roman" w:cs="Times New Roman"/>
          <w:sz w:val="24"/>
          <w:szCs w:val="24"/>
        </w:rPr>
        <w:t xml:space="preserve"> probablemente no se podría entender sin tener en cuenta </w:t>
      </w:r>
      <w:r w:rsidR="00215934" w:rsidRPr="00BB1DB3">
        <w:rPr>
          <w:rFonts w:ascii="Times New Roman" w:hAnsi="Times New Roman" w:cs="Times New Roman"/>
          <w:sz w:val="24"/>
          <w:szCs w:val="24"/>
        </w:rPr>
        <w:t>las c</w:t>
      </w:r>
      <w:r w:rsidR="00910DD2" w:rsidRPr="00BB1DB3">
        <w:rPr>
          <w:rFonts w:ascii="Times New Roman" w:hAnsi="Times New Roman" w:cs="Times New Roman"/>
          <w:sz w:val="24"/>
          <w:szCs w:val="24"/>
        </w:rPr>
        <w:t xml:space="preserve">omposiciones en damero </w:t>
      </w:r>
      <w:r w:rsidR="00636A79" w:rsidRPr="00BB1DB3">
        <w:rPr>
          <w:rFonts w:ascii="Times New Roman" w:hAnsi="Times New Roman" w:cs="Times New Roman"/>
          <w:sz w:val="24"/>
          <w:szCs w:val="24"/>
        </w:rPr>
        <w:t>características</w:t>
      </w:r>
      <w:r w:rsidR="00910DD2" w:rsidRPr="00BB1DB3">
        <w:rPr>
          <w:rFonts w:ascii="Times New Roman" w:hAnsi="Times New Roman" w:cs="Times New Roman"/>
          <w:sz w:val="24"/>
          <w:szCs w:val="24"/>
        </w:rPr>
        <w:t xml:space="preserve"> de las telas oriental</w:t>
      </w:r>
      <w:r w:rsidR="007315B3" w:rsidRPr="00BB1DB3">
        <w:rPr>
          <w:rFonts w:ascii="Times New Roman" w:hAnsi="Times New Roman" w:cs="Times New Roman"/>
          <w:sz w:val="24"/>
          <w:szCs w:val="24"/>
        </w:rPr>
        <w:t>es y sus imitaciones cristianas</w:t>
      </w:r>
      <w:r w:rsidR="00DF70D2" w:rsidRPr="00BB1DB3">
        <w:rPr>
          <w:rStyle w:val="Refdenotaalpie"/>
          <w:rFonts w:ascii="Times New Roman" w:hAnsi="Times New Roman" w:cs="Times New Roman"/>
          <w:sz w:val="24"/>
          <w:szCs w:val="24"/>
        </w:rPr>
        <w:footnoteReference w:id="33"/>
      </w:r>
      <w:r w:rsidR="00E81B5C">
        <w:rPr>
          <w:rFonts w:ascii="Times New Roman" w:hAnsi="Times New Roman" w:cs="Times New Roman"/>
          <w:sz w:val="24"/>
          <w:szCs w:val="24"/>
        </w:rPr>
        <w:t>;</w:t>
      </w:r>
      <w:r w:rsidR="001D0310" w:rsidRPr="00BB1DB3">
        <w:rPr>
          <w:rFonts w:ascii="Times New Roman" w:hAnsi="Times New Roman" w:cs="Times New Roman"/>
          <w:sz w:val="24"/>
          <w:szCs w:val="24"/>
        </w:rPr>
        <w:t xml:space="preserve"> </w:t>
      </w:r>
      <w:r w:rsidR="0071080A" w:rsidRPr="001837FD">
        <w:rPr>
          <w:rFonts w:ascii="Times New Roman" w:hAnsi="Times New Roman" w:cs="Times New Roman"/>
          <w:color w:val="FF0000"/>
          <w:sz w:val="24"/>
          <w:szCs w:val="24"/>
        </w:rPr>
        <w:t>d)</w:t>
      </w:r>
      <w:r w:rsidR="00932EB7" w:rsidRPr="00BB1DB3">
        <w:rPr>
          <w:rFonts w:ascii="Times New Roman" w:hAnsi="Times New Roman" w:cs="Times New Roman"/>
          <w:sz w:val="24"/>
          <w:szCs w:val="24"/>
        </w:rPr>
        <w:t xml:space="preserve"> </w:t>
      </w:r>
      <w:r w:rsidR="00877FB1" w:rsidRPr="00BB1DB3">
        <w:rPr>
          <w:rFonts w:ascii="Times New Roman" w:hAnsi="Times New Roman" w:cs="Times New Roman"/>
          <w:sz w:val="24"/>
          <w:szCs w:val="24"/>
        </w:rPr>
        <w:t>la influencia de los</w:t>
      </w:r>
      <w:r w:rsidR="00932EB7" w:rsidRPr="00BB1DB3">
        <w:rPr>
          <w:rFonts w:ascii="Times New Roman" w:hAnsi="Times New Roman" w:cs="Times New Roman"/>
          <w:sz w:val="24"/>
          <w:szCs w:val="24"/>
        </w:rPr>
        <w:t xml:space="preserve"> repertorios decorativos </w:t>
      </w:r>
      <w:r w:rsidR="00877FB1" w:rsidRPr="00BB1DB3">
        <w:rPr>
          <w:rFonts w:ascii="Times New Roman" w:hAnsi="Times New Roman" w:cs="Times New Roman"/>
          <w:sz w:val="24"/>
          <w:szCs w:val="24"/>
        </w:rPr>
        <w:t xml:space="preserve">textiles </w:t>
      </w:r>
      <w:r w:rsidR="00932EB7" w:rsidRPr="00BB1DB3">
        <w:rPr>
          <w:rFonts w:ascii="Times New Roman" w:hAnsi="Times New Roman" w:cs="Times New Roman"/>
          <w:sz w:val="24"/>
          <w:szCs w:val="24"/>
        </w:rPr>
        <w:t>sobre</w:t>
      </w:r>
      <w:r w:rsidR="00877FB1" w:rsidRPr="00BB1DB3">
        <w:rPr>
          <w:rFonts w:ascii="Times New Roman" w:hAnsi="Times New Roman" w:cs="Times New Roman"/>
          <w:sz w:val="24"/>
          <w:szCs w:val="24"/>
        </w:rPr>
        <w:t xml:space="preserve"> las decoraciones arquitectónicas</w:t>
      </w:r>
      <w:r w:rsidR="00065FC0" w:rsidRPr="00BB1DB3">
        <w:rPr>
          <w:rFonts w:ascii="Times New Roman" w:hAnsi="Times New Roman" w:cs="Times New Roman"/>
          <w:sz w:val="24"/>
          <w:szCs w:val="24"/>
        </w:rPr>
        <w:t xml:space="preserve">, como mostrarían, por ejemplo, las yeserías del claustro de </w:t>
      </w:r>
      <w:r w:rsidR="0070697C">
        <w:rPr>
          <w:rFonts w:ascii="Times New Roman" w:hAnsi="Times New Roman" w:cs="Times New Roman"/>
          <w:sz w:val="24"/>
          <w:szCs w:val="24"/>
        </w:rPr>
        <w:t xml:space="preserve">San Fernando del monasterio de </w:t>
      </w:r>
      <w:r w:rsidR="0070697C" w:rsidRPr="0070697C">
        <w:rPr>
          <w:rFonts w:ascii="Times New Roman" w:hAnsi="Times New Roman" w:cs="Times New Roman"/>
          <w:color w:val="FF0000"/>
          <w:sz w:val="24"/>
          <w:szCs w:val="24"/>
        </w:rPr>
        <w:t>L</w:t>
      </w:r>
      <w:r w:rsidR="00065FC0" w:rsidRPr="00BB1DB3">
        <w:rPr>
          <w:rFonts w:ascii="Times New Roman" w:hAnsi="Times New Roman" w:cs="Times New Roman"/>
          <w:sz w:val="24"/>
          <w:szCs w:val="24"/>
        </w:rPr>
        <w:t>as Huelgas de Burgos</w:t>
      </w:r>
      <w:r w:rsidR="00877FB1" w:rsidRPr="00BB1DB3">
        <w:rPr>
          <w:rFonts w:ascii="Times New Roman" w:hAnsi="Times New Roman" w:cs="Times New Roman"/>
          <w:sz w:val="24"/>
          <w:szCs w:val="24"/>
        </w:rPr>
        <w:t>.</w:t>
      </w:r>
    </w:p>
    <w:p w:rsidR="00B755CA" w:rsidRPr="00BB1DB3" w:rsidRDefault="0071080A" w:rsidP="00B72D3C">
      <w:pPr>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En tercer lugar</w:t>
      </w:r>
      <w:r w:rsidR="00406F44" w:rsidRPr="00BB1DB3">
        <w:rPr>
          <w:rFonts w:ascii="Times New Roman" w:hAnsi="Times New Roman" w:cs="Times New Roman"/>
          <w:sz w:val="24"/>
          <w:szCs w:val="24"/>
        </w:rPr>
        <w:t>,</w:t>
      </w:r>
      <w:r>
        <w:rPr>
          <w:rFonts w:ascii="Times New Roman" w:hAnsi="Times New Roman" w:cs="Times New Roman"/>
          <w:sz w:val="24"/>
          <w:szCs w:val="24"/>
        </w:rPr>
        <w:t xml:space="preserve"> </w:t>
      </w:r>
      <w:r w:rsidR="008113F3">
        <w:rPr>
          <w:rFonts w:ascii="Times New Roman" w:hAnsi="Times New Roman" w:cs="Times New Roman"/>
          <w:color w:val="FF0000"/>
          <w:sz w:val="24"/>
          <w:szCs w:val="24"/>
        </w:rPr>
        <w:t xml:space="preserve">en la preferencia que </w:t>
      </w:r>
      <w:r w:rsidR="006731FD">
        <w:rPr>
          <w:rFonts w:ascii="Times New Roman" w:hAnsi="Times New Roman" w:cs="Times New Roman"/>
          <w:color w:val="FF0000"/>
          <w:sz w:val="24"/>
          <w:szCs w:val="24"/>
        </w:rPr>
        <w:t>tuvo</w:t>
      </w:r>
      <w:r>
        <w:rPr>
          <w:rFonts w:ascii="Times New Roman" w:hAnsi="Times New Roman" w:cs="Times New Roman"/>
          <w:color w:val="FF0000"/>
          <w:sz w:val="24"/>
          <w:szCs w:val="24"/>
        </w:rPr>
        <w:t xml:space="preserve"> la corte castellana, bajo la posible influencia andalusí, </w:t>
      </w:r>
      <w:r w:rsidR="00E422CA" w:rsidRPr="00BB1DB3">
        <w:rPr>
          <w:rFonts w:ascii="Times New Roman" w:hAnsi="Times New Roman" w:cs="Times New Roman"/>
          <w:sz w:val="24"/>
          <w:szCs w:val="24"/>
        </w:rPr>
        <w:t>hacia</w:t>
      </w:r>
      <w:r w:rsidR="002E4886" w:rsidRPr="00BB1DB3">
        <w:rPr>
          <w:rFonts w:ascii="Times New Roman" w:hAnsi="Times New Roman" w:cs="Times New Roman"/>
          <w:sz w:val="24"/>
          <w:szCs w:val="24"/>
        </w:rPr>
        <w:t xml:space="preserve"> </w:t>
      </w:r>
      <w:r w:rsidR="0047613B" w:rsidRPr="0047613B">
        <w:rPr>
          <w:rFonts w:ascii="Times New Roman" w:hAnsi="Times New Roman" w:cs="Times New Roman"/>
          <w:color w:val="FF0000"/>
          <w:sz w:val="24"/>
          <w:szCs w:val="24"/>
        </w:rPr>
        <w:t>perlas</w:t>
      </w:r>
      <w:r w:rsidR="0047613B">
        <w:rPr>
          <w:rFonts w:ascii="Times New Roman" w:hAnsi="Times New Roman" w:cs="Times New Roman"/>
          <w:sz w:val="24"/>
          <w:szCs w:val="24"/>
        </w:rPr>
        <w:t xml:space="preserve"> y </w:t>
      </w:r>
      <w:r w:rsidR="002E4886" w:rsidRPr="00BB1DB3">
        <w:rPr>
          <w:rFonts w:ascii="Times New Roman" w:hAnsi="Times New Roman" w:cs="Times New Roman"/>
          <w:sz w:val="24"/>
          <w:szCs w:val="24"/>
        </w:rPr>
        <w:t xml:space="preserve">piedras preciosas, que cabría relacionar no solo con </w:t>
      </w:r>
      <w:r w:rsidR="00D44B82" w:rsidRPr="00BB1DB3">
        <w:rPr>
          <w:rFonts w:ascii="Times New Roman" w:hAnsi="Times New Roman" w:cs="Times New Roman"/>
          <w:sz w:val="24"/>
          <w:szCs w:val="24"/>
        </w:rPr>
        <w:t>cuestiones estéticas</w:t>
      </w:r>
      <w:r w:rsidR="001E2829" w:rsidRPr="00BB1DB3">
        <w:rPr>
          <w:rFonts w:ascii="Times New Roman" w:hAnsi="Times New Roman" w:cs="Times New Roman"/>
          <w:sz w:val="24"/>
          <w:szCs w:val="24"/>
        </w:rPr>
        <w:t>,</w:t>
      </w:r>
      <w:r w:rsidR="00D44B82" w:rsidRPr="00BB1DB3">
        <w:rPr>
          <w:rFonts w:ascii="Times New Roman" w:hAnsi="Times New Roman" w:cs="Times New Roman"/>
          <w:sz w:val="24"/>
          <w:szCs w:val="24"/>
        </w:rPr>
        <w:t xml:space="preserve"> </w:t>
      </w:r>
      <w:r w:rsidR="000F20F5" w:rsidRPr="00BB1DB3">
        <w:rPr>
          <w:rFonts w:ascii="Times New Roman" w:hAnsi="Times New Roman" w:cs="Times New Roman"/>
          <w:sz w:val="24"/>
          <w:szCs w:val="24"/>
        </w:rPr>
        <w:t xml:space="preserve">sino también con mágicas. </w:t>
      </w:r>
      <w:r w:rsidR="009B1BE4" w:rsidRPr="00BB1DB3">
        <w:rPr>
          <w:rFonts w:ascii="Times New Roman" w:hAnsi="Times New Roman" w:cs="Times New Roman"/>
          <w:sz w:val="24"/>
          <w:szCs w:val="24"/>
        </w:rPr>
        <w:t>Tal vez</w:t>
      </w:r>
      <w:r w:rsidR="00CE3097" w:rsidRPr="00BB1DB3">
        <w:rPr>
          <w:rFonts w:ascii="Times New Roman" w:hAnsi="Times New Roman" w:cs="Times New Roman"/>
          <w:sz w:val="24"/>
          <w:szCs w:val="24"/>
        </w:rPr>
        <w:t xml:space="preserve"> </w:t>
      </w:r>
      <w:r w:rsidR="002A2D8A" w:rsidRPr="00BB1DB3">
        <w:rPr>
          <w:rFonts w:ascii="Times New Roman" w:hAnsi="Times New Roman" w:cs="Times New Roman"/>
          <w:sz w:val="24"/>
          <w:szCs w:val="24"/>
        </w:rPr>
        <w:t>la</w:t>
      </w:r>
      <w:r w:rsidR="00CE3097" w:rsidRPr="00BB1DB3">
        <w:rPr>
          <w:rFonts w:ascii="Times New Roman" w:hAnsi="Times New Roman" w:cs="Times New Roman"/>
          <w:sz w:val="24"/>
          <w:szCs w:val="24"/>
        </w:rPr>
        <w:t xml:space="preserve"> mejor </w:t>
      </w:r>
      <w:r w:rsidR="002A2D8A" w:rsidRPr="00BB1DB3">
        <w:rPr>
          <w:rFonts w:ascii="Times New Roman" w:hAnsi="Times New Roman" w:cs="Times New Roman"/>
          <w:sz w:val="24"/>
          <w:szCs w:val="24"/>
        </w:rPr>
        <w:t>muestra</w:t>
      </w:r>
      <w:r w:rsidR="00CE3097" w:rsidRPr="00BB1DB3">
        <w:rPr>
          <w:rFonts w:ascii="Times New Roman" w:hAnsi="Times New Roman" w:cs="Times New Roman"/>
          <w:sz w:val="24"/>
          <w:szCs w:val="24"/>
        </w:rPr>
        <w:t xml:space="preserve"> de este </w:t>
      </w:r>
      <w:r w:rsidR="009F45EA" w:rsidRPr="00BB1DB3">
        <w:rPr>
          <w:rFonts w:ascii="Times New Roman" w:hAnsi="Times New Roman" w:cs="Times New Roman"/>
          <w:sz w:val="24"/>
          <w:szCs w:val="24"/>
        </w:rPr>
        <w:t>interés</w:t>
      </w:r>
      <w:r w:rsidR="00CE3097" w:rsidRPr="00BB1DB3">
        <w:rPr>
          <w:rFonts w:ascii="Times New Roman" w:hAnsi="Times New Roman" w:cs="Times New Roman"/>
          <w:sz w:val="24"/>
          <w:szCs w:val="24"/>
        </w:rPr>
        <w:t xml:space="preserve"> </w:t>
      </w:r>
      <w:r w:rsidR="00636A79" w:rsidRPr="00BB1DB3">
        <w:rPr>
          <w:rFonts w:ascii="Times New Roman" w:hAnsi="Times New Roman" w:cs="Times New Roman"/>
          <w:sz w:val="24"/>
          <w:szCs w:val="24"/>
        </w:rPr>
        <w:t>se encuentre en</w:t>
      </w:r>
      <w:r w:rsidR="00CE3097" w:rsidRPr="00BB1DB3">
        <w:rPr>
          <w:rFonts w:ascii="Times New Roman" w:hAnsi="Times New Roman" w:cs="Times New Roman"/>
          <w:sz w:val="24"/>
          <w:szCs w:val="24"/>
        </w:rPr>
        <w:t xml:space="preserve"> las estrategias de Pedro I</w:t>
      </w:r>
      <w:r w:rsidR="00B421C5">
        <w:rPr>
          <w:rFonts w:ascii="Times New Roman" w:hAnsi="Times New Roman" w:cs="Times New Roman"/>
          <w:sz w:val="24"/>
          <w:szCs w:val="24"/>
        </w:rPr>
        <w:t xml:space="preserve"> de Castilla</w:t>
      </w:r>
      <w:r w:rsidR="000D0D09" w:rsidRPr="00BB1DB3">
        <w:rPr>
          <w:rFonts w:ascii="Times New Roman" w:hAnsi="Times New Roman" w:cs="Times New Roman"/>
          <w:sz w:val="24"/>
          <w:szCs w:val="24"/>
        </w:rPr>
        <w:t xml:space="preserve"> (1350-1369)</w:t>
      </w:r>
      <w:r w:rsidR="00CE3097" w:rsidRPr="00BB1DB3">
        <w:rPr>
          <w:rFonts w:ascii="Times New Roman" w:hAnsi="Times New Roman" w:cs="Times New Roman"/>
          <w:sz w:val="24"/>
          <w:szCs w:val="24"/>
        </w:rPr>
        <w:t xml:space="preserve"> </w:t>
      </w:r>
      <w:r w:rsidR="008A48CA" w:rsidRPr="00BB1DB3">
        <w:rPr>
          <w:rFonts w:ascii="Times New Roman" w:hAnsi="Times New Roman" w:cs="Times New Roman"/>
          <w:sz w:val="24"/>
          <w:szCs w:val="24"/>
        </w:rPr>
        <w:t>para</w:t>
      </w:r>
      <w:r w:rsidR="00CE3097" w:rsidRPr="00BB1DB3">
        <w:rPr>
          <w:rFonts w:ascii="Times New Roman" w:hAnsi="Times New Roman" w:cs="Times New Roman"/>
          <w:sz w:val="24"/>
          <w:szCs w:val="24"/>
        </w:rPr>
        <w:t xml:space="preserve"> configurar,</w:t>
      </w:r>
      <w:r w:rsidR="00A23226" w:rsidRPr="00BB1DB3">
        <w:rPr>
          <w:rFonts w:ascii="Times New Roman" w:hAnsi="Times New Roman" w:cs="Times New Roman"/>
          <w:sz w:val="24"/>
          <w:szCs w:val="24"/>
        </w:rPr>
        <w:t xml:space="preserve"> inspirado </w:t>
      </w:r>
      <w:r w:rsidR="00F815BD">
        <w:rPr>
          <w:rFonts w:ascii="Times New Roman" w:hAnsi="Times New Roman" w:cs="Times New Roman"/>
          <w:color w:val="FF0000"/>
          <w:sz w:val="24"/>
          <w:szCs w:val="24"/>
        </w:rPr>
        <w:t xml:space="preserve">probablemente </w:t>
      </w:r>
      <w:r w:rsidR="00A23226" w:rsidRPr="00BB1DB3">
        <w:rPr>
          <w:rFonts w:ascii="Times New Roman" w:hAnsi="Times New Roman" w:cs="Times New Roman"/>
          <w:sz w:val="24"/>
          <w:szCs w:val="24"/>
        </w:rPr>
        <w:t>por el sultán de Granada,</w:t>
      </w:r>
      <w:r w:rsidR="00FF06D1" w:rsidRPr="00BB1DB3">
        <w:rPr>
          <w:rFonts w:ascii="Times New Roman" w:hAnsi="Times New Roman" w:cs="Times New Roman"/>
          <w:sz w:val="24"/>
          <w:szCs w:val="24"/>
        </w:rPr>
        <w:t xml:space="preserve"> un gran tesoro real,</w:t>
      </w:r>
      <w:r w:rsidR="00A23226" w:rsidRPr="00BB1DB3">
        <w:rPr>
          <w:rFonts w:ascii="Times New Roman" w:hAnsi="Times New Roman" w:cs="Times New Roman"/>
          <w:sz w:val="24"/>
          <w:szCs w:val="24"/>
        </w:rPr>
        <w:t xml:space="preserve"> en el que se </w:t>
      </w:r>
      <w:r w:rsidR="00533432">
        <w:rPr>
          <w:rFonts w:ascii="Times New Roman" w:hAnsi="Times New Roman" w:cs="Times New Roman"/>
          <w:color w:val="FF0000"/>
          <w:sz w:val="24"/>
          <w:szCs w:val="24"/>
        </w:rPr>
        <w:t>integrarían</w:t>
      </w:r>
      <w:r w:rsidR="00A23226" w:rsidRPr="00BB1DB3">
        <w:rPr>
          <w:rFonts w:ascii="Times New Roman" w:hAnsi="Times New Roman" w:cs="Times New Roman"/>
          <w:sz w:val="24"/>
          <w:szCs w:val="24"/>
        </w:rPr>
        <w:t xml:space="preserve"> algunas de las</w:t>
      </w:r>
      <w:r w:rsidR="00F453CF" w:rsidRPr="00BB1DB3">
        <w:rPr>
          <w:rFonts w:ascii="Times New Roman" w:hAnsi="Times New Roman" w:cs="Times New Roman"/>
          <w:sz w:val="24"/>
          <w:szCs w:val="24"/>
        </w:rPr>
        <w:t xml:space="preserve"> “joyas ricas de aljófar e piedras preciosas” confiscadas en 1362 al Rey Bermejo de Granada</w:t>
      </w:r>
      <w:r w:rsidR="0043346D" w:rsidRPr="00BB1DB3">
        <w:rPr>
          <w:rStyle w:val="Refdenotaalpie"/>
          <w:rFonts w:ascii="Times New Roman" w:hAnsi="Times New Roman" w:cs="Times New Roman"/>
          <w:sz w:val="24"/>
          <w:szCs w:val="24"/>
        </w:rPr>
        <w:footnoteReference w:id="34"/>
      </w:r>
      <w:r w:rsidR="00F14B5A" w:rsidRPr="00BB1DB3">
        <w:rPr>
          <w:rFonts w:ascii="Times New Roman" w:hAnsi="Times New Roman" w:cs="Times New Roman"/>
          <w:sz w:val="24"/>
          <w:szCs w:val="24"/>
        </w:rPr>
        <w:t>.</w:t>
      </w:r>
    </w:p>
    <w:p w:rsidR="00CE547E" w:rsidRPr="00BB1DB3" w:rsidRDefault="00CE547E" w:rsidP="00B72D3C">
      <w:pPr>
        <w:spacing w:after="0" w:line="480" w:lineRule="auto"/>
        <w:jc w:val="both"/>
        <w:rPr>
          <w:rFonts w:ascii="Times New Roman" w:hAnsi="Times New Roman" w:cs="Times New Roman"/>
          <w:sz w:val="24"/>
          <w:szCs w:val="24"/>
        </w:rPr>
      </w:pPr>
    </w:p>
    <w:p w:rsidR="00083037" w:rsidRPr="00BB1DB3" w:rsidRDefault="005C5EA6" w:rsidP="00B72D3C">
      <w:pPr>
        <w:spacing w:after="0" w:line="480" w:lineRule="auto"/>
        <w:jc w:val="both"/>
        <w:rPr>
          <w:rFonts w:ascii="Times New Roman" w:hAnsi="Times New Roman" w:cs="Times New Roman"/>
          <w:i/>
          <w:sz w:val="24"/>
          <w:szCs w:val="24"/>
        </w:rPr>
      </w:pPr>
      <w:r w:rsidRPr="00BB1DB3">
        <w:rPr>
          <w:rFonts w:ascii="Times New Roman" w:hAnsi="Times New Roman" w:cs="Times New Roman"/>
          <w:i/>
          <w:sz w:val="24"/>
          <w:szCs w:val="24"/>
        </w:rPr>
        <w:t xml:space="preserve">El ritual cortesano </w:t>
      </w:r>
    </w:p>
    <w:p w:rsidR="0073748B" w:rsidRPr="00BB1DB3" w:rsidRDefault="00C0424D"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lastRenderedPageBreak/>
        <w:t xml:space="preserve">El ascendiente </w:t>
      </w:r>
      <w:r w:rsidR="00245C42" w:rsidRPr="00BB1DB3">
        <w:rPr>
          <w:rFonts w:ascii="Times New Roman" w:hAnsi="Times New Roman" w:cs="Times New Roman"/>
          <w:sz w:val="24"/>
          <w:szCs w:val="24"/>
        </w:rPr>
        <w:t>andalusí sobre el ritual cortesano castellano se manifestó</w:t>
      </w:r>
      <w:r w:rsidR="00EE51A7">
        <w:rPr>
          <w:rFonts w:ascii="Times New Roman" w:hAnsi="Times New Roman" w:cs="Times New Roman"/>
          <w:color w:val="FF0000"/>
          <w:sz w:val="24"/>
          <w:szCs w:val="24"/>
        </w:rPr>
        <w:t xml:space="preserve"> particularmente en el marco escenográfico en el que ten</w:t>
      </w:r>
      <w:r w:rsidR="005244ED">
        <w:rPr>
          <w:rFonts w:ascii="Times New Roman" w:hAnsi="Times New Roman" w:cs="Times New Roman"/>
          <w:color w:val="FF0000"/>
          <w:sz w:val="24"/>
          <w:szCs w:val="24"/>
        </w:rPr>
        <w:t>dr</w:t>
      </w:r>
      <w:r w:rsidR="00EE51A7">
        <w:rPr>
          <w:rFonts w:ascii="Times New Roman" w:hAnsi="Times New Roman" w:cs="Times New Roman"/>
          <w:color w:val="FF0000"/>
          <w:sz w:val="24"/>
          <w:szCs w:val="24"/>
        </w:rPr>
        <w:t xml:space="preserve">ía lugar la </w:t>
      </w:r>
      <w:r w:rsidR="003E222B" w:rsidRPr="00BB1DB3">
        <w:rPr>
          <w:rFonts w:ascii="Times New Roman" w:hAnsi="Times New Roman" w:cs="Times New Roman"/>
          <w:sz w:val="24"/>
          <w:szCs w:val="24"/>
        </w:rPr>
        <w:t>presentación</w:t>
      </w:r>
      <w:r w:rsidR="0009714A" w:rsidRPr="00BB1DB3">
        <w:rPr>
          <w:rFonts w:ascii="Times New Roman" w:hAnsi="Times New Roman" w:cs="Times New Roman"/>
          <w:sz w:val="24"/>
          <w:szCs w:val="24"/>
        </w:rPr>
        <w:t xml:space="preserve"> ceremonial</w:t>
      </w:r>
      <w:r w:rsidR="003E222B" w:rsidRPr="00BB1DB3">
        <w:rPr>
          <w:rFonts w:ascii="Times New Roman" w:hAnsi="Times New Roman" w:cs="Times New Roman"/>
          <w:sz w:val="24"/>
          <w:szCs w:val="24"/>
        </w:rPr>
        <w:t xml:space="preserve"> del soberano</w:t>
      </w:r>
      <w:r w:rsidR="00EE51A7">
        <w:rPr>
          <w:rFonts w:ascii="Times New Roman" w:hAnsi="Times New Roman" w:cs="Times New Roman"/>
          <w:sz w:val="24"/>
          <w:szCs w:val="24"/>
        </w:rPr>
        <w:t xml:space="preserve">: </w:t>
      </w:r>
      <w:r w:rsidR="00F50BA1" w:rsidRPr="00BB1DB3">
        <w:rPr>
          <w:rFonts w:ascii="Times New Roman" w:hAnsi="Times New Roman" w:cs="Times New Roman"/>
          <w:sz w:val="24"/>
          <w:szCs w:val="24"/>
        </w:rPr>
        <w:t>un estrado</w:t>
      </w:r>
      <w:r w:rsidR="0073748B" w:rsidRPr="00BB1DB3">
        <w:rPr>
          <w:rFonts w:ascii="Times New Roman" w:hAnsi="Times New Roman" w:cs="Times New Roman"/>
          <w:sz w:val="24"/>
          <w:szCs w:val="24"/>
        </w:rPr>
        <w:t xml:space="preserve"> </w:t>
      </w:r>
      <w:r w:rsidR="0093469B" w:rsidRPr="00BB1DB3">
        <w:rPr>
          <w:rFonts w:ascii="Times New Roman" w:hAnsi="Times New Roman" w:cs="Times New Roman"/>
          <w:sz w:val="24"/>
          <w:szCs w:val="24"/>
        </w:rPr>
        <w:t xml:space="preserve">revestido y enmarcado por </w:t>
      </w:r>
      <w:r w:rsidR="00F50BA1" w:rsidRPr="00BB1DB3">
        <w:rPr>
          <w:rFonts w:ascii="Times New Roman" w:hAnsi="Times New Roman" w:cs="Times New Roman"/>
          <w:sz w:val="24"/>
          <w:szCs w:val="24"/>
        </w:rPr>
        <w:t>alhamares y alfombras, cuyo uso aparece bien definido ya en la</w:t>
      </w:r>
      <w:r w:rsidR="00695AD2" w:rsidRPr="00BB1DB3">
        <w:rPr>
          <w:rFonts w:ascii="Times New Roman" w:hAnsi="Times New Roman" w:cs="Times New Roman"/>
          <w:sz w:val="24"/>
          <w:szCs w:val="24"/>
        </w:rPr>
        <w:t xml:space="preserve"> </w:t>
      </w:r>
      <w:r w:rsidR="00695AD2" w:rsidRPr="00BB1DB3">
        <w:rPr>
          <w:rFonts w:ascii="Times New Roman" w:hAnsi="Times New Roman" w:cs="Times New Roman"/>
          <w:i/>
          <w:sz w:val="24"/>
          <w:szCs w:val="24"/>
        </w:rPr>
        <w:t>Estoria de España</w:t>
      </w:r>
      <w:r w:rsidR="00B421C5">
        <w:rPr>
          <w:rFonts w:ascii="Times New Roman" w:hAnsi="Times New Roman" w:cs="Times New Roman"/>
          <w:sz w:val="24"/>
          <w:szCs w:val="24"/>
        </w:rPr>
        <w:t xml:space="preserve"> alfonsí</w:t>
      </w:r>
      <w:r w:rsidR="00F50BA1" w:rsidRPr="00BB1DB3">
        <w:rPr>
          <w:rStyle w:val="Refdenotaalpie"/>
          <w:rFonts w:ascii="Times New Roman" w:hAnsi="Times New Roman" w:cs="Times New Roman"/>
          <w:sz w:val="24"/>
          <w:szCs w:val="24"/>
          <w:lang w:bidi="ar-SA"/>
        </w:rPr>
        <w:footnoteReference w:id="35"/>
      </w:r>
      <w:r w:rsidR="0073748B" w:rsidRPr="00BB1DB3">
        <w:rPr>
          <w:rFonts w:ascii="Times New Roman" w:hAnsi="Times New Roman" w:cs="Times New Roman"/>
          <w:sz w:val="24"/>
          <w:szCs w:val="24"/>
          <w:lang w:bidi="ar-SA"/>
        </w:rPr>
        <w:t>.</w:t>
      </w:r>
      <w:r w:rsidR="00F50BA1" w:rsidRPr="00BB1DB3">
        <w:rPr>
          <w:rFonts w:ascii="Times New Roman" w:hAnsi="Times New Roman" w:cs="Times New Roman"/>
          <w:sz w:val="24"/>
          <w:szCs w:val="24"/>
          <w:lang w:bidi="ar-SA"/>
        </w:rPr>
        <w:t xml:space="preserve"> </w:t>
      </w:r>
      <w:r w:rsidR="0093469B" w:rsidRPr="00BB1DB3">
        <w:rPr>
          <w:rFonts w:ascii="Times New Roman" w:hAnsi="Times New Roman" w:cs="Times New Roman"/>
          <w:sz w:val="24"/>
          <w:szCs w:val="24"/>
          <w:lang w:bidi="ar-SA"/>
        </w:rPr>
        <w:t xml:space="preserve">El revestimiento con alfombras </w:t>
      </w:r>
      <w:r w:rsidR="00F50BA1" w:rsidRPr="00BB1DB3">
        <w:rPr>
          <w:rFonts w:ascii="Times New Roman" w:hAnsi="Times New Roman" w:cs="Times New Roman"/>
          <w:sz w:val="24"/>
          <w:szCs w:val="24"/>
          <w:lang w:bidi="ar-SA"/>
        </w:rPr>
        <w:t>no</w:t>
      </w:r>
      <w:r w:rsidR="006731FD">
        <w:rPr>
          <w:rFonts w:ascii="Times New Roman" w:hAnsi="Times New Roman" w:cs="Times New Roman"/>
          <w:sz w:val="24"/>
          <w:szCs w:val="24"/>
          <w:lang w:bidi="ar-SA"/>
        </w:rPr>
        <w:t xml:space="preserve"> </w:t>
      </w:r>
      <w:r w:rsidR="006731FD">
        <w:rPr>
          <w:rFonts w:ascii="Times New Roman" w:hAnsi="Times New Roman" w:cs="Times New Roman"/>
          <w:color w:val="FF0000"/>
          <w:sz w:val="24"/>
          <w:szCs w:val="24"/>
          <w:lang w:bidi="ar-SA"/>
        </w:rPr>
        <w:t>quedó</w:t>
      </w:r>
      <w:r w:rsidR="00F50BA1" w:rsidRPr="00BB1DB3">
        <w:rPr>
          <w:rFonts w:ascii="Times New Roman" w:hAnsi="Times New Roman" w:cs="Times New Roman"/>
          <w:sz w:val="24"/>
          <w:szCs w:val="24"/>
          <w:lang w:bidi="ar-SA"/>
        </w:rPr>
        <w:t xml:space="preserve"> restringido al ámbito palatino, sino que, como tenemos constancia, al menos, desde el siglo </w:t>
      </w:r>
      <w:r w:rsidR="00F50BA1" w:rsidRPr="00BB1DB3">
        <w:rPr>
          <w:rFonts w:ascii="Times New Roman" w:hAnsi="Times New Roman" w:cs="Times New Roman"/>
          <w:smallCaps/>
          <w:sz w:val="24"/>
          <w:szCs w:val="24"/>
        </w:rPr>
        <w:t>xiv</w:t>
      </w:r>
      <w:r w:rsidR="00F50BA1" w:rsidRPr="00BB1DB3">
        <w:rPr>
          <w:rFonts w:ascii="Times New Roman" w:hAnsi="Times New Roman" w:cs="Times New Roman"/>
          <w:sz w:val="24"/>
          <w:szCs w:val="24"/>
          <w:lang w:bidi="ar-SA"/>
        </w:rPr>
        <w:t>, debieron de tener amplia presencia en los panteones regios</w:t>
      </w:r>
      <w:r w:rsidR="00F50BA1" w:rsidRPr="00BB1DB3">
        <w:rPr>
          <w:rStyle w:val="Refdenotaalpie"/>
          <w:rFonts w:ascii="Times New Roman" w:hAnsi="Times New Roman" w:cs="Times New Roman"/>
          <w:sz w:val="24"/>
          <w:szCs w:val="24"/>
          <w:lang w:bidi="ar-SA"/>
        </w:rPr>
        <w:footnoteReference w:id="36"/>
      </w:r>
      <w:r w:rsidR="00F50BA1" w:rsidRPr="00BB1DB3">
        <w:rPr>
          <w:rFonts w:ascii="Times New Roman" w:hAnsi="Times New Roman" w:cs="Times New Roman"/>
          <w:sz w:val="24"/>
          <w:szCs w:val="24"/>
          <w:lang w:bidi="ar-SA"/>
        </w:rPr>
        <w:t>.</w:t>
      </w:r>
      <w:r w:rsidR="001D0310" w:rsidRPr="00BB1DB3">
        <w:rPr>
          <w:rFonts w:ascii="Times New Roman" w:hAnsi="Times New Roman" w:cs="Times New Roman"/>
          <w:sz w:val="24"/>
          <w:szCs w:val="24"/>
          <w:lang w:bidi="ar-SA"/>
        </w:rPr>
        <w:t xml:space="preserve"> </w:t>
      </w:r>
      <w:r w:rsidR="0093469B" w:rsidRPr="00BB1DB3">
        <w:rPr>
          <w:rFonts w:ascii="Times New Roman" w:hAnsi="Times New Roman" w:cs="Times New Roman"/>
          <w:sz w:val="24"/>
          <w:szCs w:val="24"/>
          <w:lang w:bidi="ar-SA"/>
        </w:rPr>
        <w:t xml:space="preserve">Este uso </w:t>
      </w:r>
      <w:r w:rsidR="00F50BA1" w:rsidRPr="00BB1DB3">
        <w:rPr>
          <w:rFonts w:ascii="Times New Roman" w:hAnsi="Times New Roman" w:cs="Times New Roman"/>
          <w:sz w:val="24"/>
          <w:szCs w:val="24"/>
          <w:lang w:bidi="ar-SA"/>
        </w:rPr>
        <w:t xml:space="preserve">se </w:t>
      </w:r>
      <w:r w:rsidR="00FC3943">
        <w:rPr>
          <w:rFonts w:ascii="Times New Roman" w:hAnsi="Times New Roman" w:cs="Times New Roman"/>
          <w:color w:val="FF0000"/>
          <w:sz w:val="24"/>
          <w:szCs w:val="24"/>
          <w:lang w:bidi="ar-SA"/>
        </w:rPr>
        <w:t>complementó</w:t>
      </w:r>
      <w:r w:rsidR="00F50BA1" w:rsidRPr="00BB1DB3">
        <w:rPr>
          <w:rFonts w:ascii="Times New Roman" w:hAnsi="Times New Roman" w:cs="Times New Roman"/>
          <w:sz w:val="24"/>
          <w:szCs w:val="24"/>
          <w:lang w:bidi="ar-SA"/>
        </w:rPr>
        <w:t xml:space="preserve">, </w:t>
      </w:r>
      <w:r w:rsidR="00C70E6C">
        <w:rPr>
          <w:rFonts w:ascii="Times New Roman" w:hAnsi="Times New Roman" w:cs="Times New Roman"/>
          <w:color w:val="FF0000"/>
          <w:sz w:val="24"/>
          <w:szCs w:val="24"/>
          <w:lang w:bidi="ar-SA"/>
        </w:rPr>
        <w:t>sobre todo</w:t>
      </w:r>
      <w:r w:rsidR="00F50BA1" w:rsidRPr="00BB1DB3">
        <w:rPr>
          <w:rFonts w:ascii="Times New Roman" w:hAnsi="Times New Roman" w:cs="Times New Roman"/>
          <w:sz w:val="24"/>
          <w:szCs w:val="24"/>
          <w:lang w:bidi="ar-SA"/>
        </w:rPr>
        <w:t xml:space="preserve"> en verano, con </w:t>
      </w:r>
      <w:r w:rsidR="002850A6" w:rsidRPr="00BB1DB3">
        <w:rPr>
          <w:rFonts w:ascii="Times New Roman" w:hAnsi="Times New Roman" w:cs="Times New Roman"/>
          <w:sz w:val="24"/>
          <w:szCs w:val="24"/>
          <w:lang w:bidi="ar-SA"/>
        </w:rPr>
        <w:t>los guadamecíes</w:t>
      </w:r>
      <w:r w:rsidR="00F50BA1" w:rsidRPr="00BB1DB3">
        <w:rPr>
          <w:rFonts w:ascii="Times New Roman" w:hAnsi="Times New Roman" w:cs="Times New Roman"/>
          <w:sz w:val="24"/>
          <w:szCs w:val="24"/>
          <w:lang w:bidi="ar-SA"/>
        </w:rPr>
        <w:t xml:space="preserve">, empleados en </w:t>
      </w:r>
      <w:r w:rsidR="0073748B" w:rsidRPr="00BB1DB3">
        <w:rPr>
          <w:rFonts w:ascii="Times New Roman" w:hAnsi="Times New Roman" w:cs="Times New Roman"/>
          <w:sz w:val="24"/>
          <w:szCs w:val="24"/>
          <w:lang w:bidi="ar-SA"/>
        </w:rPr>
        <w:t xml:space="preserve">el </w:t>
      </w:r>
      <w:r w:rsidR="00F50BA1" w:rsidRPr="00BB1DB3">
        <w:rPr>
          <w:rFonts w:ascii="Times New Roman" w:hAnsi="Times New Roman" w:cs="Times New Roman"/>
          <w:sz w:val="24"/>
          <w:szCs w:val="24"/>
          <w:lang w:bidi="ar-SA"/>
        </w:rPr>
        <w:t>revestimiento de suelos y estrados</w:t>
      </w:r>
      <w:r w:rsidR="00F50BA1" w:rsidRPr="00BB1DB3">
        <w:rPr>
          <w:rStyle w:val="Refdenotaalpie"/>
          <w:rFonts w:ascii="Times New Roman" w:hAnsi="Times New Roman" w:cs="Times New Roman"/>
          <w:sz w:val="24"/>
          <w:szCs w:val="24"/>
          <w:lang w:bidi="ar-SA"/>
        </w:rPr>
        <w:footnoteReference w:id="37"/>
      </w:r>
      <w:r w:rsidR="00F50BA1" w:rsidRPr="00BB1DB3">
        <w:rPr>
          <w:rFonts w:ascii="Times New Roman" w:hAnsi="Times New Roman" w:cs="Times New Roman"/>
          <w:sz w:val="24"/>
          <w:szCs w:val="24"/>
          <w:lang w:bidi="ar-SA"/>
        </w:rPr>
        <w:t xml:space="preserve">. </w:t>
      </w:r>
      <w:r w:rsidR="005D2A5F" w:rsidRPr="00BB1DB3">
        <w:rPr>
          <w:rFonts w:ascii="Times New Roman" w:hAnsi="Times New Roman" w:cs="Times New Roman"/>
          <w:sz w:val="24"/>
          <w:szCs w:val="24"/>
        </w:rPr>
        <w:t>Especialmente en</w:t>
      </w:r>
      <w:r w:rsidR="002850A6" w:rsidRPr="00BB1DB3">
        <w:rPr>
          <w:rFonts w:ascii="Times New Roman" w:hAnsi="Times New Roman" w:cs="Times New Roman"/>
          <w:sz w:val="24"/>
          <w:szCs w:val="24"/>
        </w:rPr>
        <w:t xml:space="preserve"> los</w:t>
      </w:r>
      <w:r w:rsidR="005D2A5F" w:rsidRPr="00BB1DB3">
        <w:rPr>
          <w:rFonts w:ascii="Times New Roman" w:hAnsi="Times New Roman" w:cs="Times New Roman"/>
          <w:sz w:val="24"/>
          <w:szCs w:val="24"/>
        </w:rPr>
        <w:t xml:space="preserve"> espacios más íntimos de palacio</w:t>
      </w:r>
      <w:r w:rsidR="009410C7" w:rsidRPr="00BB1DB3">
        <w:rPr>
          <w:rFonts w:ascii="Times New Roman" w:hAnsi="Times New Roman" w:cs="Times New Roman"/>
          <w:sz w:val="24"/>
          <w:szCs w:val="24"/>
        </w:rPr>
        <w:t xml:space="preserve"> y en aquellos contextos más informales</w:t>
      </w:r>
      <w:r w:rsidR="005D2A5F" w:rsidRPr="00BB1DB3">
        <w:rPr>
          <w:rFonts w:ascii="Times New Roman" w:hAnsi="Times New Roman" w:cs="Times New Roman"/>
          <w:sz w:val="24"/>
          <w:szCs w:val="24"/>
        </w:rPr>
        <w:t>, parece que sería posible</w:t>
      </w:r>
      <w:r w:rsidR="00AC2107" w:rsidRPr="00AC2107">
        <w:rPr>
          <w:rFonts w:ascii="Times New Roman" w:hAnsi="Times New Roman" w:cs="Times New Roman"/>
          <w:sz w:val="24"/>
          <w:szCs w:val="24"/>
        </w:rPr>
        <w:t xml:space="preserve"> </w:t>
      </w:r>
      <w:r w:rsidR="00AC2107" w:rsidRPr="00BB1DB3">
        <w:rPr>
          <w:rFonts w:ascii="Times New Roman" w:hAnsi="Times New Roman" w:cs="Times New Roman"/>
          <w:sz w:val="24"/>
          <w:szCs w:val="24"/>
        </w:rPr>
        <w:t>encontrar</w:t>
      </w:r>
      <w:r w:rsidR="005D2A5F" w:rsidRPr="00BB1DB3">
        <w:rPr>
          <w:rFonts w:ascii="Times New Roman" w:hAnsi="Times New Roman" w:cs="Times New Roman"/>
          <w:sz w:val="24"/>
          <w:szCs w:val="24"/>
        </w:rPr>
        <w:t xml:space="preserve">, siguiendo </w:t>
      </w:r>
      <w:r w:rsidR="002850A6" w:rsidRPr="00BB1DB3">
        <w:rPr>
          <w:rFonts w:ascii="Times New Roman" w:hAnsi="Times New Roman" w:cs="Times New Roman"/>
          <w:sz w:val="24"/>
          <w:szCs w:val="24"/>
        </w:rPr>
        <w:t>la</w:t>
      </w:r>
      <w:r w:rsidR="005D2A5F" w:rsidRPr="00BB1DB3">
        <w:rPr>
          <w:rFonts w:ascii="Times New Roman" w:hAnsi="Times New Roman" w:cs="Times New Roman"/>
          <w:sz w:val="24"/>
          <w:szCs w:val="24"/>
        </w:rPr>
        <w:t xml:space="preserve"> tradición</w:t>
      </w:r>
      <w:r w:rsidR="002850A6" w:rsidRPr="00BB1DB3">
        <w:rPr>
          <w:rFonts w:ascii="Times New Roman" w:hAnsi="Times New Roman" w:cs="Times New Roman"/>
          <w:sz w:val="24"/>
          <w:szCs w:val="24"/>
        </w:rPr>
        <w:t xml:space="preserve"> andalusí</w:t>
      </w:r>
      <w:r w:rsidR="005D2A5F" w:rsidRPr="00BB1DB3">
        <w:rPr>
          <w:rFonts w:ascii="Times New Roman" w:hAnsi="Times New Roman" w:cs="Times New Roman"/>
          <w:sz w:val="24"/>
          <w:szCs w:val="24"/>
        </w:rPr>
        <w:t xml:space="preserve">, a los reyes </w:t>
      </w:r>
      <w:r w:rsidR="0040668D" w:rsidRPr="00BB1DB3">
        <w:rPr>
          <w:rFonts w:ascii="Times New Roman" w:hAnsi="Times New Roman" w:cs="Times New Roman"/>
          <w:sz w:val="24"/>
          <w:szCs w:val="24"/>
        </w:rPr>
        <w:t xml:space="preserve">castellanos </w:t>
      </w:r>
      <w:r w:rsidR="005D2A5F" w:rsidRPr="00BB1DB3">
        <w:rPr>
          <w:rFonts w:ascii="Times New Roman" w:hAnsi="Times New Roman" w:cs="Times New Roman"/>
          <w:sz w:val="24"/>
          <w:szCs w:val="24"/>
        </w:rPr>
        <w:t>sentados a la turca</w:t>
      </w:r>
      <w:r w:rsidR="008D59A2" w:rsidRPr="00BB1DB3">
        <w:rPr>
          <w:rFonts w:ascii="Times New Roman" w:hAnsi="Times New Roman" w:cs="Times New Roman"/>
          <w:sz w:val="24"/>
          <w:szCs w:val="24"/>
        </w:rPr>
        <w:t>,</w:t>
      </w:r>
      <w:r w:rsidR="000A42A7" w:rsidRPr="00BB1DB3">
        <w:rPr>
          <w:rFonts w:ascii="Times New Roman" w:hAnsi="Times New Roman" w:cs="Times New Roman"/>
          <w:sz w:val="24"/>
          <w:szCs w:val="24"/>
        </w:rPr>
        <w:t xml:space="preserve"> en almohadas</w:t>
      </w:r>
      <w:r w:rsidR="008D59A2" w:rsidRPr="00BB1DB3">
        <w:rPr>
          <w:rFonts w:ascii="Times New Roman" w:hAnsi="Times New Roman" w:cs="Times New Roman"/>
          <w:sz w:val="24"/>
          <w:szCs w:val="24"/>
        </w:rPr>
        <w:t>,</w:t>
      </w:r>
      <w:r w:rsidR="005D2A5F" w:rsidRPr="00BB1DB3">
        <w:rPr>
          <w:rFonts w:ascii="Times New Roman" w:hAnsi="Times New Roman" w:cs="Times New Roman"/>
          <w:sz w:val="24"/>
          <w:szCs w:val="24"/>
        </w:rPr>
        <w:t xml:space="preserve"> directamente sobre el estrado alfombrado, tal como </w:t>
      </w:r>
      <w:r w:rsidR="0040668D" w:rsidRPr="00BB1DB3">
        <w:rPr>
          <w:rFonts w:ascii="Times New Roman" w:hAnsi="Times New Roman" w:cs="Times New Roman"/>
          <w:sz w:val="24"/>
          <w:szCs w:val="24"/>
        </w:rPr>
        <w:t>se representa</w:t>
      </w:r>
      <w:r w:rsidR="005D2A5F" w:rsidRPr="00BB1DB3">
        <w:rPr>
          <w:rFonts w:ascii="Times New Roman" w:hAnsi="Times New Roman" w:cs="Times New Roman"/>
          <w:sz w:val="24"/>
          <w:szCs w:val="24"/>
        </w:rPr>
        <w:t xml:space="preserve"> en distintas figuraciones del </w:t>
      </w:r>
      <w:r w:rsidR="005D2A5F" w:rsidRPr="00BB1DB3">
        <w:rPr>
          <w:rFonts w:ascii="Times New Roman" w:hAnsi="Times New Roman" w:cs="Times New Roman"/>
          <w:i/>
          <w:sz w:val="24"/>
          <w:szCs w:val="24"/>
        </w:rPr>
        <w:t>Libro de los juegos</w:t>
      </w:r>
      <w:r w:rsidR="005D2A5F" w:rsidRPr="00BB1DB3">
        <w:rPr>
          <w:rFonts w:ascii="Times New Roman" w:hAnsi="Times New Roman" w:cs="Times New Roman"/>
          <w:sz w:val="24"/>
          <w:szCs w:val="24"/>
        </w:rPr>
        <w:t xml:space="preserve"> de Alfonso X</w:t>
      </w:r>
      <w:r w:rsidR="002850A6" w:rsidRPr="00BB1DB3">
        <w:rPr>
          <w:rFonts w:ascii="Times New Roman" w:hAnsi="Times New Roman" w:cs="Times New Roman"/>
          <w:sz w:val="24"/>
          <w:szCs w:val="24"/>
        </w:rPr>
        <w:t xml:space="preserve"> y</w:t>
      </w:r>
      <w:r w:rsidR="005D2A5F" w:rsidRPr="00BB1DB3">
        <w:rPr>
          <w:rFonts w:ascii="Times New Roman" w:hAnsi="Times New Roman" w:cs="Times New Roman"/>
          <w:sz w:val="24"/>
          <w:szCs w:val="24"/>
        </w:rPr>
        <w:t xml:space="preserve"> como sugieren algunas noticias puntuales </w:t>
      </w:r>
      <w:r w:rsidR="00EE51A7">
        <w:rPr>
          <w:rFonts w:ascii="Times New Roman" w:hAnsi="Times New Roman" w:cs="Times New Roman"/>
          <w:color w:val="FF0000"/>
          <w:sz w:val="24"/>
          <w:szCs w:val="24"/>
        </w:rPr>
        <w:t>relativas a</w:t>
      </w:r>
      <w:r w:rsidR="005D2A5F" w:rsidRPr="00BB1DB3">
        <w:rPr>
          <w:rFonts w:ascii="Times New Roman" w:hAnsi="Times New Roman" w:cs="Times New Roman"/>
          <w:sz w:val="24"/>
          <w:szCs w:val="24"/>
        </w:rPr>
        <w:t xml:space="preserve"> Enrique IV</w:t>
      </w:r>
      <w:r w:rsidR="0010271A">
        <w:rPr>
          <w:rFonts w:ascii="Times New Roman" w:hAnsi="Times New Roman" w:cs="Times New Roman"/>
          <w:sz w:val="24"/>
          <w:szCs w:val="24"/>
        </w:rPr>
        <w:t xml:space="preserve"> (1454-1474)</w:t>
      </w:r>
      <w:r w:rsidR="005D2A5F" w:rsidRPr="00BB1DB3">
        <w:rPr>
          <w:rFonts w:ascii="Times New Roman" w:hAnsi="Times New Roman" w:cs="Times New Roman"/>
          <w:sz w:val="24"/>
          <w:szCs w:val="24"/>
        </w:rPr>
        <w:t xml:space="preserve"> </w:t>
      </w:r>
      <w:r w:rsidR="007F710C" w:rsidRPr="007F710C">
        <w:rPr>
          <w:rFonts w:ascii="Times New Roman" w:hAnsi="Times New Roman" w:cs="Times New Roman"/>
          <w:color w:val="FF0000"/>
          <w:sz w:val="24"/>
          <w:szCs w:val="24"/>
        </w:rPr>
        <w:t>o</w:t>
      </w:r>
      <w:r w:rsidR="00EE51A7">
        <w:rPr>
          <w:rFonts w:ascii="Times New Roman" w:hAnsi="Times New Roman" w:cs="Times New Roman"/>
          <w:sz w:val="24"/>
          <w:szCs w:val="24"/>
        </w:rPr>
        <w:t xml:space="preserve"> </w:t>
      </w:r>
      <w:r w:rsidR="00EE51A7">
        <w:rPr>
          <w:rFonts w:ascii="Times New Roman" w:hAnsi="Times New Roman" w:cs="Times New Roman"/>
          <w:color w:val="FF0000"/>
          <w:sz w:val="24"/>
          <w:szCs w:val="24"/>
        </w:rPr>
        <w:t>a</w:t>
      </w:r>
      <w:r w:rsidR="005D2A5F" w:rsidRPr="00BB1DB3">
        <w:rPr>
          <w:rFonts w:ascii="Times New Roman" w:hAnsi="Times New Roman" w:cs="Times New Roman"/>
          <w:sz w:val="24"/>
          <w:szCs w:val="24"/>
        </w:rPr>
        <w:t xml:space="preserve"> la corte de Isabel I</w:t>
      </w:r>
      <w:r w:rsidR="001837FD">
        <w:rPr>
          <w:rFonts w:ascii="Times New Roman" w:hAnsi="Times New Roman" w:cs="Times New Roman"/>
          <w:sz w:val="24"/>
          <w:szCs w:val="24"/>
        </w:rPr>
        <w:t xml:space="preserve"> </w:t>
      </w:r>
      <w:r w:rsidR="001837FD">
        <w:rPr>
          <w:rFonts w:ascii="Times New Roman" w:hAnsi="Times New Roman" w:cs="Times New Roman"/>
          <w:color w:val="FF0000"/>
          <w:sz w:val="24"/>
          <w:szCs w:val="24"/>
        </w:rPr>
        <w:t>(1474-1504)</w:t>
      </w:r>
      <w:r w:rsidR="005D2A5F" w:rsidRPr="00BB1DB3">
        <w:rPr>
          <w:rStyle w:val="Refdenotaalpie"/>
          <w:rFonts w:ascii="Times New Roman" w:hAnsi="Times New Roman" w:cs="Times New Roman"/>
          <w:sz w:val="24"/>
          <w:szCs w:val="24"/>
        </w:rPr>
        <w:footnoteReference w:id="38"/>
      </w:r>
      <w:r w:rsidR="005D2A5F" w:rsidRPr="00BB1DB3">
        <w:rPr>
          <w:rFonts w:ascii="Times New Roman" w:hAnsi="Times New Roman" w:cs="Times New Roman"/>
          <w:sz w:val="24"/>
          <w:szCs w:val="24"/>
        </w:rPr>
        <w:t xml:space="preserve">. </w:t>
      </w:r>
      <w:r w:rsidR="00AC2107">
        <w:rPr>
          <w:rFonts w:ascii="Times New Roman" w:hAnsi="Times New Roman" w:cs="Times New Roman"/>
          <w:sz w:val="24"/>
          <w:szCs w:val="24"/>
        </w:rPr>
        <w:t xml:space="preserve"> </w:t>
      </w:r>
      <w:r w:rsidR="009B09D3">
        <w:rPr>
          <w:rFonts w:ascii="Times New Roman" w:hAnsi="Times New Roman" w:cs="Times New Roman"/>
          <w:sz w:val="24"/>
          <w:szCs w:val="24"/>
        </w:rPr>
        <w:t xml:space="preserve"> </w:t>
      </w:r>
    </w:p>
    <w:p w:rsidR="00FA20B0" w:rsidRPr="00A73C2E" w:rsidRDefault="00C8301E" w:rsidP="00641A49">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Este uso</w:t>
      </w:r>
      <w:r w:rsidR="005D2A5F" w:rsidRPr="00BB1DB3">
        <w:rPr>
          <w:rFonts w:ascii="Times New Roman" w:hAnsi="Times New Roman" w:cs="Times New Roman"/>
          <w:sz w:val="24"/>
          <w:szCs w:val="24"/>
        </w:rPr>
        <w:t xml:space="preserve"> no fue impedimento para que</w:t>
      </w:r>
      <w:r w:rsidR="0040668D" w:rsidRPr="00BB1DB3">
        <w:rPr>
          <w:rFonts w:ascii="Times New Roman" w:hAnsi="Times New Roman" w:cs="Times New Roman"/>
          <w:sz w:val="24"/>
          <w:szCs w:val="24"/>
        </w:rPr>
        <w:t>,</w:t>
      </w:r>
      <w:r w:rsidR="005D2A5F" w:rsidRPr="00BB1DB3">
        <w:rPr>
          <w:rFonts w:ascii="Times New Roman" w:hAnsi="Times New Roman" w:cs="Times New Roman"/>
          <w:sz w:val="24"/>
          <w:szCs w:val="24"/>
        </w:rPr>
        <w:t xml:space="preserve"> en aquellos contextos</w:t>
      </w:r>
      <w:r w:rsidR="00413CA6" w:rsidRPr="00BB1DB3">
        <w:rPr>
          <w:rFonts w:ascii="Times New Roman" w:hAnsi="Times New Roman" w:cs="Times New Roman"/>
          <w:sz w:val="24"/>
          <w:szCs w:val="24"/>
        </w:rPr>
        <w:t xml:space="preserve"> </w:t>
      </w:r>
      <w:r w:rsidR="005D2A5F" w:rsidRPr="00BB1DB3">
        <w:rPr>
          <w:rFonts w:ascii="Times New Roman" w:hAnsi="Times New Roman" w:cs="Times New Roman"/>
          <w:sz w:val="24"/>
          <w:szCs w:val="24"/>
        </w:rPr>
        <w:t>ceremoniales</w:t>
      </w:r>
      <w:r w:rsidR="001B526A" w:rsidRPr="00BB1DB3">
        <w:rPr>
          <w:rFonts w:ascii="Times New Roman" w:hAnsi="Times New Roman" w:cs="Times New Roman"/>
          <w:sz w:val="24"/>
          <w:szCs w:val="24"/>
        </w:rPr>
        <w:t xml:space="preserve"> </w:t>
      </w:r>
      <w:r w:rsidR="00886C52" w:rsidRPr="00BB1DB3">
        <w:rPr>
          <w:rFonts w:ascii="Times New Roman" w:hAnsi="Times New Roman" w:cs="Times New Roman"/>
          <w:sz w:val="24"/>
          <w:szCs w:val="24"/>
        </w:rPr>
        <w:t xml:space="preserve">y </w:t>
      </w:r>
      <w:r w:rsidR="001B526A" w:rsidRPr="004572FD">
        <w:rPr>
          <w:rFonts w:ascii="Times New Roman" w:hAnsi="Times New Roman" w:cs="Times New Roman"/>
          <w:sz w:val="24"/>
          <w:szCs w:val="24"/>
        </w:rPr>
        <w:t>p</w:t>
      </w:r>
      <w:r w:rsidR="007B15AB" w:rsidRPr="004572FD">
        <w:rPr>
          <w:rFonts w:ascii="Times New Roman" w:hAnsi="Times New Roman" w:cs="Times New Roman"/>
          <w:sz w:val="24"/>
          <w:szCs w:val="24"/>
        </w:rPr>
        <w:t>úblicos</w:t>
      </w:r>
      <w:r w:rsidR="0040668D" w:rsidRPr="00BB1DB3">
        <w:rPr>
          <w:rFonts w:ascii="Times New Roman" w:hAnsi="Times New Roman" w:cs="Times New Roman"/>
          <w:sz w:val="24"/>
          <w:szCs w:val="24"/>
        </w:rPr>
        <w:t>,</w:t>
      </w:r>
      <w:r w:rsidR="007B15AB" w:rsidRPr="00BB1DB3">
        <w:rPr>
          <w:rFonts w:ascii="Times New Roman" w:hAnsi="Times New Roman" w:cs="Times New Roman"/>
          <w:i/>
          <w:sz w:val="24"/>
          <w:szCs w:val="24"/>
        </w:rPr>
        <w:t xml:space="preserve"> </w:t>
      </w:r>
      <w:r w:rsidR="005D2A5F" w:rsidRPr="00BB1DB3">
        <w:rPr>
          <w:rFonts w:ascii="Times New Roman" w:hAnsi="Times New Roman" w:cs="Times New Roman"/>
          <w:sz w:val="24"/>
          <w:szCs w:val="24"/>
        </w:rPr>
        <w:t>la imagen</w:t>
      </w:r>
      <w:r w:rsidR="009C438F" w:rsidRPr="00BB1DB3">
        <w:rPr>
          <w:rFonts w:ascii="Times New Roman" w:hAnsi="Times New Roman" w:cs="Times New Roman"/>
          <w:sz w:val="24"/>
          <w:szCs w:val="24"/>
        </w:rPr>
        <w:t xml:space="preserve"> ritual e iconográfica</w:t>
      </w:r>
      <w:r w:rsidR="005D2A5F" w:rsidRPr="00BB1DB3">
        <w:rPr>
          <w:rFonts w:ascii="Times New Roman" w:hAnsi="Times New Roman" w:cs="Times New Roman"/>
          <w:sz w:val="24"/>
          <w:szCs w:val="24"/>
        </w:rPr>
        <w:t xml:space="preserve"> del poder </w:t>
      </w:r>
      <w:r w:rsidR="008D59A2" w:rsidRPr="00BB1DB3">
        <w:rPr>
          <w:rFonts w:ascii="Times New Roman" w:hAnsi="Times New Roman" w:cs="Times New Roman"/>
          <w:sz w:val="24"/>
          <w:szCs w:val="24"/>
        </w:rPr>
        <w:t xml:space="preserve">regio </w:t>
      </w:r>
      <w:r w:rsidR="005D2A5F" w:rsidRPr="00BB1DB3">
        <w:rPr>
          <w:rFonts w:ascii="Times New Roman" w:hAnsi="Times New Roman" w:cs="Times New Roman"/>
          <w:sz w:val="24"/>
          <w:szCs w:val="24"/>
        </w:rPr>
        <w:t>quedara asociada al trono</w:t>
      </w:r>
      <w:r w:rsidR="00EE51A7">
        <w:rPr>
          <w:rFonts w:ascii="Times New Roman" w:hAnsi="Times New Roman" w:cs="Times New Roman"/>
          <w:color w:val="FF0000"/>
          <w:sz w:val="24"/>
          <w:szCs w:val="24"/>
        </w:rPr>
        <w:t>, siguiendo pautas comunes a la cristiandad medieval</w:t>
      </w:r>
      <w:r w:rsidR="0035687D">
        <w:rPr>
          <w:rFonts w:ascii="Times New Roman" w:hAnsi="Times New Roman" w:cs="Times New Roman"/>
          <w:color w:val="FF0000"/>
          <w:sz w:val="24"/>
          <w:szCs w:val="24"/>
        </w:rPr>
        <w:t>,</w:t>
      </w:r>
      <w:r w:rsidR="0035687D" w:rsidRPr="0035687D">
        <w:rPr>
          <w:rFonts w:ascii="Times New Roman" w:hAnsi="Times New Roman" w:cs="Times New Roman"/>
          <w:color w:val="FF0000"/>
          <w:sz w:val="24"/>
          <w:szCs w:val="24"/>
        </w:rPr>
        <w:t xml:space="preserve"> </w:t>
      </w:r>
      <w:r w:rsidR="0035687D">
        <w:rPr>
          <w:rFonts w:ascii="Times New Roman" w:hAnsi="Times New Roman" w:cs="Times New Roman"/>
          <w:color w:val="FF0000"/>
          <w:sz w:val="24"/>
          <w:szCs w:val="24"/>
        </w:rPr>
        <w:t>donde la p</w:t>
      </w:r>
      <w:r w:rsidR="0035687D" w:rsidRPr="00BB1DB3">
        <w:rPr>
          <w:rFonts w:ascii="Times New Roman" w:hAnsi="Times New Roman" w:cs="Times New Roman"/>
          <w:sz w:val="24"/>
          <w:szCs w:val="24"/>
        </w:rPr>
        <w:t>osición sedente</w:t>
      </w:r>
      <w:r w:rsidR="0035687D">
        <w:rPr>
          <w:rFonts w:ascii="Times New Roman" w:hAnsi="Times New Roman" w:cs="Times New Roman"/>
          <w:sz w:val="24"/>
          <w:szCs w:val="24"/>
        </w:rPr>
        <w:t xml:space="preserve"> </w:t>
      </w:r>
      <w:r w:rsidR="0035687D">
        <w:rPr>
          <w:rFonts w:ascii="Times New Roman" w:hAnsi="Times New Roman" w:cs="Times New Roman"/>
          <w:color w:val="FF0000"/>
          <w:sz w:val="24"/>
          <w:szCs w:val="24"/>
        </w:rPr>
        <w:t xml:space="preserve">se encontraba estrechamente asociada con la autoridad y </w:t>
      </w:r>
      <w:r w:rsidR="0035687D" w:rsidRPr="00BB1DB3">
        <w:rPr>
          <w:rFonts w:ascii="Times New Roman" w:hAnsi="Times New Roman" w:cs="Times New Roman"/>
          <w:sz w:val="24"/>
          <w:szCs w:val="24"/>
        </w:rPr>
        <w:t>el poder</w:t>
      </w:r>
      <w:r w:rsidR="005D2A5F" w:rsidRPr="00BB1DB3">
        <w:rPr>
          <w:rFonts w:ascii="Times New Roman" w:hAnsi="Times New Roman" w:cs="Times New Roman"/>
          <w:sz w:val="24"/>
          <w:szCs w:val="24"/>
        </w:rPr>
        <w:t xml:space="preserve">. </w:t>
      </w:r>
      <w:r w:rsidR="002850A6" w:rsidRPr="00BB1DB3">
        <w:rPr>
          <w:rFonts w:ascii="Times New Roman" w:hAnsi="Times New Roman" w:cs="Times New Roman"/>
          <w:sz w:val="24"/>
          <w:szCs w:val="24"/>
        </w:rPr>
        <w:t>En este supuesto</w:t>
      </w:r>
      <w:r w:rsidR="005D2A5F" w:rsidRPr="00BB1DB3">
        <w:rPr>
          <w:rFonts w:ascii="Times New Roman" w:hAnsi="Times New Roman" w:cs="Times New Roman"/>
          <w:sz w:val="24"/>
          <w:szCs w:val="24"/>
        </w:rPr>
        <w:t xml:space="preserve">, </w:t>
      </w:r>
      <w:r w:rsidR="005D2A5F" w:rsidRPr="00BB1DB3">
        <w:rPr>
          <w:rFonts w:ascii="Times New Roman" w:hAnsi="Times New Roman" w:cs="Times New Roman"/>
          <w:sz w:val="24"/>
          <w:szCs w:val="24"/>
          <w:lang w:bidi="ar-SA"/>
        </w:rPr>
        <w:t>quizá como influencia de los modelos de tronos andalusíes, el rey castellano se presentaría</w:t>
      </w:r>
      <w:r w:rsidR="002850A6" w:rsidRPr="00BB1DB3">
        <w:rPr>
          <w:rFonts w:ascii="Times New Roman" w:hAnsi="Times New Roman" w:cs="Times New Roman"/>
          <w:sz w:val="24"/>
          <w:szCs w:val="24"/>
          <w:lang w:bidi="ar-SA"/>
        </w:rPr>
        <w:t xml:space="preserve"> </w:t>
      </w:r>
      <w:r w:rsidR="004B74D5" w:rsidRPr="00BB1DB3">
        <w:rPr>
          <w:rFonts w:ascii="Times New Roman" w:hAnsi="Times New Roman" w:cs="Times New Roman"/>
          <w:sz w:val="24"/>
          <w:szCs w:val="24"/>
          <w:lang w:bidi="ar-SA"/>
        </w:rPr>
        <w:t xml:space="preserve">frecuentemente </w:t>
      </w:r>
      <w:r w:rsidR="005D2A5F" w:rsidRPr="00BB1DB3">
        <w:rPr>
          <w:rFonts w:ascii="Times New Roman" w:hAnsi="Times New Roman" w:cs="Times New Roman"/>
          <w:sz w:val="24"/>
          <w:szCs w:val="24"/>
          <w:lang w:bidi="ar-SA"/>
        </w:rPr>
        <w:t>s</w:t>
      </w:r>
      <w:r w:rsidR="00F50BA1" w:rsidRPr="00BB1DB3">
        <w:rPr>
          <w:rFonts w:ascii="Times New Roman" w:hAnsi="Times New Roman" w:cs="Times New Roman"/>
          <w:sz w:val="24"/>
          <w:szCs w:val="24"/>
          <w:lang w:bidi="ar-SA"/>
        </w:rPr>
        <w:t>obre un trono bajo</w:t>
      </w:r>
      <w:r w:rsidR="009E767C" w:rsidRPr="00BB1DB3">
        <w:rPr>
          <w:rStyle w:val="Refdenotaalpie"/>
          <w:rFonts w:ascii="Times New Roman" w:eastAsia="TimesNewRoman" w:hAnsi="Times New Roman" w:cs="Times New Roman"/>
          <w:sz w:val="24"/>
          <w:szCs w:val="24"/>
          <w:lang w:bidi="ar-SA"/>
        </w:rPr>
        <w:footnoteReference w:id="39"/>
      </w:r>
      <w:r w:rsidR="00F50BA1" w:rsidRPr="00BB1DB3">
        <w:rPr>
          <w:rFonts w:ascii="Times New Roman" w:hAnsi="Times New Roman" w:cs="Times New Roman"/>
          <w:sz w:val="24"/>
          <w:szCs w:val="24"/>
          <w:lang w:bidi="ar-SA"/>
        </w:rPr>
        <w:t>,</w:t>
      </w:r>
      <w:r w:rsidR="005D2A5F" w:rsidRPr="00BB1DB3">
        <w:rPr>
          <w:rFonts w:ascii="Times New Roman" w:hAnsi="Times New Roman" w:cs="Times New Roman"/>
          <w:sz w:val="24"/>
          <w:szCs w:val="24"/>
          <w:lang w:bidi="ar-SA"/>
        </w:rPr>
        <w:t xml:space="preserve"> </w:t>
      </w:r>
      <w:r w:rsidR="00EE51A7">
        <w:rPr>
          <w:rFonts w:ascii="Times New Roman" w:hAnsi="Times New Roman" w:cs="Times New Roman"/>
          <w:color w:val="FF0000"/>
          <w:sz w:val="24"/>
          <w:szCs w:val="24"/>
          <w:lang w:bidi="ar-SA"/>
        </w:rPr>
        <w:t>al modo en que</w:t>
      </w:r>
      <w:r w:rsidR="007329D5" w:rsidRPr="00BB1DB3">
        <w:rPr>
          <w:rFonts w:ascii="Times New Roman" w:hAnsi="Times New Roman" w:cs="Times New Roman"/>
          <w:sz w:val="24"/>
          <w:szCs w:val="24"/>
          <w:lang w:bidi="ar-SA"/>
        </w:rPr>
        <w:t xml:space="preserve"> muestran diversos </w:t>
      </w:r>
      <w:r w:rsidR="009F5CB9">
        <w:rPr>
          <w:rFonts w:ascii="Times New Roman" w:hAnsi="Times New Roman" w:cs="Times New Roman"/>
          <w:sz w:val="24"/>
          <w:szCs w:val="24"/>
          <w:lang w:bidi="ar-SA"/>
        </w:rPr>
        <w:t xml:space="preserve">testimonios iconográficos, </w:t>
      </w:r>
      <w:r w:rsidR="005D2A5F" w:rsidRPr="00BB1DB3">
        <w:rPr>
          <w:rFonts w:ascii="Times New Roman" w:hAnsi="Times New Roman" w:cs="Times New Roman"/>
          <w:sz w:val="24"/>
          <w:szCs w:val="24"/>
          <w:lang w:bidi="ar-SA"/>
        </w:rPr>
        <w:t>como la miniatura alfonsí, los</w:t>
      </w:r>
      <w:r w:rsidR="00F50BA1" w:rsidRPr="00BB1DB3">
        <w:rPr>
          <w:rFonts w:ascii="Times New Roman" w:hAnsi="Times New Roman" w:cs="Times New Roman"/>
          <w:sz w:val="24"/>
          <w:szCs w:val="24"/>
          <w:lang w:bidi="ar-SA"/>
        </w:rPr>
        <w:t xml:space="preserve"> </w:t>
      </w:r>
      <w:r w:rsidR="00550FE7" w:rsidRPr="00BB1DB3">
        <w:rPr>
          <w:rFonts w:ascii="Times New Roman" w:hAnsi="Times New Roman" w:cs="Times New Roman"/>
          <w:sz w:val="24"/>
          <w:szCs w:val="24"/>
          <w:lang w:bidi="ar-SA"/>
        </w:rPr>
        <w:t>testimonios del</w:t>
      </w:r>
      <w:r w:rsidR="00F50BA1" w:rsidRPr="00BB1DB3">
        <w:rPr>
          <w:rFonts w:ascii="Times New Roman" w:hAnsi="Times New Roman" w:cs="Times New Roman"/>
          <w:sz w:val="24"/>
          <w:szCs w:val="24"/>
          <w:lang w:bidi="ar-SA"/>
        </w:rPr>
        <w:t xml:space="preserve"> Archivo de la Catedral de </w:t>
      </w:r>
      <w:r w:rsidR="00F50BA1" w:rsidRPr="00BB1DB3">
        <w:rPr>
          <w:rFonts w:ascii="Times New Roman" w:hAnsi="Times New Roman" w:cs="Times New Roman"/>
          <w:sz w:val="24"/>
          <w:szCs w:val="24"/>
          <w:lang w:bidi="ar-SA"/>
        </w:rPr>
        <w:lastRenderedPageBreak/>
        <w:t xml:space="preserve">Sevilla, sección </w:t>
      </w:r>
      <w:r w:rsidR="00245C42" w:rsidRPr="00BB1DB3">
        <w:rPr>
          <w:rFonts w:ascii="Times New Roman" w:hAnsi="Times New Roman" w:cs="Times New Roman"/>
          <w:smallCaps/>
          <w:sz w:val="24"/>
          <w:szCs w:val="24"/>
          <w:lang w:bidi="ar-SA"/>
        </w:rPr>
        <w:t>ix</w:t>
      </w:r>
      <w:r w:rsidR="003E24B3">
        <w:rPr>
          <w:rFonts w:ascii="Times New Roman" w:hAnsi="Times New Roman" w:cs="Times New Roman"/>
          <w:sz w:val="24"/>
          <w:szCs w:val="24"/>
          <w:lang w:bidi="ar-SA"/>
        </w:rPr>
        <w:t>, carpeta 116, nº 42</w:t>
      </w:r>
      <w:r w:rsidR="00E020EB" w:rsidRPr="00BB1DB3">
        <w:rPr>
          <w:rFonts w:ascii="Times New Roman" w:hAnsi="Times New Roman" w:cs="Times New Roman"/>
          <w:sz w:val="24"/>
          <w:szCs w:val="24"/>
          <w:lang w:bidi="ar-SA"/>
        </w:rPr>
        <w:t xml:space="preserve"> </w:t>
      </w:r>
      <w:r w:rsidR="00F50BA1" w:rsidRPr="00BB1DB3">
        <w:rPr>
          <w:rFonts w:ascii="Times New Roman" w:hAnsi="Times New Roman" w:cs="Times New Roman"/>
          <w:sz w:val="24"/>
          <w:szCs w:val="24"/>
          <w:lang w:bidi="ar-SA"/>
        </w:rPr>
        <w:t>y</w:t>
      </w:r>
      <w:r w:rsidR="00550FE7" w:rsidRPr="00BB1DB3">
        <w:rPr>
          <w:rFonts w:ascii="Times New Roman" w:hAnsi="Times New Roman" w:cs="Times New Roman"/>
          <w:sz w:val="24"/>
          <w:szCs w:val="24"/>
          <w:lang w:bidi="ar-SA"/>
        </w:rPr>
        <w:t xml:space="preserve"> de la </w:t>
      </w:r>
      <w:r w:rsidR="00245C42" w:rsidRPr="00BB1DB3">
        <w:rPr>
          <w:rFonts w:ascii="Times New Roman" w:hAnsi="Times New Roman" w:cs="Times New Roman"/>
          <w:sz w:val="24"/>
          <w:szCs w:val="24"/>
          <w:lang w:bidi="ar-SA"/>
        </w:rPr>
        <w:t>Biblioteca Nacional de España (BNE)</w:t>
      </w:r>
      <w:r w:rsidR="00F50BA1" w:rsidRPr="00BB1DB3">
        <w:rPr>
          <w:rFonts w:ascii="Times New Roman" w:hAnsi="Times New Roman" w:cs="Times New Roman"/>
          <w:sz w:val="24"/>
          <w:szCs w:val="24"/>
          <w:lang w:bidi="ar-SA"/>
        </w:rPr>
        <w:t>, Manuscritos, Mss. 12794, fol. 2r</w:t>
      </w:r>
      <w:r w:rsidR="007329D5" w:rsidRPr="00BB1DB3">
        <w:rPr>
          <w:rFonts w:ascii="Times New Roman" w:hAnsi="Times New Roman" w:cs="Times New Roman"/>
          <w:sz w:val="24"/>
          <w:szCs w:val="24"/>
          <w:lang w:bidi="ar-SA"/>
        </w:rPr>
        <w:t>.</w:t>
      </w:r>
      <w:r w:rsidR="004572FD">
        <w:rPr>
          <w:rFonts w:ascii="Times New Roman" w:hAnsi="Times New Roman" w:cs="Times New Roman"/>
          <w:sz w:val="24"/>
          <w:szCs w:val="24"/>
          <w:lang w:bidi="ar-SA"/>
        </w:rPr>
        <w:t>,</w:t>
      </w:r>
      <w:r w:rsidR="00657640">
        <w:rPr>
          <w:rFonts w:ascii="Times New Roman" w:hAnsi="Times New Roman" w:cs="Times New Roman"/>
          <w:sz w:val="24"/>
          <w:szCs w:val="24"/>
          <w:lang w:bidi="ar-SA"/>
        </w:rPr>
        <w:t xml:space="preserve"> o la</w:t>
      </w:r>
      <w:r w:rsidR="009F5CB9">
        <w:rPr>
          <w:rFonts w:ascii="Times New Roman" w:hAnsi="Times New Roman" w:cs="Times New Roman"/>
          <w:sz w:val="24"/>
          <w:szCs w:val="24"/>
          <w:lang w:bidi="ar-SA"/>
        </w:rPr>
        <w:t>s</w:t>
      </w:r>
      <w:r w:rsidR="007329D5" w:rsidRPr="00BB1DB3">
        <w:rPr>
          <w:rFonts w:ascii="Times New Roman" w:hAnsi="Times New Roman" w:cs="Times New Roman"/>
          <w:sz w:val="24"/>
          <w:szCs w:val="24"/>
          <w:lang w:bidi="ar-SA"/>
        </w:rPr>
        <w:t xml:space="preserve"> </w:t>
      </w:r>
      <w:r w:rsidR="00657640">
        <w:rPr>
          <w:rFonts w:ascii="Times New Roman" w:hAnsi="Times New Roman" w:cs="Times New Roman"/>
          <w:sz w:val="24"/>
          <w:szCs w:val="24"/>
          <w:lang w:bidi="ar-SA"/>
        </w:rPr>
        <w:t>pieza</w:t>
      </w:r>
      <w:r w:rsidR="009F5CB9">
        <w:rPr>
          <w:rFonts w:ascii="Times New Roman" w:hAnsi="Times New Roman" w:cs="Times New Roman"/>
          <w:sz w:val="24"/>
          <w:szCs w:val="24"/>
          <w:lang w:bidi="ar-SA"/>
        </w:rPr>
        <w:t>s</w:t>
      </w:r>
      <w:r w:rsidR="00F50BA1" w:rsidRPr="00BB1DB3">
        <w:rPr>
          <w:rFonts w:ascii="Times New Roman" w:hAnsi="Times New Roman" w:cs="Times New Roman"/>
          <w:sz w:val="24"/>
          <w:szCs w:val="24"/>
          <w:lang w:bidi="ar-SA"/>
        </w:rPr>
        <w:t xml:space="preserve"> numismáticas conocidas</w:t>
      </w:r>
      <w:r w:rsidR="007329D5" w:rsidRPr="00BB1DB3">
        <w:rPr>
          <w:rFonts w:ascii="Times New Roman" w:hAnsi="Times New Roman" w:cs="Times New Roman"/>
          <w:sz w:val="24"/>
          <w:szCs w:val="24"/>
          <w:lang w:bidi="ar-SA"/>
        </w:rPr>
        <w:t xml:space="preserve"> como </w:t>
      </w:r>
      <w:r w:rsidR="007329D5" w:rsidRPr="00EE51A7">
        <w:rPr>
          <w:rFonts w:ascii="Times New Roman" w:hAnsi="Times New Roman" w:cs="Times New Roman"/>
          <w:i/>
          <w:sz w:val="24"/>
          <w:szCs w:val="24"/>
          <w:lang w:bidi="ar-SA"/>
        </w:rPr>
        <w:t>enrique</w:t>
      </w:r>
      <w:r w:rsidR="0030632B">
        <w:rPr>
          <w:rFonts w:ascii="Times New Roman" w:hAnsi="Times New Roman" w:cs="Times New Roman"/>
          <w:i/>
          <w:sz w:val="24"/>
          <w:szCs w:val="24"/>
          <w:lang w:bidi="ar-SA"/>
        </w:rPr>
        <w:t>s</w:t>
      </w:r>
      <w:r w:rsidR="007329D5" w:rsidRPr="00EE51A7">
        <w:rPr>
          <w:rFonts w:ascii="Times New Roman" w:hAnsi="Times New Roman" w:cs="Times New Roman"/>
          <w:i/>
          <w:sz w:val="24"/>
          <w:szCs w:val="24"/>
          <w:lang w:bidi="ar-SA"/>
        </w:rPr>
        <w:t xml:space="preserve"> de la silla baja</w:t>
      </w:r>
      <w:r w:rsidR="009E767C" w:rsidRPr="00BB1DB3">
        <w:rPr>
          <w:rFonts w:ascii="Times New Roman" w:hAnsi="Times New Roman" w:cs="Times New Roman"/>
          <w:sz w:val="24"/>
          <w:szCs w:val="24"/>
        </w:rPr>
        <w:t xml:space="preserve">. </w:t>
      </w:r>
      <w:r w:rsidR="005D2A5F" w:rsidRPr="008A5942">
        <w:rPr>
          <w:rFonts w:ascii="Times New Roman" w:hAnsi="Times New Roman" w:cs="Times New Roman"/>
          <w:color w:val="FF0000"/>
          <w:sz w:val="24"/>
          <w:szCs w:val="24"/>
        </w:rPr>
        <w:t>A</w:t>
      </w:r>
      <w:r w:rsidR="009844D0" w:rsidRPr="008A5942">
        <w:rPr>
          <w:rFonts w:ascii="Times New Roman" w:hAnsi="Times New Roman" w:cs="Times New Roman"/>
          <w:color w:val="FF0000"/>
          <w:sz w:val="24"/>
          <w:szCs w:val="24"/>
        </w:rPr>
        <w:t xml:space="preserve"> </w:t>
      </w:r>
      <w:r w:rsidR="00677A56" w:rsidRPr="008A5942">
        <w:rPr>
          <w:rFonts w:ascii="Times New Roman" w:hAnsi="Times New Roman" w:cs="Times New Roman"/>
          <w:color w:val="FF0000"/>
          <w:sz w:val="24"/>
          <w:szCs w:val="24"/>
        </w:rPr>
        <w:t>los</w:t>
      </w:r>
      <w:r w:rsidR="009844D0" w:rsidRPr="008A5942">
        <w:rPr>
          <w:rFonts w:ascii="Times New Roman" w:hAnsi="Times New Roman" w:cs="Times New Roman"/>
          <w:color w:val="FF0000"/>
          <w:sz w:val="24"/>
          <w:szCs w:val="24"/>
        </w:rPr>
        <w:t xml:space="preserve"> pies</w:t>
      </w:r>
      <w:r w:rsidR="00677A56" w:rsidRPr="008A5942">
        <w:rPr>
          <w:rFonts w:ascii="Times New Roman" w:hAnsi="Times New Roman" w:cs="Times New Roman"/>
          <w:color w:val="FF0000"/>
          <w:sz w:val="24"/>
          <w:szCs w:val="24"/>
        </w:rPr>
        <w:t xml:space="preserve"> del rey </w:t>
      </w:r>
      <w:r w:rsidR="008A5942" w:rsidRPr="008A5942">
        <w:rPr>
          <w:rFonts w:ascii="Times New Roman" w:hAnsi="Times New Roman" w:cs="Times New Roman"/>
          <w:color w:val="FF0000"/>
          <w:sz w:val="24"/>
          <w:szCs w:val="24"/>
        </w:rPr>
        <w:t>entronizado</w:t>
      </w:r>
      <w:r w:rsidR="009844D0" w:rsidRPr="00BB1DB3">
        <w:rPr>
          <w:rFonts w:ascii="Times New Roman" w:hAnsi="Times New Roman" w:cs="Times New Roman"/>
          <w:sz w:val="24"/>
          <w:szCs w:val="24"/>
        </w:rPr>
        <w:t xml:space="preserve">, </w:t>
      </w:r>
      <w:r w:rsidR="00064275" w:rsidRPr="00BB1DB3">
        <w:rPr>
          <w:rFonts w:ascii="Times New Roman" w:hAnsi="Times New Roman" w:cs="Times New Roman"/>
          <w:sz w:val="24"/>
          <w:szCs w:val="24"/>
        </w:rPr>
        <w:t>se encontrarían</w:t>
      </w:r>
      <w:r w:rsidR="009844D0" w:rsidRPr="00BB1DB3">
        <w:rPr>
          <w:rFonts w:ascii="Times New Roman" w:hAnsi="Times New Roman" w:cs="Times New Roman"/>
          <w:sz w:val="24"/>
          <w:szCs w:val="24"/>
        </w:rPr>
        <w:t xml:space="preserve">, al menos, en algunos </w:t>
      </w:r>
      <w:r w:rsidR="008A48CA" w:rsidRPr="00BB1DB3">
        <w:rPr>
          <w:rFonts w:ascii="Times New Roman" w:hAnsi="Times New Roman" w:cs="Times New Roman"/>
          <w:sz w:val="24"/>
          <w:szCs w:val="24"/>
        </w:rPr>
        <w:t>contextos</w:t>
      </w:r>
      <w:r w:rsidR="009844D0" w:rsidRPr="00BB1DB3">
        <w:rPr>
          <w:rFonts w:ascii="Times New Roman" w:hAnsi="Times New Roman" w:cs="Times New Roman"/>
          <w:sz w:val="24"/>
          <w:szCs w:val="24"/>
        </w:rPr>
        <w:t xml:space="preserve"> ceremoniales,</w:t>
      </w:r>
      <w:r w:rsidR="00CD5049" w:rsidRPr="00BB1DB3">
        <w:rPr>
          <w:rFonts w:ascii="Times New Roman" w:hAnsi="Times New Roman" w:cs="Times New Roman"/>
          <w:sz w:val="24"/>
          <w:szCs w:val="24"/>
        </w:rPr>
        <w:t xml:space="preserve"> </w:t>
      </w:r>
      <w:r w:rsidR="009844D0" w:rsidRPr="00BB1DB3">
        <w:rPr>
          <w:rFonts w:ascii="Times New Roman" w:hAnsi="Times New Roman" w:cs="Times New Roman"/>
          <w:sz w:val="24"/>
          <w:szCs w:val="24"/>
        </w:rPr>
        <w:t>los miembros de la corte sentados directamente en el suelo</w:t>
      </w:r>
      <w:r w:rsidR="002134A6" w:rsidRPr="00BB1DB3">
        <w:rPr>
          <w:rFonts w:ascii="Times New Roman" w:hAnsi="Times New Roman" w:cs="Times New Roman"/>
          <w:sz w:val="24"/>
          <w:szCs w:val="24"/>
        </w:rPr>
        <w:t xml:space="preserve"> sobre almohadas</w:t>
      </w:r>
      <w:r w:rsidR="009844D0" w:rsidRPr="00BB1DB3">
        <w:rPr>
          <w:rFonts w:ascii="Times New Roman" w:hAnsi="Times New Roman" w:cs="Times New Roman"/>
          <w:sz w:val="24"/>
          <w:szCs w:val="24"/>
        </w:rPr>
        <w:t xml:space="preserve">, </w:t>
      </w:r>
      <w:r w:rsidR="008A7BDB">
        <w:rPr>
          <w:rFonts w:ascii="Times New Roman" w:hAnsi="Times New Roman" w:cs="Times New Roman"/>
          <w:color w:val="FF0000"/>
          <w:sz w:val="24"/>
          <w:szCs w:val="24"/>
        </w:rPr>
        <w:t xml:space="preserve">según el uso andalusí, </w:t>
      </w:r>
      <w:r w:rsidR="009844D0" w:rsidRPr="00BB1DB3">
        <w:rPr>
          <w:rFonts w:ascii="Times New Roman" w:hAnsi="Times New Roman" w:cs="Times New Roman"/>
          <w:sz w:val="24"/>
          <w:szCs w:val="24"/>
        </w:rPr>
        <w:t>como sugiere</w:t>
      </w:r>
      <w:r w:rsidR="00064275" w:rsidRPr="00BB1DB3">
        <w:rPr>
          <w:rFonts w:ascii="Times New Roman" w:hAnsi="Times New Roman" w:cs="Times New Roman"/>
          <w:sz w:val="24"/>
          <w:szCs w:val="24"/>
        </w:rPr>
        <w:t>n</w:t>
      </w:r>
      <w:r w:rsidR="00B83C8A" w:rsidRPr="00BB1DB3">
        <w:rPr>
          <w:rFonts w:ascii="Times New Roman" w:hAnsi="Times New Roman" w:cs="Times New Roman"/>
          <w:sz w:val="24"/>
          <w:szCs w:val="24"/>
        </w:rPr>
        <w:t xml:space="preserve"> </w:t>
      </w:r>
      <w:r w:rsidR="00064275" w:rsidRPr="00BB1DB3">
        <w:rPr>
          <w:rFonts w:ascii="Times New Roman" w:hAnsi="Times New Roman" w:cs="Times New Roman"/>
          <w:sz w:val="24"/>
          <w:szCs w:val="24"/>
        </w:rPr>
        <w:t xml:space="preserve">las figuraciones del tratado </w:t>
      </w:r>
      <w:r w:rsidR="00064275" w:rsidRPr="00BB1DB3">
        <w:rPr>
          <w:rFonts w:ascii="Times New Roman" w:hAnsi="Times New Roman" w:cs="Times New Roman"/>
          <w:i/>
          <w:sz w:val="24"/>
          <w:szCs w:val="24"/>
        </w:rPr>
        <w:t xml:space="preserve">Notule de primatu nobilitate et dominio </w:t>
      </w:r>
      <w:proofErr w:type="spellStart"/>
      <w:r w:rsidR="00064275" w:rsidRPr="00BB1DB3">
        <w:rPr>
          <w:rFonts w:ascii="Times New Roman" w:hAnsi="Times New Roman" w:cs="Times New Roman"/>
          <w:i/>
          <w:sz w:val="24"/>
          <w:szCs w:val="24"/>
        </w:rPr>
        <w:t>ecclesiae</w:t>
      </w:r>
      <w:proofErr w:type="spellEnd"/>
      <w:r w:rsidR="00064275" w:rsidRPr="00BB1DB3">
        <w:rPr>
          <w:rFonts w:ascii="Times New Roman" w:hAnsi="Times New Roman" w:cs="Times New Roman"/>
          <w:i/>
          <w:sz w:val="24"/>
          <w:szCs w:val="24"/>
        </w:rPr>
        <w:t xml:space="preserve"> </w:t>
      </w:r>
      <w:proofErr w:type="spellStart"/>
      <w:r w:rsidR="00064275" w:rsidRPr="00BB1DB3">
        <w:rPr>
          <w:rFonts w:ascii="Times New Roman" w:hAnsi="Times New Roman" w:cs="Times New Roman"/>
          <w:i/>
          <w:sz w:val="24"/>
          <w:szCs w:val="24"/>
        </w:rPr>
        <w:t>Toletanae</w:t>
      </w:r>
      <w:proofErr w:type="spellEnd"/>
      <w:r w:rsidR="00064275" w:rsidRPr="00BB1DB3">
        <w:rPr>
          <w:rFonts w:ascii="Times New Roman" w:hAnsi="Times New Roman" w:cs="Times New Roman"/>
          <w:sz w:val="24"/>
          <w:szCs w:val="24"/>
        </w:rPr>
        <w:t xml:space="preserve"> (</w:t>
      </w:r>
      <w:proofErr w:type="spellStart"/>
      <w:r w:rsidR="00064275" w:rsidRPr="00BB1DB3">
        <w:rPr>
          <w:rFonts w:ascii="Times New Roman" w:hAnsi="Times New Roman" w:cs="Times New Roman"/>
          <w:i/>
          <w:sz w:val="24"/>
          <w:szCs w:val="24"/>
        </w:rPr>
        <w:t>ca</w:t>
      </w:r>
      <w:proofErr w:type="spellEnd"/>
      <w:r w:rsidR="00064275" w:rsidRPr="00BB1DB3">
        <w:rPr>
          <w:rFonts w:ascii="Times New Roman" w:hAnsi="Times New Roman" w:cs="Times New Roman"/>
          <w:sz w:val="24"/>
          <w:szCs w:val="24"/>
        </w:rPr>
        <w:t>. 1240)</w:t>
      </w:r>
      <w:r w:rsidR="00064275" w:rsidRPr="00BB1DB3">
        <w:rPr>
          <w:rStyle w:val="Refdenotaalpie"/>
          <w:rFonts w:ascii="Times New Roman" w:hAnsi="Times New Roman" w:cs="Times New Roman"/>
          <w:sz w:val="24"/>
          <w:szCs w:val="24"/>
        </w:rPr>
        <w:t xml:space="preserve"> </w:t>
      </w:r>
      <w:r w:rsidR="00064275" w:rsidRPr="00BB1DB3">
        <w:rPr>
          <w:rStyle w:val="Refdenotaalpie"/>
          <w:rFonts w:ascii="Times New Roman" w:hAnsi="Times New Roman" w:cs="Times New Roman"/>
          <w:sz w:val="24"/>
          <w:szCs w:val="24"/>
        </w:rPr>
        <w:footnoteReference w:id="40"/>
      </w:r>
      <w:r w:rsidR="00EB6258">
        <w:rPr>
          <w:rFonts w:ascii="Times New Roman" w:hAnsi="Times New Roman" w:cs="Times New Roman"/>
          <w:sz w:val="24"/>
          <w:szCs w:val="24"/>
        </w:rPr>
        <w:t>,</w:t>
      </w:r>
      <w:r w:rsidR="00064275" w:rsidRPr="00BB1DB3">
        <w:rPr>
          <w:rFonts w:ascii="Times New Roman" w:hAnsi="Times New Roman" w:cs="Times New Roman"/>
          <w:sz w:val="24"/>
          <w:szCs w:val="24"/>
        </w:rPr>
        <w:t xml:space="preserve"> </w:t>
      </w:r>
      <w:r w:rsidR="000D210B">
        <w:rPr>
          <w:rFonts w:ascii="Times New Roman" w:hAnsi="Times New Roman" w:cs="Times New Roman"/>
          <w:sz w:val="24"/>
          <w:szCs w:val="24"/>
        </w:rPr>
        <w:t xml:space="preserve">la </w:t>
      </w:r>
      <w:r w:rsidR="00CD5049" w:rsidRPr="00BB1DB3">
        <w:rPr>
          <w:rFonts w:ascii="Times New Roman" w:hAnsi="Times New Roman" w:cs="Times New Roman"/>
          <w:sz w:val="24"/>
          <w:szCs w:val="24"/>
        </w:rPr>
        <w:t>miniatura alfonsí</w:t>
      </w:r>
      <w:r w:rsidR="00EB6258">
        <w:rPr>
          <w:rFonts w:ascii="Times New Roman" w:hAnsi="Times New Roman" w:cs="Times New Roman"/>
          <w:sz w:val="24"/>
          <w:szCs w:val="24"/>
        </w:rPr>
        <w:t>,</w:t>
      </w:r>
      <w:r w:rsidR="00CD5049" w:rsidRPr="00BB1DB3">
        <w:rPr>
          <w:rFonts w:ascii="Times New Roman" w:hAnsi="Times New Roman" w:cs="Times New Roman"/>
          <w:sz w:val="24"/>
          <w:szCs w:val="24"/>
        </w:rPr>
        <w:t xml:space="preserve"> los testimonios </w:t>
      </w:r>
      <w:r w:rsidR="009F6EA7" w:rsidRPr="00BB1DB3">
        <w:rPr>
          <w:rFonts w:ascii="Times New Roman" w:hAnsi="Times New Roman" w:cs="Times New Roman"/>
          <w:sz w:val="24"/>
          <w:szCs w:val="24"/>
        </w:rPr>
        <w:t xml:space="preserve">sobre </w:t>
      </w:r>
      <w:r w:rsidR="0024777F" w:rsidRPr="00BB1DB3">
        <w:rPr>
          <w:rFonts w:ascii="Times New Roman" w:hAnsi="Times New Roman" w:cs="Times New Roman"/>
          <w:sz w:val="24"/>
          <w:szCs w:val="24"/>
        </w:rPr>
        <w:t>la</w:t>
      </w:r>
      <w:r w:rsidR="0030632B">
        <w:rPr>
          <w:rFonts w:ascii="Times New Roman" w:hAnsi="Times New Roman" w:cs="Times New Roman"/>
          <w:color w:val="FF0000"/>
          <w:sz w:val="24"/>
          <w:szCs w:val="24"/>
        </w:rPr>
        <w:t>s</w:t>
      </w:r>
      <w:r w:rsidR="0024777F" w:rsidRPr="00BB1DB3">
        <w:rPr>
          <w:rFonts w:ascii="Times New Roman" w:hAnsi="Times New Roman" w:cs="Times New Roman"/>
          <w:sz w:val="24"/>
          <w:szCs w:val="24"/>
        </w:rPr>
        <w:t xml:space="preserve"> recepci</w:t>
      </w:r>
      <w:r w:rsidR="0030632B" w:rsidRPr="0030632B">
        <w:rPr>
          <w:rFonts w:ascii="Times New Roman" w:hAnsi="Times New Roman" w:cs="Times New Roman"/>
          <w:color w:val="FF0000"/>
          <w:sz w:val="24"/>
          <w:szCs w:val="24"/>
        </w:rPr>
        <w:t>o</w:t>
      </w:r>
      <w:r w:rsidR="0024777F" w:rsidRPr="0030632B">
        <w:rPr>
          <w:rFonts w:ascii="Times New Roman" w:hAnsi="Times New Roman" w:cs="Times New Roman"/>
          <w:color w:val="FF0000"/>
          <w:sz w:val="24"/>
          <w:szCs w:val="24"/>
        </w:rPr>
        <w:t>n</w:t>
      </w:r>
      <w:r w:rsidR="0030632B" w:rsidRPr="0030632B">
        <w:rPr>
          <w:rFonts w:ascii="Times New Roman" w:hAnsi="Times New Roman" w:cs="Times New Roman"/>
          <w:color w:val="FF0000"/>
          <w:sz w:val="24"/>
          <w:szCs w:val="24"/>
        </w:rPr>
        <w:t>es</w:t>
      </w:r>
      <w:r w:rsidR="00EE51A7">
        <w:rPr>
          <w:rFonts w:ascii="Times New Roman" w:hAnsi="Times New Roman" w:cs="Times New Roman"/>
          <w:sz w:val="24"/>
          <w:szCs w:val="24"/>
        </w:rPr>
        <w:t xml:space="preserve">, </w:t>
      </w:r>
      <w:r w:rsidR="00EE51A7" w:rsidRPr="00EE51A7">
        <w:rPr>
          <w:rFonts w:ascii="Times New Roman" w:hAnsi="Times New Roman" w:cs="Times New Roman"/>
          <w:color w:val="FF0000"/>
          <w:sz w:val="24"/>
          <w:szCs w:val="24"/>
        </w:rPr>
        <w:t>en</w:t>
      </w:r>
      <w:r w:rsidR="00EE51A7" w:rsidRPr="00BB1DB3">
        <w:rPr>
          <w:rFonts w:ascii="Times New Roman" w:hAnsi="Times New Roman" w:cs="Times New Roman"/>
          <w:sz w:val="24"/>
          <w:szCs w:val="24"/>
        </w:rPr>
        <w:t xml:space="preserve"> Valladolid</w:t>
      </w:r>
      <w:r w:rsidR="00EE51A7">
        <w:rPr>
          <w:rFonts w:ascii="Times New Roman" w:hAnsi="Times New Roman" w:cs="Times New Roman"/>
          <w:sz w:val="24"/>
          <w:szCs w:val="24"/>
        </w:rPr>
        <w:t>,</w:t>
      </w:r>
      <w:r w:rsidR="00EE51A7" w:rsidRPr="00BB1DB3">
        <w:rPr>
          <w:rFonts w:ascii="Times New Roman" w:hAnsi="Times New Roman" w:cs="Times New Roman"/>
          <w:sz w:val="24"/>
          <w:szCs w:val="24"/>
        </w:rPr>
        <w:t xml:space="preserve"> </w:t>
      </w:r>
      <w:r w:rsidR="00EE51A7">
        <w:rPr>
          <w:rFonts w:ascii="Times New Roman" w:hAnsi="Times New Roman" w:cs="Times New Roman"/>
          <w:color w:val="FF0000"/>
          <w:sz w:val="24"/>
          <w:szCs w:val="24"/>
        </w:rPr>
        <w:t>por</w:t>
      </w:r>
      <w:r w:rsidR="000D210B">
        <w:rPr>
          <w:rFonts w:ascii="Times New Roman" w:hAnsi="Times New Roman" w:cs="Times New Roman"/>
          <w:color w:val="FF0000"/>
          <w:sz w:val="24"/>
          <w:szCs w:val="24"/>
        </w:rPr>
        <w:t xml:space="preserve"> parte de</w:t>
      </w:r>
      <w:r w:rsidR="00EE51A7">
        <w:rPr>
          <w:rFonts w:ascii="Times New Roman" w:hAnsi="Times New Roman" w:cs="Times New Roman"/>
          <w:color w:val="FF0000"/>
          <w:sz w:val="24"/>
          <w:szCs w:val="24"/>
        </w:rPr>
        <w:t xml:space="preserve"> Juan II de Castilla</w:t>
      </w:r>
      <w:r w:rsidR="0030632B">
        <w:rPr>
          <w:rFonts w:ascii="Times New Roman" w:hAnsi="Times New Roman" w:cs="Times New Roman"/>
          <w:color w:val="FF0000"/>
          <w:sz w:val="24"/>
          <w:szCs w:val="24"/>
        </w:rPr>
        <w:t>,</w:t>
      </w:r>
      <w:r w:rsidR="00EE51A7">
        <w:rPr>
          <w:rFonts w:ascii="Times New Roman" w:hAnsi="Times New Roman" w:cs="Times New Roman"/>
          <w:color w:val="FF0000"/>
          <w:sz w:val="24"/>
          <w:szCs w:val="24"/>
        </w:rPr>
        <w:t xml:space="preserve"> </w:t>
      </w:r>
      <w:r w:rsidR="0024777F" w:rsidRPr="00BB1DB3">
        <w:rPr>
          <w:rFonts w:ascii="Times New Roman" w:hAnsi="Times New Roman" w:cs="Times New Roman"/>
          <w:sz w:val="24"/>
          <w:szCs w:val="24"/>
        </w:rPr>
        <w:t>de</w:t>
      </w:r>
      <w:r w:rsidR="009844D0" w:rsidRPr="00BB1DB3">
        <w:rPr>
          <w:rFonts w:ascii="Times New Roman" w:hAnsi="Times New Roman" w:cs="Times New Roman"/>
          <w:sz w:val="24"/>
          <w:szCs w:val="24"/>
        </w:rPr>
        <w:t xml:space="preserve"> una embajada </w:t>
      </w:r>
      <w:r w:rsidR="00EE51A7">
        <w:rPr>
          <w:rFonts w:ascii="Times New Roman" w:hAnsi="Times New Roman" w:cs="Times New Roman"/>
          <w:color w:val="FF0000"/>
          <w:sz w:val="24"/>
          <w:szCs w:val="24"/>
        </w:rPr>
        <w:t>enviada por el</w:t>
      </w:r>
      <w:r w:rsidR="009844D0" w:rsidRPr="00BB1DB3">
        <w:rPr>
          <w:rFonts w:ascii="Times New Roman" w:hAnsi="Times New Roman" w:cs="Times New Roman"/>
          <w:sz w:val="24"/>
          <w:szCs w:val="24"/>
        </w:rPr>
        <w:t xml:space="preserve"> rey de Granada </w:t>
      </w:r>
      <w:r w:rsidR="00F643A9" w:rsidRPr="00BB1DB3">
        <w:rPr>
          <w:rFonts w:ascii="Times New Roman" w:hAnsi="Times New Roman" w:cs="Times New Roman"/>
          <w:sz w:val="24"/>
          <w:szCs w:val="24"/>
        </w:rPr>
        <w:t>(</w:t>
      </w:r>
      <w:r w:rsidR="00365ADA" w:rsidRPr="00BB1DB3">
        <w:rPr>
          <w:rFonts w:ascii="Times New Roman" w:hAnsi="Times New Roman" w:cs="Times New Roman"/>
          <w:sz w:val="24"/>
          <w:szCs w:val="24"/>
        </w:rPr>
        <w:t>1409</w:t>
      </w:r>
      <w:r w:rsidR="00F643A9" w:rsidRPr="00BB1DB3">
        <w:rPr>
          <w:rFonts w:ascii="Times New Roman" w:hAnsi="Times New Roman" w:cs="Times New Roman"/>
          <w:sz w:val="24"/>
          <w:szCs w:val="24"/>
        </w:rPr>
        <w:t>)</w:t>
      </w:r>
      <w:r w:rsidR="009844D0" w:rsidRPr="00BB1DB3">
        <w:rPr>
          <w:rStyle w:val="Refdenotaalpie"/>
          <w:rFonts w:ascii="Times New Roman" w:hAnsi="Times New Roman" w:cs="Times New Roman"/>
          <w:sz w:val="24"/>
          <w:szCs w:val="24"/>
        </w:rPr>
        <w:footnoteReference w:id="41"/>
      </w:r>
      <w:r w:rsidR="0030632B">
        <w:rPr>
          <w:rFonts w:ascii="Times New Roman" w:hAnsi="Times New Roman" w:cs="Times New Roman"/>
          <w:sz w:val="24"/>
          <w:szCs w:val="24"/>
        </w:rPr>
        <w:t xml:space="preserve"> y, en </w:t>
      </w:r>
      <w:r w:rsidR="0030632B">
        <w:rPr>
          <w:rFonts w:ascii="Times New Roman" w:hAnsi="Times New Roman" w:cs="Times New Roman"/>
          <w:color w:val="FF0000"/>
          <w:sz w:val="24"/>
          <w:szCs w:val="24"/>
        </w:rPr>
        <w:t>Medina del Campo, por</w:t>
      </w:r>
      <w:r w:rsidR="000D210B">
        <w:rPr>
          <w:rFonts w:ascii="Times New Roman" w:hAnsi="Times New Roman" w:cs="Times New Roman"/>
          <w:color w:val="FF0000"/>
          <w:sz w:val="24"/>
          <w:szCs w:val="24"/>
        </w:rPr>
        <w:t xml:space="preserve"> parte de</w:t>
      </w:r>
      <w:r w:rsidR="0030632B">
        <w:rPr>
          <w:rFonts w:ascii="Times New Roman" w:hAnsi="Times New Roman" w:cs="Times New Roman"/>
          <w:color w:val="FF0000"/>
          <w:sz w:val="24"/>
          <w:szCs w:val="24"/>
        </w:rPr>
        <w:t xml:space="preserve"> los Reyes Católicos, de una embajada inglesa </w:t>
      </w:r>
      <w:r w:rsidR="00B31B26">
        <w:rPr>
          <w:rFonts w:ascii="Times New Roman" w:hAnsi="Times New Roman" w:cs="Times New Roman"/>
          <w:color w:val="FF0000"/>
          <w:sz w:val="24"/>
          <w:szCs w:val="24"/>
        </w:rPr>
        <w:t>(1489)</w:t>
      </w:r>
      <w:r w:rsidR="00B31B26">
        <w:rPr>
          <w:rStyle w:val="Refdenotaalpie"/>
          <w:rFonts w:ascii="Times New Roman" w:hAnsi="Times New Roman" w:cs="Times New Roman"/>
          <w:color w:val="FF0000"/>
          <w:sz w:val="24"/>
          <w:szCs w:val="24"/>
        </w:rPr>
        <w:footnoteReference w:id="42"/>
      </w:r>
      <w:r w:rsidR="00636A79" w:rsidRPr="00BB1DB3">
        <w:rPr>
          <w:rFonts w:ascii="Times New Roman" w:hAnsi="Times New Roman" w:cs="Times New Roman"/>
          <w:sz w:val="24"/>
          <w:szCs w:val="24"/>
        </w:rPr>
        <w:t xml:space="preserve"> </w:t>
      </w:r>
      <w:r w:rsidR="00B31B26">
        <w:rPr>
          <w:rFonts w:ascii="Times New Roman" w:hAnsi="Times New Roman" w:cs="Times New Roman"/>
          <w:sz w:val="24"/>
          <w:szCs w:val="24"/>
        </w:rPr>
        <w:t>o</w:t>
      </w:r>
      <w:r w:rsidR="009F6EA7" w:rsidRPr="00BB1DB3">
        <w:rPr>
          <w:rFonts w:ascii="Times New Roman" w:hAnsi="Times New Roman" w:cs="Times New Roman"/>
          <w:sz w:val="24"/>
          <w:szCs w:val="24"/>
        </w:rPr>
        <w:t xml:space="preserve"> el</w:t>
      </w:r>
      <w:r w:rsidR="009844D0" w:rsidRPr="00BB1DB3">
        <w:rPr>
          <w:rFonts w:ascii="Times New Roman" w:hAnsi="Times New Roman" w:cs="Times New Roman"/>
          <w:sz w:val="24"/>
          <w:szCs w:val="24"/>
        </w:rPr>
        <w:t xml:space="preserve"> ritual</w:t>
      </w:r>
      <w:r w:rsidR="001D0310" w:rsidRPr="00BB1DB3">
        <w:rPr>
          <w:rFonts w:ascii="Times New Roman" w:hAnsi="Times New Roman" w:cs="Times New Roman"/>
          <w:sz w:val="24"/>
          <w:szCs w:val="24"/>
        </w:rPr>
        <w:t xml:space="preserve"> </w:t>
      </w:r>
      <w:r w:rsidR="009844D0" w:rsidRPr="00BB1DB3">
        <w:rPr>
          <w:rFonts w:ascii="Times New Roman" w:hAnsi="Times New Roman" w:cs="Times New Roman"/>
          <w:sz w:val="24"/>
          <w:szCs w:val="24"/>
        </w:rPr>
        <w:t xml:space="preserve">de juramento de la infanta Isabel y </w:t>
      </w:r>
      <w:r w:rsidR="0024777F" w:rsidRPr="00BB1DB3">
        <w:rPr>
          <w:rFonts w:ascii="Times New Roman" w:hAnsi="Times New Roman" w:cs="Times New Roman"/>
          <w:sz w:val="24"/>
          <w:szCs w:val="24"/>
        </w:rPr>
        <w:t xml:space="preserve">de </w:t>
      </w:r>
      <w:r w:rsidR="009844D0" w:rsidRPr="00BB1DB3">
        <w:rPr>
          <w:rFonts w:ascii="Times New Roman" w:hAnsi="Times New Roman" w:cs="Times New Roman"/>
          <w:sz w:val="24"/>
          <w:szCs w:val="24"/>
        </w:rPr>
        <w:t>su marido Manuel I</w:t>
      </w:r>
      <w:r w:rsidR="0024777F" w:rsidRPr="00BB1DB3">
        <w:rPr>
          <w:rFonts w:ascii="Times New Roman" w:hAnsi="Times New Roman" w:cs="Times New Roman"/>
          <w:sz w:val="24"/>
          <w:szCs w:val="24"/>
        </w:rPr>
        <w:t xml:space="preserve"> de Portugal</w:t>
      </w:r>
      <w:r w:rsidR="00636A79" w:rsidRPr="00BB1DB3">
        <w:rPr>
          <w:rFonts w:ascii="Times New Roman" w:hAnsi="Times New Roman" w:cs="Times New Roman"/>
          <w:sz w:val="24"/>
          <w:szCs w:val="24"/>
        </w:rPr>
        <w:t xml:space="preserve"> en la catedral de Toledo</w:t>
      </w:r>
      <w:r w:rsidR="00AF7F27" w:rsidRPr="00BB1DB3">
        <w:rPr>
          <w:rFonts w:ascii="Times New Roman" w:hAnsi="Times New Roman" w:cs="Times New Roman"/>
          <w:sz w:val="24"/>
          <w:szCs w:val="24"/>
        </w:rPr>
        <w:t xml:space="preserve"> </w:t>
      </w:r>
      <w:r w:rsidR="00F643A9" w:rsidRPr="00BB1DB3">
        <w:rPr>
          <w:rFonts w:ascii="Times New Roman" w:hAnsi="Times New Roman" w:cs="Times New Roman"/>
          <w:sz w:val="24"/>
          <w:szCs w:val="24"/>
        </w:rPr>
        <w:t>(</w:t>
      </w:r>
      <w:r w:rsidR="00AF7F27" w:rsidRPr="00BB1DB3">
        <w:rPr>
          <w:rFonts w:ascii="Times New Roman" w:hAnsi="Times New Roman" w:cs="Times New Roman"/>
          <w:sz w:val="24"/>
          <w:szCs w:val="24"/>
        </w:rPr>
        <w:t>1498</w:t>
      </w:r>
      <w:r w:rsidR="00F643A9" w:rsidRPr="00BB1DB3">
        <w:rPr>
          <w:rFonts w:ascii="Times New Roman" w:hAnsi="Times New Roman" w:cs="Times New Roman"/>
          <w:sz w:val="24"/>
          <w:szCs w:val="24"/>
        </w:rPr>
        <w:t>)</w:t>
      </w:r>
      <w:r w:rsidR="008D17E6" w:rsidRPr="00BB1DB3">
        <w:rPr>
          <w:rStyle w:val="Refdenotaalpie"/>
          <w:rFonts w:ascii="Times New Roman" w:hAnsi="Times New Roman" w:cs="Times New Roman"/>
          <w:sz w:val="24"/>
          <w:szCs w:val="24"/>
        </w:rPr>
        <w:footnoteReference w:id="43"/>
      </w:r>
      <w:r w:rsidR="009844D0" w:rsidRPr="00BB1DB3">
        <w:rPr>
          <w:rFonts w:ascii="Times New Roman" w:hAnsi="Times New Roman" w:cs="Times New Roman"/>
          <w:sz w:val="24"/>
          <w:szCs w:val="24"/>
        </w:rPr>
        <w:t xml:space="preserve">. </w:t>
      </w:r>
      <w:r w:rsidR="00EB6258">
        <w:rPr>
          <w:rFonts w:ascii="Times New Roman" w:hAnsi="Times New Roman" w:cs="Times New Roman"/>
          <w:sz w:val="24"/>
          <w:szCs w:val="24"/>
        </w:rPr>
        <w:t>Además de</w:t>
      </w:r>
      <w:r w:rsidR="00DA5E0D" w:rsidRPr="00BB1DB3">
        <w:rPr>
          <w:rFonts w:ascii="Times New Roman" w:hAnsi="Times New Roman" w:cs="Times New Roman"/>
          <w:sz w:val="24"/>
          <w:szCs w:val="24"/>
        </w:rPr>
        <w:t xml:space="preserve">l estatus, el género hubo de ser un </w:t>
      </w:r>
      <w:r w:rsidR="0071196C" w:rsidRPr="00BB1DB3">
        <w:rPr>
          <w:rFonts w:ascii="Times New Roman" w:hAnsi="Times New Roman" w:cs="Times New Roman"/>
          <w:sz w:val="24"/>
          <w:szCs w:val="24"/>
        </w:rPr>
        <w:t xml:space="preserve">condicionante fundamental </w:t>
      </w:r>
      <w:r w:rsidR="00963D48" w:rsidRPr="00BB1DB3">
        <w:rPr>
          <w:rFonts w:ascii="Times New Roman" w:hAnsi="Times New Roman" w:cs="Times New Roman"/>
          <w:sz w:val="24"/>
          <w:szCs w:val="24"/>
        </w:rPr>
        <w:t>en</w:t>
      </w:r>
      <w:r w:rsidR="000615FE" w:rsidRPr="00BB1DB3">
        <w:rPr>
          <w:rFonts w:ascii="Times New Roman" w:hAnsi="Times New Roman" w:cs="Times New Roman"/>
          <w:sz w:val="24"/>
          <w:szCs w:val="24"/>
        </w:rPr>
        <w:t xml:space="preserve"> la adopción de este uso, c</w:t>
      </w:r>
      <w:r w:rsidR="00963D48" w:rsidRPr="00BB1DB3">
        <w:rPr>
          <w:rFonts w:ascii="Times New Roman" w:hAnsi="Times New Roman" w:cs="Times New Roman"/>
          <w:sz w:val="24"/>
          <w:szCs w:val="24"/>
        </w:rPr>
        <w:t>omo sugiere</w:t>
      </w:r>
      <w:r w:rsidR="000615FE" w:rsidRPr="00BB1DB3">
        <w:rPr>
          <w:rFonts w:ascii="Times New Roman" w:hAnsi="Times New Roman" w:cs="Times New Roman"/>
          <w:sz w:val="24"/>
          <w:szCs w:val="24"/>
        </w:rPr>
        <w:t>n</w:t>
      </w:r>
      <w:r w:rsidR="00963D48" w:rsidRPr="00BB1DB3">
        <w:rPr>
          <w:rFonts w:ascii="Times New Roman" w:hAnsi="Times New Roman" w:cs="Times New Roman"/>
          <w:sz w:val="24"/>
          <w:szCs w:val="24"/>
        </w:rPr>
        <w:t xml:space="preserve"> Antonio de </w:t>
      </w:r>
      <w:proofErr w:type="spellStart"/>
      <w:r w:rsidR="00963D48" w:rsidRPr="00BB1DB3">
        <w:rPr>
          <w:rFonts w:ascii="Times New Roman" w:hAnsi="Times New Roman" w:cs="Times New Roman"/>
          <w:sz w:val="24"/>
          <w:szCs w:val="24"/>
        </w:rPr>
        <w:t>Lalaing</w:t>
      </w:r>
      <w:proofErr w:type="spellEnd"/>
      <w:r w:rsidR="009F6EA7" w:rsidRPr="00BB1DB3">
        <w:rPr>
          <w:rFonts w:ascii="Times New Roman" w:hAnsi="Times New Roman" w:cs="Times New Roman"/>
          <w:sz w:val="24"/>
          <w:szCs w:val="24"/>
        </w:rPr>
        <w:t>,</w:t>
      </w:r>
      <w:r w:rsidR="009F65F5" w:rsidRPr="00BB1DB3">
        <w:rPr>
          <w:rFonts w:ascii="Times New Roman" w:hAnsi="Times New Roman" w:cs="Times New Roman"/>
          <w:sz w:val="24"/>
          <w:szCs w:val="24"/>
        </w:rPr>
        <w:t xml:space="preserve"> con ocasión</w:t>
      </w:r>
      <w:r w:rsidR="00963D48" w:rsidRPr="00BB1DB3">
        <w:rPr>
          <w:rFonts w:ascii="Times New Roman" w:hAnsi="Times New Roman" w:cs="Times New Roman"/>
          <w:sz w:val="24"/>
          <w:szCs w:val="24"/>
        </w:rPr>
        <w:t xml:space="preserve"> </w:t>
      </w:r>
      <w:r w:rsidR="009F65F5" w:rsidRPr="00BB1DB3">
        <w:rPr>
          <w:rFonts w:ascii="Times New Roman" w:hAnsi="Times New Roman" w:cs="Times New Roman"/>
          <w:sz w:val="24"/>
          <w:szCs w:val="24"/>
        </w:rPr>
        <w:t>d</w:t>
      </w:r>
      <w:r w:rsidR="00963D48" w:rsidRPr="00BB1DB3">
        <w:rPr>
          <w:rFonts w:ascii="Times New Roman" w:hAnsi="Times New Roman" w:cs="Times New Roman"/>
          <w:sz w:val="24"/>
          <w:szCs w:val="24"/>
        </w:rPr>
        <w:t xml:space="preserve">el primer viaje de Felipe el </w:t>
      </w:r>
      <w:r w:rsidR="000F41EC" w:rsidRPr="00BB1DB3">
        <w:rPr>
          <w:rFonts w:ascii="Times New Roman" w:hAnsi="Times New Roman" w:cs="Times New Roman"/>
          <w:sz w:val="24"/>
          <w:szCs w:val="24"/>
        </w:rPr>
        <w:t>Hermoso a la Península en 1501</w:t>
      </w:r>
      <w:r w:rsidR="009F6EA7" w:rsidRPr="00BB1DB3">
        <w:rPr>
          <w:rFonts w:ascii="Times New Roman" w:hAnsi="Times New Roman" w:cs="Times New Roman"/>
          <w:sz w:val="24"/>
          <w:szCs w:val="24"/>
        </w:rPr>
        <w:t>,</w:t>
      </w:r>
      <w:r w:rsidR="000F41EC" w:rsidRPr="00BB1DB3">
        <w:rPr>
          <w:rFonts w:ascii="Times New Roman" w:hAnsi="Times New Roman" w:cs="Times New Roman"/>
          <w:sz w:val="24"/>
          <w:szCs w:val="24"/>
        </w:rPr>
        <w:t xml:space="preserve"> </w:t>
      </w:r>
      <w:r w:rsidR="00963D48" w:rsidRPr="00BB1DB3">
        <w:rPr>
          <w:rFonts w:ascii="Times New Roman" w:hAnsi="Times New Roman" w:cs="Times New Roman"/>
          <w:sz w:val="24"/>
          <w:szCs w:val="24"/>
        </w:rPr>
        <w:t xml:space="preserve">y </w:t>
      </w:r>
      <w:r w:rsidR="00675311" w:rsidRPr="00BB1DB3">
        <w:rPr>
          <w:rFonts w:ascii="Times New Roman" w:hAnsi="Times New Roman" w:cs="Times New Roman"/>
          <w:sz w:val="24"/>
          <w:szCs w:val="24"/>
        </w:rPr>
        <w:t>diversas</w:t>
      </w:r>
      <w:r w:rsidR="00963D48" w:rsidRPr="00BB1DB3">
        <w:rPr>
          <w:rFonts w:ascii="Times New Roman" w:hAnsi="Times New Roman" w:cs="Times New Roman"/>
          <w:sz w:val="24"/>
          <w:szCs w:val="24"/>
        </w:rPr>
        <w:t xml:space="preserve"> noticias tardía</w:t>
      </w:r>
      <w:r w:rsidR="009F65F5" w:rsidRPr="00BB1DB3">
        <w:rPr>
          <w:rFonts w:ascii="Times New Roman" w:hAnsi="Times New Roman" w:cs="Times New Roman"/>
          <w:sz w:val="24"/>
          <w:szCs w:val="24"/>
        </w:rPr>
        <w:t>s</w:t>
      </w:r>
      <w:r w:rsidR="00963D48" w:rsidRPr="00BB1DB3">
        <w:rPr>
          <w:rFonts w:ascii="Times New Roman" w:hAnsi="Times New Roman" w:cs="Times New Roman"/>
          <w:sz w:val="24"/>
          <w:szCs w:val="24"/>
        </w:rPr>
        <w:t xml:space="preserve"> que </w:t>
      </w:r>
      <w:r w:rsidR="006F3C37" w:rsidRPr="00BB1DB3">
        <w:rPr>
          <w:rFonts w:ascii="Times New Roman" w:hAnsi="Times New Roman" w:cs="Times New Roman"/>
          <w:sz w:val="24"/>
          <w:szCs w:val="24"/>
        </w:rPr>
        <w:t xml:space="preserve">lo </w:t>
      </w:r>
      <w:r w:rsidR="005F4B82" w:rsidRPr="00BB1DB3">
        <w:rPr>
          <w:rFonts w:ascii="Times New Roman" w:hAnsi="Times New Roman" w:cs="Times New Roman"/>
          <w:sz w:val="24"/>
          <w:szCs w:val="24"/>
        </w:rPr>
        <w:t>presentarían</w:t>
      </w:r>
      <w:r w:rsidR="00963D48" w:rsidRPr="00BB1DB3">
        <w:rPr>
          <w:rFonts w:ascii="Times New Roman" w:hAnsi="Times New Roman" w:cs="Times New Roman"/>
          <w:sz w:val="24"/>
          <w:szCs w:val="24"/>
        </w:rPr>
        <w:t xml:space="preserve">, a lo largo de los siglos </w:t>
      </w:r>
      <w:r w:rsidR="00963D48" w:rsidRPr="00BB1DB3">
        <w:rPr>
          <w:rFonts w:ascii="Times New Roman" w:hAnsi="Times New Roman" w:cs="Times New Roman"/>
          <w:smallCaps/>
          <w:sz w:val="24"/>
          <w:szCs w:val="24"/>
        </w:rPr>
        <w:t>xvi</w:t>
      </w:r>
      <w:r w:rsidR="00963D48" w:rsidRPr="00BB1DB3">
        <w:rPr>
          <w:rFonts w:ascii="Times New Roman" w:hAnsi="Times New Roman" w:cs="Times New Roman"/>
          <w:sz w:val="24"/>
          <w:szCs w:val="24"/>
        </w:rPr>
        <w:t xml:space="preserve"> y </w:t>
      </w:r>
      <w:r w:rsidR="00963D48" w:rsidRPr="00BB1DB3">
        <w:rPr>
          <w:rFonts w:ascii="Times New Roman" w:hAnsi="Times New Roman" w:cs="Times New Roman"/>
          <w:smallCaps/>
          <w:sz w:val="24"/>
          <w:szCs w:val="24"/>
        </w:rPr>
        <w:t>xvii</w:t>
      </w:r>
      <w:r w:rsidR="009F65F5" w:rsidRPr="00BB1DB3">
        <w:rPr>
          <w:rFonts w:ascii="Times New Roman" w:hAnsi="Times New Roman" w:cs="Times New Roman"/>
          <w:smallCaps/>
          <w:sz w:val="24"/>
          <w:szCs w:val="24"/>
        </w:rPr>
        <w:t>,</w:t>
      </w:r>
      <w:r w:rsidR="006F3C37" w:rsidRPr="00BB1DB3">
        <w:rPr>
          <w:rFonts w:ascii="Times New Roman" w:hAnsi="Times New Roman" w:cs="Times New Roman"/>
          <w:sz w:val="24"/>
          <w:szCs w:val="24"/>
        </w:rPr>
        <w:t xml:space="preserve"> </w:t>
      </w:r>
      <w:r w:rsidR="001F609E" w:rsidRPr="00BB1DB3">
        <w:rPr>
          <w:rFonts w:ascii="Times New Roman" w:hAnsi="Times New Roman" w:cs="Times New Roman"/>
          <w:sz w:val="24"/>
          <w:szCs w:val="24"/>
        </w:rPr>
        <w:t xml:space="preserve">como </w:t>
      </w:r>
      <w:r w:rsidR="009F6EA7" w:rsidRPr="00BB1DB3">
        <w:rPr>
          <w:rFonts w:ascii="Times New Roman" w:hAnsi="Times New Roman" w:cs="Times New Roman"/>
          <w:sz w:val="24"/>
          <w:szCs w:val="24"/>
        </w:rPr>
        <w:t>una costumbre</w:t>
      </w:r>
      <w:r w:rsidR="001F609E" w:rsidRPr="00BB1DB3">
        <w:rPr>
          <w:rFonts w:ascii="Times New Roman" w:hAnsi="Times New Roman" w:cs="Times New Roman"/>
          <w:sz w:val="24"/>
          <w:szCs w:val="24"/>
        </w:rPr>
        <w:t xml:space="preserve"> </w:t>
      </w:r>
      <w:r w:rsidR="009F6EA7" w:rsidRPr="00BB1DB3">
        <w:rPr>
          <w:rFonts w:ascii="Times New Roman" w:hAnsi="Times New Roman" w:cs="Times New Roman"/>
          <w:sz w:val="24"/>
          <w:szCs w:val="24"/>
        </w:rPr>
        <w:t>propia</w:t>
      </w:r>
      <w:r w:rsidR="001F609E" w:rsidRPr="00BB1DB3">
        <w:rPr>
          <w:rFonts w:ascii="Times New Roman" w:hAnsi="Times New Roman" w:cs="Times New Roman"/>
          <w:sz w:val="24"/>
          <w:szCs w:val="24"/>
        </w:rPr>
        <w:t xml:space="preserve"> del</w:t>
      </w:r>
      <w:r w:rsidR="00963D48" w:rsidRPr="00BB1DB3">
        <w:rPr>
          <w:rFonts w:ascii="Times New Roman" w:hAnsi="Times New Roman" w:cs="Times New Roman"/>
          <w:sz w:val="24"/>
          <w:szCs w:val="24"/>
        </w:rPr>
        <w:t xml:space="preserve"> género femenino</w:t>
      </w:r>
      <w:r w:rsidR="00963D48" w:rsidRPr="00BB1DB3">
        <w:rPr>
          <w:rStyle w:val="Refdenotaalpie"/>
          <w:rFonts w:ascii="Times New Roman" w:hAnsi="Times New Roman" w:cs="Times New Roman"/>
          <w:sz w:val="24"/>
          <w:szCs w:val="24"/>
        </w:rPr>
        <w:footnoteReference w:id="44"/>
      </w:r>
      <w:r w:rsidR="00A73C2E">
        <w:rPr>
          <w:rFonts w:ascii="Times New Roman" w:hAnsi="Times New Roman" w:cs="Times New Roman"/>
          <w:sz w:val="24"/>
          <w:szCs w:val="24"/>
        </w:rPr>
        <w:t xml:space="preserve">, </w:t>
      </w:r>
      <w:r w:rsidR="00A73C2E">
        <w:rPr>
          <w:rFonts w:ascii="Times New Roman" w:hAnsi="Times New Roman" w:cs="Times New Roman"/>
          <w:color w:val="FF0000"/>
          <w:sz w:val="24"/>
          <w:szCs w:val="24"/>
        </w:rPr>
        <w:t xml:space="preserve">probablemente por la </w:t>
      </w:r>
      <w:r w:rsidR="00EB6258">
        <w:rPr>
          <w:rFonts w:ascii="Times New Roman" w:hAnsi="Times New Roman" w:cs="Times New Roman"/>
          <w:color w:val="FF0000"/>
          <w:sz w:val="24"/>
          <w:szCs w:val="24"/>
        </w:rPr>
        <w:t xml:space="preserve">estrecha </w:t>
      </w:r>
      <w:r w:rsidR="00A73C2E">
        <w:rPr>
          <w:rFonts w:ascii="Times New Roman" w:hAnsi="Times New Roman" w:cs="Times New Roman"/>
          <w:color w:val="FF0000"/>
          <w:sz w:val="24"/>
          <w:szCs w:val="24"/>
        </w:rPr>
        <w:t xml:space="preserve">vinculación de </w:t>
      </w:r>
      <w:r w:rsidR="00E26B4A">
        <w:rPr>
          <w:rFonts w:ascii="Times New Roman" w:hAnsi="Times New Roman" w:cs="Times New Roman"/>
          <w:color w:val="FF0000"/>
          <w:sz w:val="24"/>
          <w:szCs w:val="24"/>
        </w:rPr>
        <w:t>las mujeres</w:t>
      </w:r>
      <w:r w:rsidR="00A73C2E">
        <w:rPr>
          <w:rFonts w:ascii="Times New Roman" w:hAnsi="Times New Roman" w:cs="Times New Roman"/>
          <w:color w:val="FF0000"/>
          <w:sz w:val="24"/>
          <w:szCs w:val="24"/>
        </w:rPr>
        <w:t xml:space="preserve"> con lo doméstico.</w:t>
      </w:r>
    </w:p>
    <w:p w:rsidR="00B46501" w:rsidRPr="00BB1DB3" w:rsidRDefault="005B0D7F"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lang w:bidi="ar-SA"/>
        </w:rPr>
        <w:t xml:space="preserve">Junto a estas prácticas genéricas de la exhibición regia, </w:t>
      </w:r>
      <w:r w:rsidR="00EE51A7">
        <w:rPr>
          <w:rFonts w:ascii="Times New Roman" w:hAnsi="Times New Roman" w:cs="Times New Roman"/>
          <w:color w:val="FF0000"/>
          <w:sz w:val="24"/>
          <w:szCs w:val="24"/>
          <w:lang w:bidi="ar-SA"/>
        </w:rPr>
        <w:t>cabría</w:t>
      </w:r>
      <w:r w:rsidRPr="00BB1DB3">
        <w:rPr>
          <w:rFonts w:ascii="Times New Roman" w:hAnsi="Times New Roman" w:cs="Times New Roman"/>
          <w:sz w:val="24"/>
          <w:szCs w:val="24"/>
          <w:lang w:bidi="ar-SA"/>
        </w:rPr>
        <w:t xml:space="preserve"> destacar la posible</w:t>
      </w:r>
      <w:r w:rsidR="000A3CE6" w:rsidRPr="00BB1DB3">
        <w:rPr>
          <w:rFonts w:ascii="Times New Roman" w:hAnsi="Times New Roman" w:cs="Times New Roman"/>
          <w:sz w:val="24"/>
          <w:szCs w:val="24"/>
          <w:lang w:bidi="ar-SA"/>
        </w:rPr>
        <w:t xml:space="preserve"> </w:t>
      </w:r>
      <w:r w:rsidR="00356615" w:rsidRPr="00BB1DB3">
        <w:rPr>
          <w:rFonts w:ascii="Times New Roman" w:hAnsi="Times New Roman" w:cs="Times New Roman"/>
          <w:sz w:val="24"/>
          <w:szCs w:val="24"/>
          <w:lang w:bidi="ar-SA"/>
        </w:rPr>
        <w:t>adopción</w:t>
      </w:r>
      <w:r w:rsidR="000A3CE6" w:rsidRPr="00BB1DB3">
        <w:rPr>
          <w:rFonts w:ascii="Times New Roman" w:hAnsi="Times New Roman" w:cs="Times New Roman"/>
          <w:sz w:val="24"/>
          <w:szCs w:val="24"/>
          <w:lang w:bidi="ar-SA"/>
        </w:rPr>
        <w:t xml:space="preserve">, </w:t>
      </w:r>
      <w:r w:rsidR="002134A6" w:rsidRPr="00BB1DB3">
        <w:rPr>
          <w:rFonts w:ascii="Times New Roman" w:hAnsi="Times New Roman" w:cs="Times New Roman"/>
          <w:sz w:val="24"/>
          <w:szCs w:val="24"/>
          <w:lang w:bidi="ar-SA"/>
        </w:rPr>
        <w:t>a lo largo d</w:t>
      </w:r>
      <w:r w:rsidR="006B6E9D" w:rsidRPr="00BB1DB3">
        <w:rPr>
          <w:rFonts w:ascii="Times New Roman" w:hAnsi="Times New Roman" w:cs="Times New Roman"/>
          <w:sz w:val="24"/>
          <w:szCs w:val="24"/>
          <w:lang w:bidi="ar-SA"/>
        </w:rPr>
        <w:t>el reinado de Pedro I de Castilla</w:t>
      </w:r>
      <w:r w:rsidR="00B46501" w:rsidRPr="00BB1DB3">
        <w:rPr>
          <w:rFonts w:ascii="Times New Roman" w:hAnsi="Times New Roman" w:cs="Times New Roman"/>
          <w:sz w:val="24"/>
          <w:szCs w:val="24"/>
          <w:lang w:bidi="ar-SA"/>
        </w:rPr>
        <w:t>,</w:t>
      </w:r>
      <w:r w:rsidR="00514EFC" w:rsidRPr="00BB1DB3">
        <w:rPr>
          <w:rFonts w:ascii="Times New Roman" w:hAnsi="Times New Roman" w:cs="Times New Roman"/>
          <w:sz w:val="24"/>
          <w:szCs w:val="24"/>
          <w:lang w:bidi="ar-SA"/>
        </w:rPr>
        <w:t xml:space="preserve"> </w:t>
      </w:r>
      <w:r w:rsidR="003A5328" w:rsidRPr="00BB1DB3">
        <w:rPr>
          <w:rFonts w:ascii="Times New Roman" w:hAnsi="Times New Roman" w:cs="Times New Roman"/>
          <w:sz w:val="24"/>
          <w:szCs w:val="24"/>
          <w:lang w:bidi="ar-SA"/>
        </w:rPr>
        <w:t>de</w:t>
      </w:r>
      <w:r w:rsidR="006B6E9D" w:rsidRPr="00BB1DB3">
        <w:rPr>
          <w:rFonts w:ascii="Times New Roman" w:hAnsi="Times New Roman" w:cs="Times New Roman"/>
          <w:sz w:val="24"/>
          <w:szCs w:val="24"/>
          <w:lang w:bidi="ar-SA"/>
        </w:rPr>
        <w:t xml:space="preserve"> </w:t>
      </w:r>
      <w:r w:rsidRPr="00BB1DB3">
        <w:rPr>
          <w:rFonts w:ascii="Times New Roman" w:hAnsi="Times New Roman" w:cs="Times New Roman"/>
          <w:sz w:val="24"/>
          <w:szCs w:val="24"/>
          <w:lang w:bidi="ar-SA"/>
        </w:rPr>
        <w:t>la</w:t>
      </w:r>
      <w:r w:rsidR="0006134E">
        <w:rPr>
          <w:rFonts w:ascii="Times New Roman" w:hAnsi="Times New Roman" w:cs="Times New Roman"/>
          <w:sz w:val="24"/>
          <w:szCs w:val="24"/>
          <w:lang w:bidi="ar-SA"/>
        </w:rPr>
        <w:t xml:space="preserve"> </w:t>
      </w:r>
      <w:r w:rsidR="0006134E">
        <w:rPr>
          <w:rFonts w:ascii="Times New Roman" w:hAnsi="Times New Roman" w:cs="Times New Roman"/>
          <w:color w:val="FF0000"/>
          <w:sz w:val="24"/>
          <w:szCs w:val="24"/>
          <w:lang w:bidi="ar-SA"/>
        </w:rPr>
        <w:t>práctica de la</w:t>
      </w:r>
      <w:r w:rsidRPr="00BB1DB3">
        <w:rPr>
          <w:rFonts w:ascii="Times New Roman" w:hAnsi="Times New Roman" w:cs="Times New Roman"/>
          <w:sz w:val="24"/>
          <w:szCs w:val="24"/>
          <w:lang w:bidi="ar-SA"/>
        </w:rPr>
        <w:t xml:space="preserve"> exhibición del monarca ligada </w:t>
      </w:r>
      <w:r w:rsidR="00151383" w:rsidRPr="00BB1DB3">
        <w:rPr>
          <w:rFonts w:ascii="Times New Roman" w:hAnsi="Times New Roman" w:cs="Times New Roman"/>
          <w:sz w:val="24"/>
          <w:szCs w:val="24"/>
          <w:lang w:bidi="ar-SA"/>
        </w:rPr>
        <w:t>a la tipología de la “</w:t>
      </w:r>
      <w:r w:rsidR="00151383" w:rsidRPr="00BB1DB3">
        <w:rPr>
          <w:rFonts w:ascii="Times New Roman" w:hAnsi="Times New Roman" w:cs="Times New Roman"/>
          <w:sz w:val="24"/>
          <w:szCs w:val="24"/>
        </w:rPr>
        <w:t>fachada</w:t>
      </w:r>
      <w:r w:rsidR="003E222B" w:rsidRPr="00BB1DB3">
        <w:rPr>
          <w:rFonts w:ascii="Times New Roman" w:hAnsi="Times New Roman" w:cs="Times New Roman"/>
          <w:sz w:val="24"/>
          <w:szCs w:val="24"/>
        </w:rPr>
        <w:t>-trono”</w:t>
      </w:r>
      <w:r w:rsidRPr="00BB1DB3">
        <w:rPr>
          <w:rFonts w:ascii="Times New Roman" w:hAnsi="Times New Roman" w:cs="Times New Roman"/>
          <w:sz w:val="24"/>
          <w:szCs w:val="24"/>
        </w:rPr>
        <w:t xml:space="preserve">. </w:t>
      </w:r>
      <w:r w:rsidR="003A5328" w:rsidRPr="00BB1DB3">
        <w:rPr>
          <w:rFonts w:ascii="Times New Roman" w:hAnsi="Times New Roman" w:cs="Times New Roman"/>
          <w:sz w:val="24"/>
          <w:szCs w:val="24"/>
        </w:rPr>
        <w:t>En este sentido, d</w:t>
      </w:r>
      <w:r w:rsidR="00E44F6A" w:rsidRPr="00BB1DB3">
        <w:rPr>
          <w:rFonts w:ascii="Times New Roman" w:hAnsi="Times New Roman" w:cs="Times New Roman"/>
          <w:sz w:val="24"/>
          <w:szCs w:val="24"/>
        </w:rPr>
        <w:t xml:space="preserve">esde </w:t>
      </w:r>
      <w:r w:rsidR="003A5328" w:rsidRPr="00BB1DB3">
        <w:rPr>
          <w:rFonts w:ascii="Times New Roman" w:hAnsi="Times New Roman" w:cs="Times New Roman"/>
          <w:sz w:val="24"/>
          <w:szCs w:val="24"/>
        </w:rPr>
        <w:t>la</w:t>
      </w:r>
      <w:r w:rsidR="00E44F6A" w:rsidRPr="00BB1DB3">
        <w:rPr>
          <w:rFonts w:ascii="Times New Roman" w:hAnsi="Times New Roman" w:cs="Times New Roman"/>
          <w:sz w:val="24"/>
          <w:szCs w:val="24"/>
        </w:rPr>
        <w:t xml:space="preserve"> fachada</w:t>
      </w:r>
      <w:r w:rsidR="003A5328" w:rsidRPr="00BB1DB3">
        <w:rPr>
          <w:rFonts w:ascii="Times New Roman" w:hAnsi="Times New Roman" w:cs="Times New Roman"/>
          <w:sz w:val="24"/>
          <w:szCs w:val="24"/>
        </w:rPr>
        <w:t xml:space="preserve"> de su palacio en los Reales Alcázares de Sevilla</w:t>
      </w:r>
      <w:r w:rsidR="00376A1C">
        <w:rPr>
          <w:rFonts w:ascii="Times New Roman" w:hAnsi="Times New Roman" w:cs="Times New Roman"/>
          <w:sz w:val="24"/>
          <w:szCs w:val="24"/>
        </w:rPr>
        <w:t xml:space="preserve">, como sugiere </w:t>
      </w:r>
      <w:r w:rsidR="00E44F6A" w:rsidRPr="00BB1DB3">
        <w:rPr>
          <w:rFonts w:ascii="Times New Roman" w:hAnsi="Times New Roman" w:cs="Times New Roman"/>
          <w:sz w:val="24"/>
          <w:szCs w:val="24"/>
        </w:rPr>
        <w:t xml:space="preserve">Ruiz Souza, </w:t>
      </w:r>
      <w:r w:rsidR="00151383" w:rsidRPr="00BB1DB3">
        <w:rPr>
          <w:rFonts w:ascii="Times New Roman" w:hAnsi="Times New Roman" w:cs="Times New Roman"/>
          <w:sz w:val="24"/>
          <w:szCs w:val="24"/>
        </w:rPr>
        <w:t xml:space="preserve">el </w:t>
      </w:r>
      <w:r w:rsidR="008465BD" w:rsidRPr="00BB1DB3">
        <w:rPr>
          <w:rFonts w:ascii="Times New Roman" w:hAnsi="Times New Roman" w:cs="Times New Roman"/>
          <w:sz w:val="24"/>
          <w:szCs w:val="24"/>
        </w:rPr>
        <w:t>monarca</w:t>
      </w:r>
      <w:r w:rsidR="00D131C6" w:rsidRPr="00BB1DB3">
        <w:rPr>
          <w:rFonts w:ascii="Times New Roman" w:hAnsi="Times New Roman" w:cs="Times New Roman"/>
          <w:sz w:val="24"/>
          <w:szCs w:val="24"/>
          <w:lang w:bidi="ar-SA"/>
        </w:rPr>
        <w:t>, siguiendo un uso ritual que podría remontarse a la Antigüedad</w:t>
      </w:r>
      <w:r w:rsidR="00E44F6A" w:rsidRPr="00BB1DB3">
        <w:rPr>
          <w:rFonts w:ascii="Times New Roman" w:hAnsi="Times New Roman" w:cs="Times New Roman"/>
          <w:sz w:val="24"/>
          <w:szCs w:val="24"/>
          <w:lang w:bidi="ar-SA"/>
        </w:rPr>
        <w:t xml:space="preserve">, </w:t>
      </w:r>
      <w:r w:rsidR="00E44F6A" w:rsidRPr="00BB1DB3">
        <w:rPr>
          <w:rFonts w:ascii="Times New Roman" w:hAnsi="Times New Roman" w:cs="Times New Roman"/>
          <w:sz w:val="24"/>
          <w:szCs w:val="24"/>
        </w:rPr>
        <w:t xml:space="preserve">podría mostrarse en majestad ante el espacio de </w:t>
      </w:r>
      <w:r w:rsidR="003A5328" w:rsidRPr="00BB1DB3">
        <w:rPr>
          <w:rFonts w:ascii="Times New Roman" w:hAnsi="Times New Roman" w:cs="Times New Roman"/>
          <w:sz w:val="24"/>
          <w:szCs w:val="24"/>
        </w:rPr>
        <w:t>la</w:t>
      </w:r>
      <w:r w:rsidR="00E44F6A" w:rsidRPr="00BB1DB3">
        <w:rPr>
          <w:rFonts w:ascii="Times New Roman" w:hAnsi="Times New Roman" w:cs="Times New Roman"/>
          <w:sz w:val="24"/>
          <w:szCs w:val="24"/>
        </w:rPr>
        <w:t xml:space="preserve"> </w:t>
      </w:r>
      <w:r w:rsidR="00E44F6A" w:rsidRPr="00BB1DB3">
        <w:rPr>
          <w:rFonts w:ascii="Times New Roman" w:hAnsi="Times New Roman" w:cs="Times New Roman"/>
          <w:sz w:val="24"/>
          <w:szCs w:val="24"/>
          <w:lang w:bidi="ar-SA"/>
        </w:rPr>
        <w:t>plaza</w:t>
      </w:r>
      <w:r w:rsidR="003A5328" w:rsidRPr="00BB1DB3">
        <w:rPr>
          <w:rFonts w:ascii="Times New Roman" w:hAnsi="Times New Roman" w:cs="Times New Roman"/>
          <w:sz w:val="24"/>
          <w:szCs w:val="24"/>
          <w:lang w:bidi="ar-SA"/>
        </w:rPr>
        <w:t xml:space="preserve"> de la Montería</w:t>
      </w:r>
      <w:r w:rsidR="00151383" w:rsidRPr="00BB1DB3">
        <w:rPr>
          <w:rStyle w:val="Refdenotaalpie"/>
          <w:rFonts w:ascii="Times New Roman" w:hAnsi="Times New Roman" w:cs="Times New Roman"/>
          <w:sz w:val="24"/>
          <w:szCs w:val="24"/>
          <w:lang w:bidi="ar-SA"/>
        </w:rPr>
        <w:footnoteReference w:id="45"/>
      </w:r>
      <w:r w:rsidR="00151383" w:rsidRPr="00BB1DB3">
        <w:rPr>
          <w:rFonts w:ascii="Times New Roman" w:hAnsi="Times New Roman" w:cs="Times New Roman"/>
          <w:sz w:val="24"/>
          <w:szCs w:val="24"/>
          <w:lang w:bidi="ar-SA"/>
        </w:rPr>
        <w:t>.</w:t>
      </w:r>
      <w:r w:rsidR="00E44F6A" w:rsidRPr="00BB1DB3">
        <w:rPr>
          <w:rFonts w:ascii="Times New Roman" w:hAnsi="Times New Roman" w:cs="Times New Roman"/>
          <w:sz w:val="24"/>
          <w:szCs w:val="24"/>
          <w:lang w:bidi="ar-SA"/>
        </w:rPr>
        <w:t xml:space="preserve"> </w:t>
      </w:r>
    </w:p>
    <w:p w:rsidR="009018DB" w:rsidRPr="00BB1DB3" w:rsidRDefault="003A5328" w:rsidP="00B72D3C">
      <w:pPr>
        <w:spacing w:after="0" w:line="480" w:lineRule="auto"/>
        <w:jc w:val="both"/>
        <w:rPr>
          <w:rFonts w:ascii="Times New Roman" w:hAnsi="Times New Roman" w:cs="Times New Roman"/>
          <w:sz w:val="24"/>
          <w:szCs w:val="24"/>
          <w:lang w:bidi="ar-SA"/>
        </w:rPr>
      </w:pPr>
      <w:r w:rsidRPr="00BB1DB3">
        <w:rPr>
          <w:rFonts w:ascii="Times New Roman" w:hAnsi="Times New Roman" w:cs="Times New Roman"/>
          <w:sz w:val="24"/>
          <w:szCs w:val="24"/>
          <w:lang w:bidi="ar-SA"/>
        </w:rPr>
        <w:lastRenderedPageBreak/>
        <w:t>M</w:t>
      </w:r>
      <w:r w:rsidR="00140A63" w:rsidRPr="00BB1DB3">
        <w:rPr>
          <w:rFonts w:ascii="Times New Roman" w:hAnsi="Times New Roman" w:cs="Times New Roman"/>
          <w:sz w:val="24"/>
          <w:szCs w:val="24"/>
          <w:lang w:bidi="ar-SA"/>
        </w:rPr>
        <w:t>ás allá del ceremo</w:t>
      </w:r>
      <w:r w:rsidR="00496100" w:rsidRPr="00BB1DB3">
        <w:rPr>
          <w:rFonts w:ascii="Times New Roman" w:hAnsi="Times New Roman" w:cs="Times New Roman"/>
          <w:sz w:val="24"/>
          <w:szCs w:val="24"/>
          <w:lang w:bidi="ar-SA"/>
        </w:rPr>
        <w:t xml:space="preserve">nial de exhibición regia, las influencias andalusíes en la definición de los modelos rituales y simbólicos de la </w:t>
      </w:r>
      <w:r w:rsidR="00164AE4" w:rsidRPr="00BB1DB3">
        <w:rPr>
          <w:rFonts w:ascii="Times New Roman" w:hAnsi="Times New Roman" w:cs="Times New Roman"/>
          <w:sz w:val="24"/>
          <w:szCs w:val="24"/>
          <w:lang w:bidi="ar-SA"/>
        </w:rPr>
        <w:t>corte</w:t>
      </w:r>
      <w:r w:rsidR="00496100" w:rsidRPr="00BB1DB3">
        <w:rPr>
          <w:rFonts w:ascii="Times New Roman" w:hAnsi="Times New Roman" w:cs="Times New Roman"/>
          <w:sz w:val="24"/>
          <w:szCs w:val="24"/>
          <w:lang w:bidi="ar-SA"/>
        </w:rPr>
        <w:t xml:space="preserve"> castellana </w:t>
      </w:r>
      <w:r w:rsidR="000F097F" w:rsidRPr="00BB1DB3">
        <w:rPr>
          <w:rFonts w:ascii="Times New Roman" w:hAnsi="Times New Roman" w:cs="Times New Roman"/>
          <w:sz w:val="24"/>
          <w:szCs w:val="24"/>
          <w:lang w:bidi="ar-SA"/>
        </w:rPr>
        <w:t>son diversas</w:t>
      </w:r>
      <w:r w:rsidR="00496100" w:rsidRPr="00BB1DB3">
        <w:rPr>
          <w:rFonts w:ascii="Times New Roman" w:hAnsi="Times New Roman" w:cs="Times New Roman"/>
          <w:sz w:val="24"/>
          <w:szCs w:val="24"/>
          <w:lang w:bidi="ar-SA"/>
        </w:rPr>
        <w:t xml:space="preserve">. Entre estas cabría citar, en primer lugar, </w:t>
      </w:r>
      <w:r w:rsidR="00CE0A1C" w:rsidRPr="00BB1DB3">
        <w:rPr>
          <w:rFonts w:ascii="Times New Roman" w:hAnsi="Times New Roman" w:cs="Times New Roman"/>
          <w:sz w:val="24"/>
          <w:szCs w:val="24"/>
          <w:lang w:bidi="ar-SA"/>
        </w:rPr>
        <w:t>la importancia alcanzada por la cetrería</w:t>
      </w:r>
      <w:r w:rsidR="001B00D0" w:rsidRPr="00BB1DB3">
        <w:rPr>
          <w:rFonts w:ascii="Times New Roman" w:hAnsi="Times New Roman" w:cs="Times New Roman"/>
          <w:sz w:val="24"/>
          <w:szCs w:val="24"/>
          <w:lang w:bidi="ar-SA"/>
        </w:rPr>
        <w:t xml:space="preserve"> entre las é</w:t>
      </w:r>
      <w:r w:rsidR="00642F3F" w:rsidRPr="00BB1DB3">
        <w:rPr>
          <w:rFonts w:ascii="Times New Roman" w:hAnsi="Times New Roman" w:cs="Times New Roman"/>
          <w:sz w:val="24"/>
          <w:szCs w:val="24"/>
          <w:lang w:bidi="ar-SA"/>
        </w:rPr>
        <w:t>lites políticas castellanas</w:t>
      </w:r>
      <w:r w:rsidR="00970171" w:rsidRPr="00BB1DB3">
        <w:rPr>
          <w:rFonts w:ascii="Times New Roman" w:hAnsi="Times New Roman" w:cs="Times New Roman"/>
          <w:sz w:val="24"/>
          <w:szCs w:val="24"/>
          <w:lang w:bidi="ar-SA"/>
        </w:rPr>
        <w:t xml:space="preserve"> bajomedievales</w:t>
      </w:r>
      <w:r w:rsidR="00F42FBE" w:rsidRPr="00BB1DB3">
        <w:rPr>
          <w:rFonts w:ascii="Times New Roman" w:hAnsi="Times New Roman" w:cs="Times New Roman"/>
          <w:sz w:val="24"/>
          <w:szCs w:val="24"/>
          <w:lang w:bidi="ar-SA"/>
        </w:rPr>
        <w:t>,</w:t>
      </w:r>
      <w:r w:rsidR="00642F3F" w:rsidRPr="00BB1DB3">
        <w:rPr>
          <w:rFonts w:ascii="Times New Roman" w:hAnsi="Times New Roman" w:cs="Times New Roman"/>
          <w:sz w:val="24"/>
          <w:szCs w:val="24"/>
          <w:lang w:bidi="ar-SA"/>
        </w:rPr>
        <w:t xml:space="preserve"> </w:t>
      </w:r>
      <w:r w:rsidR="00CE0A1C" w:rsidRPr="00BB1DB3">
        <w:rPr>
          <w:rFonts w:ascii="Times New Roman" w:hAnsi="Times New Roman" w:cs="Times New Roman"/>
          <w:sz w:val="24"/>
          <w:szCs w:val="24"/>
          <w:lang w:bidi="ar-SA"/>
        </w:rPr>
        <w:t>tal vez g</w:t>
      </w:r>
      <w:r w:rsidR="00A552A3" w:rsidRPr="00BB1DB3">
        <w:rPr>
          <w:rFonts w:ascii="Times New Roman" w:hAnsi="Times New Roman" w:cs="Times New Roman"/>
          <w:sz w:val="24"/>
          <w:szCs w:val="24"/>
          <w:lang w:bidi="ar-SA"/>
        </w:rPr>
        <w:t>racias, entre otros fac</w:t>
      </w:r>
      <w:r w:rsidR="00642F3F" w:rsidRPr="00BB1DB3">
        <w:rPr>
          <w:rFonts w:ascii="Times New Roman" w:hAnsi="Times New Roman" w:cs="Times New Roman"/>
          <w:sz w:val="24"/>
          <w:szCs w:val="24"/>
          <w:lang w:bidi="ar-SA"/>
        </w:rPr>
        <w:t>tores, a</w:t>
      </w:r>
      <w:r w:rsidR="001D1D91" w:rsidRPr="00BB1DB3">
        <w:rPr>
          <w:rFonts w:ascii="Times New Roman" w:hAnsi="Times New Roman" w:cs="Times New Roman"/>
          <w:sz w:val="24"/>
          <w:szCs w:val="24"/>
          <w:lang w:bidi="ar-SA"/>
        </w:rPr>
        <w:t xml:space="preserve">l influjo </w:t>
      </w:r>
      <w:r w:rsidR="00642F3F" w:rsidRPr="00BB1DB3">
        <w:rPr>
          <w:rFonts w:ascii="Times New Roman" w:hAnsi="Times New Roman" w:cs="Times New Roman"/>
          <w:sz w:val="24"/>
          <w:szCs w:val="24"/>
          <w:lang w:bidi="ar-SA"/>
        </w:rPr>
        <w:t>andalusí</w:t>
      </w:r>
      <w:r w:rsidR="00A552A3" w:rsidRPr="00BB1DB3">
        <w:rPr>
          <w:rStyle w:val="Refdenotaalpie"/>
          <w:rFonts w:ascii="Times New Roman" w:hAnsi="Times New Roman" w:cs="Times New Roman"/>
          <w:sz w:val="24"/>
          <w:szCs w:val="24"/>
          <w:lang w:bidi="ar-SA"/>
        </w:rPr>
        <w:footnoteReference w:id="46"/>
      </w:r>
      <w:r w:rsidR="00607265" w:rsidRPr="00BB1DB3">
        <w:rPr>
          <w:rFonts w:ascii="Times New Roman" w:hAnsi="Times New Roman" w:cs="Times New Roman"/>
          <w:sz w:val="24"/>
          <w:szCs w:val="24"/>
          <w:lang w:bidi="ar-SA"/>
        </w:rPr>
        <w:t xml:space="preserve">. </w:t>
      </w:r>
      <w:r w:rsidR="00C02CCF" w:rsidRPr="00BB1DB3">
        <w:rPr>
          <w:rFonts w:ascii="Times New Roman" w:hAnsi="Times New Roman" w:cs="Times New Roman"/>
          <w:sz w:val="24"/>
          <w:szCs w:val="24"/>
          <w:lang w:bidi="ar-SA"/>
        </w:rPr>
        <w:t xml:space="preserve">En segundo lugar, la difusión de la monta </w:t>
      </w:r>
      <w:r w:rsidR="00C02CCF" w:rsidRPr="00EE51A7">
        <w:rPr>
          <w:rFonts w:ascii="Times New Roman" w:hAnsi="Times New Roman" w:cs="Times New Roman"/>
          <w:i/>
          <w:sz w:val="24"/>
          <w:szCs w:val="24"/>
          <w:lang w:bidi="ar-SA"/>
        </w:rPr>
        <w:t>a la</w:t>
      </w:r>
      <w:r w:rsidR="00970171" w:rsidRPr="00EE51A7">
        <w:rPr>
          <w:rFonts w:ascii="Times New Roman" w:hAnsi="Times New Roman" w:cs="Times New Roman"/>
          <w:i/>
          <w:sz w:val="24"/>
          <w:szCs w:val="24"/>
          <w:lang w:bidi="ar-SA"/>
        </w:rPr>
        <w:t xml:space="preserve"> gineta</w:t>
      </w:r>
      <w:r w:rsidR="00C02CCF" w:rsidRPr="00BB1DB3">
        <w:rPr>
          <w:rFonts w:ascii="Times New Roman" w:hAnsi="Times New Roman" w:cs="Times New Roman"/>
          <w:sz w:val="24"/>
          <w:szCs w:val="24"/>
          <w:lang w:bidi="ar-SA"/>
        </w:rPr>
        <w:t xml:space="preserve">, vinculada, en el plano </w:t>
      </w:r>
      <w:r w:rsidR="00164AE4" w:rsidRPr="00BB1DB3">
        <w:rPr>
          <w:rFonts w:ascii="Times New Roman" w:hAnsi="Times New Roman" w:cs="Times New Roman"/>
          <w:sz w:val="24"/>
          <w:szCs w:val="24"/>
          <w:lang w:bidi="ar-SA"/>
        </w:rPr>
        <w:t>del ritual</w:t>
      </w:r>
      <w:r w:rsidR="00C02CCF" w:rsidRPr="00BB1DB3">
        <w:rPr>
          <w:rFonts w:ascii="Times New Roman" w:hAnsi="Times New Roman" w:cs="Times New Roman"/>
          <w:sz w:val="24"/>
          <w:szCs w:val="24"/>
          <w:lang w:bidi="ar-SA"/>
        </w:rPr>
        <w:t xml:space="preserve"> cortesano, a las fiestas de toros y juegos de cañas</w:t>
      </w:r>
      <w:r w:rsidR="00636A79" w:rsidRPr="00BB1DB3">
        <w:rPr>
          <w:rStyle w:val="Refdenotaalpie"/>
          <w:rFonts w:ascii="Times New Roman" w:hAnsi="Times New Roman" w:cs="Times New Roman"/>
          <w:sz w:val="24"/>
          <w:szCs w:val="24"/>
          <w:lang w:bidi="ar-SA"/>
        </w:rPr>
        <w:footnoteReference w:id="47"/>
      </w:r>
      <w:r w:rsidR="00FA4BA7" w:rsidRPr="00BB1DB3">
        <w:rPr>
          <w:rFonts w:ascii="Times New Roman" w:hAnsi="Times New Roman" w:cs="Times New Roman"/>
          <w:sz w:val="24"/>
          <w:szCs w:val="24"/>
        </w:rPr>
        <w:t xml:space="preserve">. </w:t>
      </w:r>
      <w:r w:rsidR="00607265" w:rsidRPr="00BB1DB3">
        <w:rPr>
          <w:rFonts w:ascii="Times New Roman" w:hAnsi="Times New Roman" w:cs="Times New Roman"/>
          <w:sz w:val="24"/>
          <w:szCs w:val="24"/>
          <w:lang w:bidi="ar-SA"/>
        </w:rPr>
        <w:t xml:space="preserve">En </w:t>
      </w:r>
      <w:r w:rsidR="00E77206" w:rsidRPr="00BB1DB3">
        <w:rPr>
          <w:rFonts w:ascii="Times New Roman" w:hAnsi="Times New Roman" w:cs="Times New Roman"/>
          <w:sz w:val="24"/>
          <w:szCs w:val="24"/>
          <w:lang w:bidi="ar-SA"/>
        </w:rPr>
        <w:t>tercer</w:t>
      </w:r>
      <w:r w:rsidR="00607265" w:rsidRPr="00BB1DB3">
        <w:rPr>
          <w:rFonts w:ascii="Times New Roman" w:hAnsi="Times New Roman" w:cs="Times New Roman"/>
          <w:sz w:val="24"/>
          <w:szCs w:val="24"/>
          <w:lang w:bidi="ar-SA"/>
        </w:rPr>
        <w:t xml:space="preserve"> lugar, l</w:t>
      </w:r>
      <w:r w:rsidR="00A552A3" w:rsidRPr="00BB1DB3">
        <w:rPr>
          <w:rFonts w:ascii="Times New Roman" w:hAnsi="Times New Roman" w:cs="Times New Roman"/>
          <w:sz w:val="24"/>
          <w:szCs w:val="24"/>
          <w:lang w:bidi="ar-SA"/>
        </w:rPr>
        <w:t>a especial inclinación por el empleo de sustanc</w:t>
      </w:r>
      <w:r w:rsidR="00CE51F5" w:rsidRPr="00BB1DB3">
        <w:rPr>
          <w:rFonts w:ascii="Times New Roman" w:hAnsi="Times New Roman" w:cs="Times New Roman"/>
          <w:sz w:val="24"/>
          <w:szCs w:val="24"/>
          <w:lang w:bidi="ar-SA"/>
        </w:rPr>
        <w:t xml:space="preserve">ias aromáticas en la corte </w:t>
      </w:r>
      <w:r w:rsidR="00814C62">
        <w:rPr>
          <w:rFonts w:ascii="Times New Roman" w:hAnsi="Times New Roman" w:cs="Times New Roman"/>
          <w:sz w:val="24"/>
          <w:szCs w:val="24"/>
          <w:lang w:bidi="ar-SA"/>
        </w:rPr>
        <w:t>regia</w:t>
      </w:r>
      <w:r w:rsidR="00A552A3" w:rsidRPr="00BB1DB3">
        <w:rPr>
          <w:rStyle w:val="Refdenotaalpie"/>
          <w:rFonts w:ascii="Times New Roman" w:hAnsi="Times New Roman" w:cs="Times New Roman"/>
          <w:sz w:val="24"/>
          <w:szCs w:val="24"/>
          <w:lang w:bidi="ar-SA"/>
        </w:rPr>
        <w:footnoteReference w:id="48"/>
      </w:r>
      <w:r w:rsidR="00A552A3" w:rsidRPr="00BB1DB3">
        <w:rPr>
          <w:rFonts w:ascii="Times New Roman" w:hAnsi="Times New Roman" w:cs="Times New Roman"/>
          <w:sz w:val="24"/>
          <w:szCs w:val="24"/>
          <w:lang w:bidi="ar-SA"/>
        </w:rPr>
        <w:t>.</w:t>
      </w:r>
      <w:r w:rsidR="00607265" w:rsidRPr="00BB1DB3">
        <w:rPr>
          <w:rFonts w:ascii="Times New Roman" w:hAnsi="Times New Roman" w:cs="Times New Roman"/>
          <w:sz w:val="24"/>
          <w:szCs w:val="24"/>
          <w:lang w:bidi="ar-SA"/>
        </w:rPr>
        <w:t xml:space="preserve"> En </w:t>
      </w:r>
      <w:r w:rsidR="00E77206" w:rsidRPr="00BB1DB3">
        <w:rPr>
          <w:rFonts w:ascii="Times New Roman" w:hAnsi="Times New Roman" w:cs="Times New Roman"/>
          <w:sz w:val="24"/>
          <w:szCs w:val="24"/>
          <w:lang w:bidi="ar-SA"/>
        </w:rPr>
        <w:t>cuarto</w:t>
      </w:r>
      <w:r w:rsidR="00FA20B0" w:rsidRPr="00BB1DB3">
        <w:rPr>
          <w:rFonts w:ascii="Times New Roman" w:hAnsi="Times New Roman" w:cs="Times New Roman"/>
          <w:sz w:val="24"/>
          <w:szCs w:val="24"/>
          <w:lang w:bidi="ar-SA"/>
        </w:rPr>
        <w:t xml:space="preserve"> </w:t>
      </w:r>
      <w:r w:rsidR="00EE51A7">
        <w:rPr>
          <w:rFonts w:ascii="Times New Roman" w:hAnsi="Times New Roman" w:cs="Times New Roman"/>
          <w:color w:val="FF0000"/>
          <w:sz w:val="24"/>
          <w:szCs w:val="24"/>
          <w:lang w:bidi="ar-SA"/>
        </w:rPr>
        <w:t>y último lugar</w:t>
      </w:r>
      <w:r w:rsidR="00FA20B0" w:rsidRPr="00BB1DB3">
        <w:rPr>
          <w:rFonts w:ascii="Times New Roman" w:hAnsi="Times New Roman" w:cs="Times New Roman"/>
          <w:sz w:val="24"/>
          <w:szCs w:val="24"/>
          <w:lang w:bidi="ar-SA"/>
        </w:rPr>
        <w:t xml:space="preserve">, la contribución –no </w:t>
      </w:r>
      <w:r w:rsidR="009018DB" w:rsidRPr="00BB1DB3">
        <w:rPr>
          <w:rFonts w:ascii="Times New Roman" w:hAnsi="Times New Roman" w:cs="Times New Roman"/>
          <w:sz w:val="24"/>
          <w:szCs w:val="24"/>
          <w:lang w:bidi="ar-SA"/>
        </w:rPr>
        <w:t xml:space="preserve">restringida al </w:t>
      </w:r>
      <w:r w:rsidR="00703A1A" w:rsidRPr="00BB1DB3">
        <w:rPr>
          <w:rFonts w:ascii="Times New Roman" w:hAnsi="Times New Roman" w:cs="Times New Roman"/>
          <w:sz w:val="24"/>
          <w:szCs w:val="24"/>
          <w:lang w:bidi="ar-SA"/>
        </w:rPr>
        <w:t>área</w:t>
      </w:r>
      <w:r w:rsidR="009018DB" w:rsidRPr="00BB1DB3">
        <w:rPr>
          <w:rFonts w:ascii="Times New Roman" w:hAnsi="Times New Roman" w:cs="Times New Roman"/>
          <w:sz w:val="24"/>
          <w:szCs w:val="24"/>
          <w:lang w:bidi="ar-SA"/>
        </w:rPr>
        <w:t xml:space="preserve"> </w:t>
      </w:r>
      <w:r w:rsidR="000F097F" w:rsidRPr="00BB1DB3">
        <w:rPr>
          <w:rFonts w:ascii="Times New Roman" w:hAnsi="Times New Roman" w:cs="Times New Roman"/>
          <w:sz w:val="24"/>
          <w:szCs w:val="24"/>
          <w:lang w:bidi="ar-SA"/>
        </w:rPr>
        <w:t xml:space="preserve">peninsular, donde quizá </w:t>
      </w:r>
      <w:r w:rsidR="00CE51F5" w:rsidRPr="00BB1DB3">
        <w:rPr>
          <w:rFonts w:ascii="Times New Roman" w:hAnsi="Times New Roman" w:cs="Times New Roman"/>
          <w:sz w:val="24"/>
          <w:szCs w:val="24"/>
          <w:lang w:bidi="ar-SA"/>
        </w:rPr>
        <w:t>se po</w:t>
      </w:r>
      <w:r w:rsidR="009018DB" w:rsidRPr="00BB1DB3">
        <w:rPr>
          <w:rFonts w:ascii="Times New Roman" w:hAnsi="Times New Roman" w:cs="Times New Roman"/>
          <w:sz w:val="24"/>
          <w:szCs w:val="24"/>
          <w:lang w:bidi="ar-SA"/>
        </w:rPr>
        <w:t xml:space="preserve">dría </w:t>
      </w:r>
      <w:r w:rsidR="000F097F" w:rsidRPr="00BB1DB3">
        <w:rPr>
          <w:rFonts w:ascii="Times New Roman" w:hAnsi="Times New Roman" w:cs="Times New Roman"/>
          <w:sz w:val="24"/>
          <w:szCs w:val="24"/>
          <w:lang w:bidi="ar-SA"/>
        </w:rPr>
        <w:t>documentar</w:t>
      </w:r>
      <w:r w:rsidR="009018DB" w:rsidRPr="00BB1DB3">
        <w:rPr>
          <w:rFonts w:ascii="Times New Roman" w:hAnsi="Times New Roman" w:cs="Times New Roman"/>
          <w:sz w:val="24"/>
          <w:szCs w:val="24"/>
          <w:lang w:bidi="ar-SA"/>
        </w:rPr>
        <w:t xml:space="preserve"> </w:t>
      </w:r>
      <w:r w:rsidR="000F097F" w:rsidRPr="00BB1DB3">
        <w:rPr>
          <w:rFonts w:ascii="Times New Roman" w:hAnsi="Times New Roman" w:cs="Times New Roman"/>
          <w:sz w:val="24"/>
          <w:szCs w:val="24"/>
          <w:lang w:bidi="ar-SA"/>
        </w:rPr>
        <w:t>de forma</w:t>
      </w:r>
      <w:r w:rsidR="00970171" w:rsidRPr="00BB1DB3">
        <w:rPr>
          <w:rFonts w:ascii="Times New Roman" w:hAnsi="Times New Roman" w:cs="Times New Roman"/>
          <w:sz w:val="24"/>
          <w:szCs w:val="24"/>
          <w:lang w:bidi="ar-SA"/>
        </w:rPr>
        <w:t xml:space="preserve"> más tempran</w:t>
      </w:r>
      <w:r w:rsidR="00FA20B0" w:rsidRPr="00BB1DB3">
        <w:rPr>
          <w:rFonts w:ascii="Times New Roman" w:hAnsi="Times New Roman" w:cs="Times New Roman"/>
          <w:sz w:val="24"/>
          <w:szCs w:val="24"/>
          <w:lang w:bidi="ar-SA"/>
        </w:rPr>
        <w:t>a–</w:t>
      </w:r>
      <w:r w:rsidR="009018DB" w:rsidRPr="00BB1DB3">
        <w:rPr>
          <w:rFonts w:ascii="Times New Roman" w:hAnsi="Times New Roman" w:cs="Times New Roman"/>
          <w:sz w:val="24"/>
          <w:szCs w:val="24"/>
          <w:lang w:bidi="ar-SA"/>
        </w:rPr>
        <w:t xml:space="preserve"> a la pro</w:t>
      </w:r>
      <w:r w:rsidR="00CE0A1C" w:rsidRPr="00BB1DB3">
        <w:rPr>
          <w:rFonts w:ascii="Times New Roman" w:hAnsi="Times New Roman" w:cs="Times New Roman"/>
          <w:sz w:val="24"/>
          <w:szCs w:val="24"/>
          <w:lang w:bidi="ar-SA"/>
        </w:rPr>
        <w:t xml:space="preserve">moción </w:t>
      </w:r>
      <w:r w:rsidR="00E77206" w:rsidRPr="00BB1DB3">
        <w:rPr>
          <w:rFonts w:ascii="Times New Roman" w:hAnsi="Times New Roman" w:cs="Times New Roman"/>
          <w:sz w:val="24"/>
          <w:szCs w:val="24"/>
          <w:lang w:bidi="ar-SA"/>
        </w:rPr>
        <w:t>política</w:t>
      </w:r>
      <w:r w:rsidR="00670436" w:rsidRPr="00BB1DB3">
        <w:rPr>
          <w:rFonts w:ascii="Times New Roman" w:hAnsi="Times New Roman" w:cs="Times New Roman"/>
          <w:sz w:val="24"/>
          <w:szCs w:val="24"/>
          <w:lang w:bidi="ar-SA"/>
        </w:rPr>
        <w:t xml:space="preserve"> </w:t>
      </w:r>
      <w:r w:rsidR="00CE0A1C" w:rsidRPr="00BB1DB3">
        <w:rPr>
          <w:rFonts w:ascii="Times New Roman" w:hAnsi="Times New Roman" w:cs="Times New Roman"/>
          <w:sz w:val="24"/>
          <w:szCs w:val="24"/>
          <w:lang w:bidi="ar-SA"/>
        </w:rPr>
        <w:t>del león</w:t>
      </w:r>
      <w:r w:rsidR="00670436" w:rsidRPr="00BB1DB3">
        <w:rPr>
          <w:rFonts w:ascii="Times New Roman" w:hAnsi="Times New Roman" w:cs="Times New Roman"/>
          <w:sz w:val="24"/>
          <w:szCs w:val="24"/>
          <w:lang w:bidi="ar-SA"/>
        </w:rPr>
        <w:t>,</w:t>
      </w:r>
      <w:r w:rsidR="009018DB" w:rsidRPr="00BB1DB3">
        <w:rPr>
          <w:rFonts w:ascii="Times New Roman" w:hAnsi="Times New Roman" w:cs="Times New Roman"/>
          <w:sz w:val="24"/>
          <w:szCs w:val="24"/>
          <w:lang w:bidi="ar-SA"/>
        </w:rPr>
        <w:t xml:space="preserve"> así como de otros an</w:t>
      </w:r>
      <w:r w:rsidR="006E4586" w:rsidRPr="00BB1DB3">
        <w:rPr>
          <w:rFonts w:ascii="Times New Roman" w:hAnsi="Times New Roman" w:cs="Times New Roman"/>
          <w:sz w:val="24"/>
          <w:szCs w:val="24"/>
          <w:lang w:bidi="ar-SA"/>
        </w:rPr>
        <w:t>i</w:t>
      </w:r>
      <w:r w:rsidR="004B7E26">
        <w:rPr>
          <w:rFonts w:ascii="Times New Roman" w:hAnsi="Times New Roman" w:cs="Times New Roman"/>
          <w:sz w:val="24"/>
          <w:szCs w:val="24"/>
          <w:lang w:bidi="ar-SA"/>
        </w:rPr>
        <w:t>males (elefante, águila, pavo)</w:t>
      </w:r>
      <w:r w:rsidR="004B7E26" w:rsidRPr="004B7E26">
        <w:rPr>
          <w:rFonts w:ascii="Times New Roman" w:hAnsi="Times New Roman" w:cs="Times New Roman"/>
          <w:color w:val="FF0000"/>
          <w:sz w:val="24"/>
          <w:szCs w:val="24"/>
          <w:lang w:bidi="ar-SA"/>
        </w:rPr>
        <w:t>.</w:t>
      </w:r>
      <w:r w:rsidR="004B7E26">
        <w:rPr>
          <w:rFonts w:ascii="Times New Roman" w:hAnsi="Times New Roman" w:cs="Times New Roman"/>
          <w:sz w:val="24"/>
          <w:szCs w:val="24"/>
          <w:lang w:bidi="ar-SA"/>
        </w:rPr>
        <w:t xml:space="preserve"> </w:t>
      </w:r>
      <w:r w:rsidR="004B7E26">
        <w:rPr>
          <w:rFonts w:ascii="Times New Roman" w:hAnsi="Times New Roman" w:cs="Times New Roman"/>
          <w:color w:val="FF0000"/>
          <w:sz w:val="24"/>
          <w:szCs w:val="24"/>
          <w:lang w:bidi="ar-SA"/>
        </w:rPr>
        <w:t>Ello</w:t>
      </w:r>
      <w:r w:rsidR="000F097F" w:rsidRPr="00BB1DB3">
        <w:rPr>
          <w:rFonts w:ascii="Times New Roman" w:hAnsi="Times New Roman" w:cs="Times New Roman"/>
          <w:sz w:val="24"/>
          <w:szCs w:val="24"/>
          <w:lang w:bidi="ar-SA"/>
        </w:rPr>
        <w:t xml:space="preserve"> </w:t>
      </w:r>
      <w:r w:rsidR="006E4586" w:rsidRPr="00BB1DB3">
        <w:rPr>
          <w:rFonts w:ascii="Times New Roman" w:hAnsi="Times New Roman" w:cs="Times New Roman"/>
          <w:sz w:val="24"/>
          <w:szCs w:val="24"/>
          <w:lang w:bidi="ar-SA"/>
        </w:rPr>
        <w:t>gracias a</w:t>
      </w:r>
      <w:r w:rsidR="003A1525" w:rsidRPr="00BB1DB3">
        <w:rPr>
          <w:rFonts w:ascii="Times New Roman" w:hAnsi="Times New Roman" w:cs="Times New Roman"/>
          <w:sz w:val="24"/>
          <w:szCs w:val="24"/>
          <w:lang w:bidi="ar-SA"/>
        </w:rPr>
        <w:t xml:space="preserve"> </w:t>
      </w:r>
      <w:r w:rsidR="009018DB" w:rsidRPr="00BB1DB3">
        <w:rPr>
          <w:rFonts w:ascii="Times New Roman" w:hAnsi="Times New Roman" w:cs="Times New Roman"/>
          <w:sz w:val="24"/>
          <w:szCs w:val="24"/>
          <w:lang w:bidi="ar-SA"/>
        </w:rPr>
        <w:t>la influencia de los repertorio</w:t>
      </w:r>
      <w:r w:rsidR="00970171" w:rsidRPr="00BB1DB3">
        <w:rPr>
          <w:rFonts w:ascii="Times New Roman" w:hAnsi="Times New Roman" w:cs="Times New Roman"/>
          <w:sz w:val="24"/>
          <w:szCs w:val="24"/>
          <w:lang w:bidi="ar-SA"/>
        </w:rPr>
        <w:t>s</w:t>
      </w:r>
      <w:r w:rsidR="009018DB" w:rsidRPr="00BB1DB3">
        <w:rPr>
          <w:rFonts w:ascii="Times New Roman" w:hAnsi="Times New Roman" w:cs="Times New Roman"/>
          <w:sz w:val="24"/>
          <w:szCs w:val="24"/>
          <w:lang w:bidi="ar-SA"/>
        </w:rPr>
        <w:t xml:space="preserve"> decorativos</w:t>
      </w:r>
      <w:r w:rsidR="004B7E26">
        <w:rPr>
          <w:rFonts w:ascii="Times New Roman" w:hAnsi="Times New Roman" w:cs="Times New Roman"/>
          <w:sz w:val="24"/>
          <w:szCs w:val="24"/>
          <w:lang w:bidi="ar-SA"/>
        </w:rPr>
        <w:t xml:space="preserve"> </w:t>
      </w:r>
      <w:r w:rsidR="004B7E26">
        <w:rPr>
          <w:rFonts w:ascii="Times New Roman" w:hAnsi="Times New Roman" w:cs="Times New Roman"/>
          <w:color w:val="FF0000"/>
          <w:sz w:val="24"/>
          <w:szCs w:val="24"/>
          <w:lang w:bidi="ar-SA"/>
        </w:rPr>
        <w:t>propios</w:t>
      </w:r>
      <w:r w:rsidR="009018DB" w:rsidRPr="00BB1DB3">
        <w:rPr>
          <w:rFonts w:ascii="Times New Roman" w:hAnsi="Times New Roman" w:cs="Times New Roman"/>
          <w:sz w:val="24"/>
          <w:szCs w:val="24"/>
          <w:lang w:bidi="ar-SA"/>
        </w:rPr>
        <w:t xml:space="preserve"> de</w:t>
      </w:r>
      <w:r w:rsidR="004B7E26">
        <w:rPr>
          <w:rFonts w:ascii="Times New Roman" w:hAnsi="Times New Roman" w:cs="Times New Roman"/>
          <w:sz w:val="24"/>
          <w:szCs w:val="24"/>
          <w:lang w:bidi="ar-SA"/>
        </w:rPr>
        <w:t xml:space="preserve"> </w:t>
      </w:r>
      <w:r w:rsidR="004B7E26">
        <w:rPr>
          <w:rFonts w:ascii="Times New Roman" w:hAnsi="Times New Roman" w:cs="Times New Roman"/>
          <w:color w:val="FF0000"/>
          <w:sz w:val="24"/>
          <w:szCs w:val="24"/>
          <w:lang w:bidi="ar-SA"/>
        </w:rPr>
        <w:t>la</w:t>
      </w:r>
      <w:r w:rsidR="009018DB" w:rsidRPr="00BB1DB3">
        <w:rPr>
          <w:rFonts w:ascii="Times New Roman" w:hAnsi="Times New Roman" w:cs="Times New Roman"/>
          <w:sz w:val="24"/>
          <w:szCs w:val="24"/>
          <w:lang w:bidi="ar-SA"/>
        </w:rPr>
        <w:t xml:space="preserve"> </w:t>
      </w:r>
      <w:r w:rsidR="001D1D91" w:rsidRPr="00BB1DB3">
        <w:rPr>
          <w:rFonts w:ascii="Times New Roman" w:hAnsi="Times New Roman" w:cs="Times New Roman"/>
          <w:sz w:val="24"/>
          <w:szCs w:val="24"/>
          <w:lang w:bidi="ar-SA"/>
        </w:rPr>
        <w:t>tradición</w:t>
      </w:r>
      <w:r w:rsidR="009018DB" w:rsidRPr="00BB1DB3">
        <w:rPr>
          <w:rFonts w:ascii="Times New Roman" w:hAnsi="Times New Roman" w:cs="Times New Roman"/>
          <w:sz w:val="24"/>
          <w:szCs w:val="24"/>
          <w:lang w:bidi="ar-SA"/>
        </w:rPr>
        <w:t xml:space="preserve"> bizantina e islámica</w:t>
      </w:r>
      <w:r w:rsidR="00346680" w:rsidRPr="00BB1DB3">
        <w:rPr>
          <w:rFonts w:ascii="Times New Roman" w:hAnsi="Times New Roman" w:cs="Times New Roman"/>
          <w:sz w:val="24"/>
          <w:szCs w:val="24"/>
          <w:lang w:bidi="ar-SA"/>
        </w:rPr>
        <w:t xml:space="preserve"> </w:t>
      </w:r>
      <w:r w:rsidR="001412ED">
        <w:rPr>
          <w:rFonts w:ascii="Times New Roman" w:hAnsi="Times New Roman" w:cs="Times New Roman"/>
          <w:sz w:val="24"/>
          <w:szCs w:val="24"/>
          <w:lang w:bidi="ar-SA"/>
        </w:rPr>
        <w:t>y</w:t>
      </w:r>
      <w:r w:rsidR="00346680" w:rsidRPr="00BB1DB3">
        <w:rPr>
          <w:rFonts w:ascii="Times New Roman" w:hAnsi="Times New Roman" w:cs="Times New Roman"/>
          <w:sz w:val="24"/>
          <w:szCs w:val="24"/>
          <w:lang w:bidi="ar-SA"/>
        </w:rPr>
        <w:t xml:space="preserve"> de</w:t>
      </w:r>
      <w:r w:rsidR="009018DB" w:rsidRPr="00BB1DB3">
        <w:rPr>
          <w:rFonts w:ascii="Times New Roman" w:hAnsi="Times New Roman" w:cs="Times New Roman"/>
          <w:sz w:val="24"/>
          <w:szCs w:val="24"/>
          <w:lang w:bidi="ar-SA"/>
        </w:rPr>
        <w:t xml:space="preserve"> ciertos recursos</w:t>
      </w:r>
      <w:r w:rsidR="00EE51A7">
        <w:rPr>
          <w:rFonts w:ascii="Times New Roman" w:hAnsi="Times New Roman" w:cs="Times New Roman"/>
          <w:sz w:val="24"/>
          <w:szCs w:val="24"/>
          <w:lang w:bidi="ar-SA"/>
        </w:rPr>
        <w:t xml:space="preserve"> </w:t>
      </w:r>
      <w:r w:rsidR="00413C50">
        <w:rPr>
          <w:rFonts w:ascii="Times New Roman" w:hAnsi="Times New Roman" w:cs="Times New Roman"/>
          <w:color w:val="FF0000"/>
          <w:sz w:val="24"/>
          <w:szCs w:val="24"/>
          <w:lang w:bidi="ar-SA"/>
        </w:rPr>
        <w:t>retóricos</w:t>
      </w:r>
      <w:r w:rsidR="00413C50">
        <w:rPr>
          <w:rFonts w:ascii="Times New Roman" w:hAnsi="Times New Roman" w:cs="Times New Roman"/>
          <w:sz w:val="24"/>
          <w:szCs w:val="24"/>
          <w:lang w:bidi="ar-SA"/>
        </w:rPr>
        <w:t xml:space="preserve"> –</w:t>
      </w:r>
      <w:r w:rsidR="00EE51A7">
        <w:rPr>
          <w:rFonts w:ascii="Times New Roman" w:hAnsi="Times New Roman" w:cs="Times New Roman"/>
          <w:color w:val="FF0000"/>
          <w:sz w:val="24"/>
          <w:szCs w:val="24"/>
          <w:lang w:bidi="ar-SA"/>
        </w:rPr>
        <w:t xml:space="preserve">como el </w:t>
      </w:r>
      <w:r w:rsidR="00346680" w:rsidRPr="00BB1DB3">
        <w:rPr>
          <w:rFonts w:ascii="Times New Roman" w:hAnsi="Times New Roman" w:cs="Times New Roman"/>
          <w:sz w:val="24"/>
          <w:szCs w:val="24"/>
          <w:lang w:bidi="ar-SA"/>
        </w:rPr>
        <w:t>uso</w:t>
      </w:r>
      <w:r w:rsidR="00EE51A7">
        <w:rPr>
          <w:rFonts w:ascii="Times New Roman" w:hAnsi="Times New Roman" w:cs="Times New Roman"/>
          <w:sz w:val="24"/>
          <w:szCs w:val="24"/>
          <w:lang w:bidi="ar-SA"/>
        </w:rPr>
        <w:t>,</w:t>
      </w:r>
      <w:r w:rsidR="00346680" w:rsidRPr="00BB1DB3">
        <w:rPr>
          <w:rFonts w:ascii="Times New Roman" w:hAnsi="Times New Roman" w:cs="Times New Roman"/>
          <w:sz w:val="24"/>
          <w:szCs w:val="24"/>
          <w:lang w:bidi="ar-SA"/>
        </w:rPr>
        <w:t xml:space="preserve"> </w:t>
      </w:r>
      <w:r w:rsidR="00970171" w:rsidRPr="00BB1DB3">
        <w:rPr>
          <w:rFonts w:ascii="Times New Roman" w:hAnsi="Times New Roman" w:cs="Times New Roman"/>
          <w:sz w:val="24"/>
          <w:szCs w:val="24"/>
          <w:lang w:bidi="ar-SA"/>
        </w:rPr>
        <w:t>en el ámbito islámico</w:t>
      </w:r>
      <w:r w:rsidR="00EE51A7">
        <w:rPr>
          <w:rFonts w:ascii="Times New Roman" w:hAnsi="Times New Roman" w:cs="Times New Roman"/>
          <w:sz w:val="24"/>
          <w:szCs w:val="24"/>
          <w:lang w:bidi="ar-SA"/>
        </w:rPr>
        <w:t>,</w:t>
      </w:r>
      <w:r w:rsidR="00970171" w:rsidRPr="00BB1DB3">
        <w:rPr>
          <w:rFonts w:ascii="Times New Roman" w:hAnsi="Times New Roman" w:cs="Times New Roman"/>
          <w:sz w:val="24"/>
          <w:szCs w:val="24"/>
          <w:lang w:bidi="ar-SA"/>
        </w:rPr>
        <w:t xml:space="preserve"> </w:t>
      </w:r>
      <w:r w:rsidR="009018DB" w:rsidRPr="00BB1DB3">
        <w:rPr>
          <w:rFonts w:ascii="Times New Roman" w:hAnsi="Times New Roman" w:cs="Times New Roman"/>
          <w:sz w:val="24"/>
          <w:szCs w:val="24"/>
          <w:lang w:bidi="ar-SA"/>
        </w:rPr>
        <w:t xml:space="preserve">de la imagen del león </w:t>
      </w:r>
      <w:r w:rsidR="00EE51A7">
        <w:rPr>
          <w:rFonts w:ascii="Times New Roman" w:hAnsi="Times New Roman" w:cs="Times New Roman"/>
          <w:color w:val="FF0000"/>
          <w:sz w:val="24"/>
          <w:szCs w:val="24"/>
          <w:lang w:bidi="ar-SA"/>
        </w:rPr>
        <w:t xml:space="preserve">como instrumento </w:t>
      </w:r>
      <w:r w:rsidR="00721782" w:rsidRPr="00BB1DB3">
        <w:rPr>
          <w:rFonts w:ascii="Times New Roman" w:hAnsi="Times New Roman" w:cs="Times New Roman"/>
          <w:sz w:val="24"/>
          <w:szCs w:val="24"/>
          <w:lang w:bidi="ar-SA"/>
        </w:rPr>
        <w:t xml:space="preserve">para poner de relieve </w:t>
      </w:r>
      <w:r w:rsidR="00346680" w:rsidRPr="00BB1DB3">
        <w:rPr>
          <w:rFonts w:ascii="Times New Roman" w:hAnsi="Times New Roman" w:cs="Times New Roman"/>
          <w:sz w:val="24"/>
          <w:szCs w:val="24"/>
          <w:lang w:bidi="ar-SA"/>
        </w:rPr>
        <w:t>el poder</w:t>
      </w:r>
      <w:r w:rsidR="00721782" w:rsidRPr="00BB1DB3">
        <w:rPr>
          <w:rFonts w:ascii="Times New Roman" w:hAnsi="Times New Roman" w:cs="Times New Roman"/>
          <w:sz w:val="24"/>
          <w:szCs w:val="24"/>
          <w:lang w:bidi="ar-SA"/>
        </w:rPr>
        <w:t xml:space="preserve"> </w:t>
      </w:r>
      <w:r w:rsidR="009018DB" w:rsidRPr="00BB1DB3">
        <w:rPr>
          <w:rFonts w:ascii="Times New Roman" w:hAnsi="Times New Roman" w:cs="Times New Roman"/>
          <w:sz w:val="24"/>
          <w:szCs w:val="24"/>
          <w:lang w:bidi="ar-SA"/>
        </w:rPr>
        <w:t>y la fortaleza</w:t>
      </w:r>
      <w:r w:rsidR="00823B8F" w:rsidRPr="00BB1DB3">
        <w:rPr>
          <w:rFonts w:ascii="Times New Roman" w:hAnsi="Times New Roman" w:cs="Times New Roman"/>
          <w:sz w:val="24"/>
          <w:szCs w:val="24"/>
          <w:lang w:bidi="ar-SA"/>
        </w:rPr>
        <w:t xml:space="preserve"> del soberano</w:t>
      </w:r>
      <w:r w:rsidR="009018DB" w:rsidRPr="00BB1DB3">
        <w:rPr>
          <w:rStyle w:val="Refdenotaalpie"/>
          <w:rFonts w:ascii="Times New Roman" w:hAnsi="Times New Roman" w:cs="Times New Roman"/>
          <w:sz w:val="24"/>
          <w:szCs w:val="24"/>
          <w:lang w:bidi="ar-SA"/>
        </w:rPr>
        <w:footnoteReference w:id="49"/>
      </w:r>
      <w:r w:rsidR="00413C50">
        <w:rPr>
          <w:rFonts w:ascii="Times New Roman" w:hAnsi="Times New Roman" w:cs="Times New Roman"/>
          <w:sz w:val="24"/>
          <w:szCs w:val="24"/>
          <w:lang w:bidi="ar-SA"/>
        </w:rPr>
        <w:t>–</w:t>
      </w:r>
      <w:r w:rsidR="009018DB" w:rsidRPr="00BB1DB3">
        <w:rPr>
          <w:rFonts w:ascii="Times New Roman" w:hAnsi="Times New Roman" w:cs="Times New Roman"/>
          <w:sz w:val="24"/>
          <w:szCs w:val="24"/>
          <w:lang w:bidi="ar-SA"/>
        </w:rPr>
        <w:t>.</w:t>
      </w:r>
      <w:r w:rsidR="00C90308">
        <w:rPr>
          <w:rFonts w:ascii="Times New Roman" w:hAnsi="Times New Roman" w:cs="Times New Roman"/>
          <w:sz w:val="24"/>
          <w:szCs w:val="24"/>
          <w:lang w:bidi="ar-SA"/>
        </w:rPr>
        <w:t xml:space="preserve"> </w:t>
      </w:r>
    </w:p>
    <w:p w:rsidR="00F6198E" w:rsidRPr="00BB1DB3" w:rsidRDefault="00F6198E" w:rsidP="00B72D3C">
      <w:pPr>
        <w:spacing w:after="0" w:line="480" w:lineRule="auto"/>
        <w:jc w:val="both"/>
        <w:rPr>
          <w:rFonts w:ascii="Times New Roman" w:hAnsi="Times New Roman" w:cs="Times New Roman"/>
          <w:sz w:val="24"/>
          <w:szCs w:val="24"/>
          <w:lang w:bidi="ar-SA"/>
        </w:rPr>
      </w:pPr>
    </w:p>
    <w:p w:rsidR="00083037" w:rsidRPr="00BB1DB3" w:rsidRDefault="00981A05" w:rsidP="00B72D3C">
      <w:pPr>
        <w:spacing w:after="0" w:line="480" w:lineRule="auto"/>
        <w:jc w:val="both"/>
        <w:rPr>
          <w:rFonts w:ascii="Times New Roman" w:hAnsi="Times New Roman" w:cs="Times New Roman"/>
          <w:i/>
          <w:sz w:val="24"/>
          <w:szCs w:val="24"/>
        </w:rPr>
      </w:pPr>
      <w:r w:rsidRPr="00BB1DB3">
        <w:rPr>
          <w:rFonts w:ascii="Times New Roman" w:hAnsi="Times New Roman" w:cs="Times New Roman"/>
          <w:i/>
          <w:sz w:val="24"/>
          <w:szCs w:val="24"/>
        </w:rPr>
        <w:t>La arquitectura palatina</w:t>
      </w:r>
    </w:p>
    <w:p w:rsidR="008259C7" w:rsidRPr="00BB1DB3" w:rsidRDefault="00703A1A"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La arquitectura palatina</w:t>
      </w:r>
      <w:r w:rsidR="00B30189" w:rsidRPr="00BB1DB3">
        <w:rPr>
          <w:rFonts w:ascii="Times New Roman" w:hAnsi="Times New Roman" w:cs="Times New Roman"/>
          <w:sz w:val="24"/>
          <w:szCs w:val="24"/>
        </w:rPr>
        <w:t xml:space="preserve"> ha sido un </w:t>
      </w:r>
      <w:r w:rsidRPr="00BB1DB3">
        <w:rPr>
          <w:rFonts w:ascii="Times New Roman" w:hAnsi="Times New Roman" w:cs="Times New Roman"/>
          <w:sz w:val="24"/>
          <w:szCs w:val="24"/>
        </w:rPr>
        <w:t>campo</w:t>
      </w:r>
      <w:r w:rsidR="00B30189" w:rsidRPr="00BB1DB3">
        <w:rPr>
          <w:rFonts w:ascii="Times New Roman" w:hAnsi="Times New Roman" w:cs="Times New Roman"/>
          <w:sz w:val="24"/>
          <w:szCs w:val="24"/>
        </w:rPr>
        <w:t xml:space="preserve"> preferente </w:t>
      </w:r>
      <w:r w:rsidR="00215999" w:rsidRPr="00BB1DB3">
        <w:rPr>
          <w:rFonts w:ascii="Times New Roman" w:hAnsi="Times New Roman" w:cs="Times New Roman"/>
          <w:sz w:val="24"/>
          <w:szCs w:val="24"/>
        </w:rPr>
        <w:t xml:space="preserve">de atención </w:t>
      </w:r>
      <w:r w:rsidR="00636A79" w:rsidRPr="00BB1DB3">
        <w:rPr>
          <w:rFonts w:ascii="Times New Roman" w:hAnsi="Times New Roman" w:cs="Times New Roman"/>
          <w:sz w:val="24"/>
          <w:szCs w:val="24"/>
        </w:rPr>
        <w:t>por parte de</w:t>
      </w:r>
      <w:r w:rsidR="00215999" w:rsidRPr="00BB1DB3">
        <w:rPr>
          <w:rFonts w:ascii="Times New Roman" w:hAnsi="Times New Roman" w:cs="Times New Roman"/>
          <w:sz w:val="24"/>
          <w:szCs w:val="24"/>
        </w:rPr>
        <w:t xml:space="preserve"> </w:t>
      </w:r>
      <w:r w:rsidR="005F4B82" w:rsidRPr="00BB1DB3">
        <w:rPr>
          <w:rFonts w:ascii="Times New Roman" w:hAnsi="Times New Roman" w:cs="Times New Roman"/>
          <w:sz w:val="24"/>
          <w:szCs w:val="24"/>
        </w:rPr>
        <w:t>aquellos</w:t>
      </w:r>
      <w:r w:rsidR="00215999" w:rsidRPr="00BB1DB3">
        <w:rPr>
          <w:rFonts w:ascii="Times New Roman" w:hAnsi="Times New Roman" w:cs="Times New Roman"/>
          <w:sz w:val="24"/>
          <w:szCs w:val="24"/>
        </w:rPr>
        <w:t xml:space="preserve"> estudios </w:t>
      </w:r>
      <w:r w:rsidR="002D4798" w:rsidRPr="00BB1DB3">
        <w:rPr>
          <w:rFonts w:ascii="Times New Roman" w:hAnsi="Times New Roman" w:cs="Times New Roman"/>
          <w:sz w:val="24"/>
          <w:szCs w:val="24"/>
        </w:rPr>
        <w:t>artísticos</w:t>
      </w:r>
      <w:r w:rsidR="005F4B82" w:rsidRPr="00BB1DB3">
        <w:rPr>
          <w:rFonts w:ascii="Times New Roman" w:hAnsi="Times New Roman" w:cs="Times New Roman"/>
          <w:sz w:val="24"/>
          <w:szCs w:val="24"/>
        </w:rPr>
        <w:t xml:space="preserve"> que han abordado la </w:t>
      </w:r>
      <w:r w:rsidR="001D1D91" w:rsidRPr="00BB1DB3">
        <w:rPr>
          <w:rFonts w:ascii="Times New Roman" w:hAnsi="Times New Roman" w:cs="Times New Roman"/>
          <w:sz w:val="24"/>
          <w:szCs w:val="24"/>
        </w:rPr>
        <w:t xml:space="preserve">recepción del </w:t>
      </w:r>
      <w:r w:rsidR="00602249" w:rsidRPr="00BB1DB3">
        <w:rPr>
          <w:rFonts w:ascii="Times New Roman" w:hAnsi="Times New Roman" w:cs="Times New Roman"/>
          <w:sz w:val="24"/>
          <w:szCs w:val="24"/>
        </w:rPr>
        <w:t>modelo</w:t>
      </w:r>
      <w:r w:rsidR="001D1D91" w:rsidRPr="00BB1DB3">
        <w:rPr>
          <w:rFonts w:ascii="Times New Roman" w:hAnsi="Times New Roman" w:cs="Times New Roman"/>
          <w:sz w:val="24"/>
          <w:szCs w:val="24"/>
        </w:rPr>
        <w:t xml:space="preserve"> </w:t>
      </w:r>
      <w:r w:rsidR="00486A63" w:rsidRPr="00BB1DB3">
        <w:rPr>
          <w:rFonts w:ascii="Times New Roman" w:hAnsi="Times New Roman" w:cs="Times New Roman"/>
          <w:sz w:val="24"/>
          <w:szCs w:val="24"/>
        </w:rPr>
        <w:t>andalusí en la corte castellana</w:t>
      </w:r>
      <w:r w:rsidR="00776D04" w:rsidRPr="00BB1DB3">
        <w:rPr>
          <w:rFonts w:ascii="Times New Roman" w:hAnsi="Times New Roman" w:cs="Times New Roman"/>
          <w:sz w:val="24"/>
          <w:szCs w:val="24"/>
        </w:rPr>
        <w:t>.</w:t>
      </w:r>
      <w:r w:rsidR="00486A63" w:rsidRPr="00BB1DB3">
        <w:rPr>
          <w:rFonts w:ascii="Times New Roman" w:hAnsi="Times New Roman" w:cs="Times New Roman"/>
          <w:sz w:val="24"/>
          <w:szCs w:val="24"/>
        </w:rPr>
        <w:t xml:space="preserve"> </w:t>
      </w:r>
      <w:r w:rsidR="00697CD7" w:rsidRPr="00BB1DB3">
        <w:rPr>
          <w:rFonts w:ascii="Times New Roman" w:hAnsi="Times New Roman" w:cs="Times New Roman"/>
          <w:sz w:val="24"/>
          <w:szCs w:val="24"/>
        </w:rPr>
        <w:t xml:space="preserve">Un </w:t>
      </w:r>
      <w:r w:rsidR="00874345" w:rsidRPr="00BB1DB3">
        <w:rPr>
          <w:rFonts w:ascii="Times New Roman" w:hAnsi="Times New Roman" w:cs="Times New Roman"/>
          <w:sz w:val="24"/>
          <w:szCs w:val="24"/>
        </w:rPr>
        <w:t xml:space="preserve">momento fundamental </w:t>
      </w:r>
      <w:r w:rsidR="002D4798" w:rsidRPr="00BB1DB3">
        <w:rPr>
          <w:rFonts w:ascii="Times New Roman" w:hAnsi="Times New Roman" w:cs="Times New Roman"/>
          <w:sz w:val="24"/>
          <w:szCs w:val="24"/>
        </w:rPr>
        <w:t>de este proceso</w:t>
      </w:r>
      <w:r w:rsidR="00602249" w:rsidRPr="00BB1DB3">
        <w:rPr>
          <w:rFonts w:ascii="Times New Roman" w:hAnsi="Times New Roman" w:cs="Times New Roman"/>
          <w:sz w:val="24"/>
          <w:szCs w:val="24"/>
        </w:rPr>
        <w:t xml:space="preserve"> de recepción</w:t>
      </w:r>
      <w:r w:rsidR="002D4798" w:rsidRPr="00BB1DB3">
        <w:rPr>
          <w:rFonts w:ascii="Times New Roman" w:hAnsi="Times New Roman" w:cs="Times New Roman"/>
          <w:sz w:val="24"/>
          <w:szCs w:val="24"/>
        </w:rPr>
        <w:t xml:space="preserve"> </w:t>
      </w:r>
      <w:r w:rsidR="00874345" w:rsidRPr="00BB1DB3">
        <w:rPr>
          <w:rFonts w:ascii="Times New Roman" w:hAnsi="Times New Roman" w:cs="Times New Roman"/>
          <w:sz w:val="24"/>
          <w:szCs w:val="24"/>
        </w:rPr>
        <w:t xml:space="preserve">parece encontrarse en la conquista de Toledo (1085), que </w:t>
      </w:r>
      <w:r w:rsidR="00FC3943">
        <w:rPr>
          <w:rFonts w:ascii="Times New Roman" w:hAnsi="Times New Roman" w:cs="Times New Roman"/>
          <w:color w:val="FF0000"/>
          <w:sz w:val="24"/>
          <w:szCs w:val="24"/>
        </w:rPr>
        <w:t>pondría</w:t>
      </w:r>
      <w:r w:rsidR="00874345" w:rsidRPr="00BB1DB3">
        <w:rPr>
          <w:rFonts w:ascii="Times New Roman" w:hAnsi="Times New Roman" w:cs="Times New Roman"/>
          <w:sz w:val="24"/>
          <w:szCs w:val="24"/>
        </w:rPr>
        <w:t xml:space="preserve"> en contacto directo a los conquistadores cristianos con </w:t>
      </w:r>
      <w:r w:rsidR="00103A1D" w:rsidRPr="00BB1DB3">
        <w:rPr>
          <w:rFonts w:ascii="Times New Roman" w:hAnsi="Times New Roman" w:cs="Times New Roman"/>
          <w:sz w:val="24"/>
          <w:szCs w:val="24"/>
        </w:rPr>
        <w:t xml:space="preserve">la arquitectura </w:t>
      </w:r>
      <w:r w:rsidR="00F67D7C">
        <w:rPr>
          <w:rFonts w:ascii="Times New Roman" w:hAnsi="Times New Roman" w:cs="Times New Roman"/>
          <w:color w:val="FF0000"/>
          <w:sz w:val="24"/>
          <w:szCs w:val="24"/>
        </w:rPr>
        <w:t>andalusí</w:t>
      </w:r>
      <w:r w:rsidR="00FA20B0" w:rsidRPr="00BB1DB3">
        <w:rPr>
          <w:rStyle w:val="Refdenotaalpie"/>
          <w:rFonts w:ascii="Times New Roman" w:hAnsi="Times New Roman" w:cs="Times New Roman"/>
          <w:sz w:val="24"/>
          <w:szCs w:val="24"/>
        </w:rPr>
        <w:footnoteReference w:id="50"/>
      </w:r>
      <w:r w:rsidR="00FA20B0" w:rsidRPr="00BB1DB3">
        <w:rPr>
          <w:rFonts w:ascii="Times New Roman" w:hAnsi="Times New Roman" w:cs="Times New Roman"/>
          <w:sz w:val="24"/>
          <w:szCs w:val="24"/>
        </w:rPr>
        <w:t xml:space="preserve">. </w:t>
      </w:r>
      <w:r w:rsidR="00DC68A9" w:rsidRPr="00BB1DB3">
        <w:rPr>
          <w:rFonts w:ascii="Times New Roman" w:hAnsi="Times New Roman" w:cs="Times New Roman"/>
          <w:sz w:val="24"/>
          <w:szCs w:val="24"/>
        </w:rPr>
        <w:t>Dicho</w:t>
      </w:r>
      <w:r w:rsidR="0014659C" w:rsidRPr="00BB1DB3">
        <w:rPr>
          <w:rFonts w:ascii="Times New Roman" w:hAnsi="Times New Roman" w:cs="Times New Roman"/>
          <w:sz w:val="24"/>
          <w:szCs w:val="24"/>
        </w:rPr>
        <w:t xml:space="preserve"> proceso de asimilación </w:t>
      </w:r>
      <w:r w:rsidR="00B912F4" w:rsidRPr="00BB1DB3">
        <w:rPr>
          <w:rFonts w:ascii="Times New Roman" w:hAnsi="Times New Roman" w:cs="Times New Roman"/>
          <w:sz w:val="24"/>
          <w:szCs w:val="24"/>
        </w:rPr>
        <w:t xml:space="preserve">debió de ser </w:t>
      </w:r>
      <w:r w:rsidR="00F16930" w:rsidRPr="00BB1DB3">
        <w:rPr>
          <w:rFonts w:ascii="Times New Roman" w:hAnsi="Times New Roman" w:cs="Times New Roman"/>
          <w:sz w:val="24"/>
          <w:szCs w:val="24"/>
        </w:rPr>
        <w:t>paulatin</w:t>
      </w:r>
      <w:r w:rsidR="00C4143A">
        <w:rPr>
          <w:rFonts w:ascii="Times New Roman" w:hAnsi="Times New Roman" w:cs="Times New Roman"/>
          <w:color w:val="FF0000"/>
          <w:sz w:val="24"/>
          <w:szCs w:val="24"/>
        </w:rPr>
        <w:t>o</w:t>
      </w:r>
      <w:r w:rsidR="00540E30" w:rsidRPr="00BB1DB3">
        <w:rPr>
          <w:rFonts w:ascii="Times New Roman" w:hAnsi="Times New Roman" w:cs="Times New Roman"/>
          <w:sz w:val="24"/>
          <w:szCs w:val="24"/>
        </w:rPr>
        <w:t>. Las primeras i</w:t>
      </w:r>
      <w:r w:rsidR="00C41F49">
        <w:rPr>
          <w:rFonts w:ascii="Times New Roman" w:hAnsi="Times New Roman" w:cs="Times New Roman"/>
          <w:sz w:val="24"/>
          <w:szCs w:val="24"/>
        </w:rPr>
        <w:t xml:space="preserve">niciativas que </w:t>
      </w:r>
      <w:r w:rsidR="00C41F49" w:rsidRPr="00C41F49">
        <w:rPr>
          <w:rFonts w:ascii="Times New Roman" w:hAnsi="Times New Roman" w:cs="Times New Roman"/>
          <w:color w:val="FF0000"/>
          <w:sz w:val="24"/>
          <w:szCs w:val="24"/>
        </w:rPr>
        <w:t>manifestarían</w:t>
      </w:r>
      <w:r w:rsidR="00BD2402" w:rsidRPr="00BB1DB3">
        <w:rPr>
          <w:rFonts w:ascii="Times New Roman" w:hAnsi="Times New Roman" w:cs="Times New Roman"/>
          <w:sz w:val="24"/>
          <w:szCs w:val="24"/>
        </w:rPr>
        <w:t xml:space="preserve"> </w:t>
      </w:r>
      <w:r w:rsidR="001B7333" w:rsidRPr="00BB1DB3">
        <w:rPr>
          <w:rFonts w:ascii="Times New Roman" w:hAnsi="Times New Roman" w:cs="Times New Roman"/>
          <w:sz w:val="24"/>
          <w:szCs w:val="24"/>
        </w:rPr>
        <w:t>un</w:t>
      </w:r>
      <w:r w:rsidR="00BD2402" w:rsidRPr="00BB1DB3">
        <w:rPr>
          <w:rFonts w:ascii="Times New Roman" w:hAnsi="Times New Roman" w:cs="Times New Roman"/>
          <w:sz w:val="24"/>
          <w:szCs w:val="24"/>
        </w:rPr>
        <w:t xml:space="preserve"> interés</w:t>
      </w:r>
      <w:r w:rsidR="00602249" w:rsidRPr="00BB1DB3">
        <w:rPr>
          <w:rFonts w:ascii="Times New Roman" w:hAnsi="Times New Roman" w:cs="Times New Roman"/>
          <w:sz w:val="24"/>
          <w:szCs w:val="24"/>
        </w:rPr>
        <w:t xml:space="preserve"> claro</w:t>
      </w:r>
      <w:r w:rsidR="00BD2402" w:rsidRPr="00BB1DB3">
        <w:rPr>
          <w:rFonts w:ascii="Times New Roman" w:hAnsi="Times New Roman" w:cs="Times New Roman"/>
          <w:sz w:val="24"/>
          <w:szCs w:val="24"/>
        </w:rPr>
        <w:t xml:space="preserve"> por los modelos andalusíes</w:t>
      </w:r>
      <w:r w:rsidR="00C41F49">
        <w:rPr>
          <w:rFonts w:ascii="Times New Roman" w:hAnsi="Times New Roman" w:cs="Times New Roman"/>
          <w:sz w:val="24"/>
          <w:szCs w:val="24"/>
        </w:rPr>
        <w:t xml:space="preserve"> </w:t>
      </w:r>
      <w:r w:rsidR="00C41F49">
        <w:rPr>
          <w:rFonts w:ascii="Times New Roman" w:hAnsi="Times New Roman" w:cs="Times New Roman"/>
          <w:color w:val="FF0000"/>
          <w:sz w:val="24"/>
          <w:szCs w:val="24"/>
        </w:rPr>
        <w:t xml:space="preserve">se documentaría, al menos, desde </w:t>
      </w:r>
      <w:r w:rsidR="00BD2402" w:rsidRPr="00BB1DB3">
        <w:rPr>
          <w:rFonts w:ascii="Times New Roman" w:hAnsi="Times New Roman" w:cs="Times New Roman"/>
          <w:sz w:val="24"/>
          <w:szCs w:val="24"/>
        </w:rPr>
        <w:t>el reinado de A</w:t>
      </w:r>
      <w:r w:rsidR="00B912F4" w:rsidRPr="00BB1DB3">
        <w:rPr>
          <w:rFonts w:ascii="Times New Roman" w:hAnsi="Times New Roman" w:cs="Times New Roman"/>
          <w:sz w:val="24"/>
          <w:szCs w:val="24"/>
        </w:rPr>
        <w:t xml:space="preserve">lfonso </w:t>
      </w:r>
      <w:r w:rsidR="006B28F4" w:rsidRPr="00BB1DB3">
        <w:rPr>
          <w:rFonts w:ascii="Times New Roman" w:hAnsi="Times New Roman" w:cs="Times New Roman"/>
          <w:sz w:val="24"/>
          <w:szCs w:val="24"/>
        </w:rPr>
        <w:t>VIII</w:t>
      </w:r>
      <w:r w:rsidR="00BD2402" w:rsidRPr="00BB1DB3">
        <w:rPr>
          <w:rFonts w:ascii="Times New Roman" w:hAnsi="Times New Roman" w:cs="Times New Roman"/>
          <w:sz w:val="24"/>
          <w:szCs w:val="24"/>
        </w:rPr>
        <w:t xml:space="preserve"> de Castilla</w:t>
      </w:r>
      <w:r w:rsidR="006B28F4" w:rsidRPr="00BB1DB3">
        <w:rPr>
          <w:rFonts w:ascii="Times New Roman" w:hAnsi="Times New Roman" w:cs="Times New Roman"/>
          <w:sz w:val="24"/>
          <w:szCs w:val="24"/>
        </w:rPr>
        <w:t>,</w:t>
      </w:r>
      <w:r w:rsidR="00BD2402" w:rsidRPr="00BB1DB3">
        <w:rPr>
          <w:rFonts w:ascii="Times New Roman" w:hAnsi="Times New Roman" w:cs="Times New Roman"/>
          <w:sz w:val="24"/>
          <w:szCs w:val="24"/>
        </w:rPr>
        <w:t xml:space="preserve"> con </w:t>
      </w:r>
      <w:r w:rsidR="001A399F" w:rsidRPr="00BB1DB3">
        <w:rPr>
          <w:rFonts w:ascii="Times New Roman" w:hAnsi="Times New Roman" w:cs="Times New Roman"/>
          <w:sz w:val="24"/>
          <w:szCs w:val="24"/>
        </w:rPr>
        <w:lastRenderedPageBreak/>
        <w:t xml:space="preserve">el proyecto del </w:t>
      </w:r>
      <w:r w:rsidR="003233A5" w:rsidRPr="00BB1DB3">
        <w:rPr>
          <w:rFonts w:ascii="Times New Roman" w:hAnsi="Times New Roman" w:cs="Times New Roman"/>
          <w:sz w:val="24"/>
          <w:szCs w:val="24"/>
        </w:rPr>
        <w:t>P</w:t>
      </w:r>
      <w:r w:rsidR="00103A1D" w:rsidRPr="00BB1DB3">
        <w:rPr>
          <w:rFonts w:ascii="Times New Roman" w:hAnsi="Times New Roman" w:cs="Times New Roman"/>
          <w:sz w:val="24"/>
          <w:szCs w:val="24"/>
        </w:rPr>
        <w:t xml:space="preserve">alacio </w:t>
      </w:r>
      <w:r w:rsidR="003233A5" w:rsidRPr="00BB1DB3">
        <w:rPr>
          <w:rFonts w:ascii="Times New Roman" w:hAnsi="Times New Roman" w:cs="Times New Roman"/>
          <w:sz w:val="24"/>
          <w:szCs w:val="24"/>
        </w:rPr>
        <w:t>M</w:t>
      </w:r>
      <w:r w:rsidR="00580775" w:rsidRPr="00BB1DB3">
        <w:rPr>
          <w:rFonts w:ascii="Times New Roman" w:hAnsi="Times New Roman" w:cs="Times New Roman"/>
          <w:sz w:val="24"/>
          <w:szCs w:val="24"/>
        </w:rPr>
        <w:t>ayor del a</w:t>
      </w:r>
      <w:r w:rsidR="006B28F4" w:rsidRPr="00BB1DB3">
        <w:rPr>
          <w:rFonts w:ascii="Times New Roman" w:hAnsi="Times New Roman" w:cs="Times New Roman"/>
          <w:sz w:val="24"/>
          <w:szCs w:val="24"/>
        </w:rPr>
        <w:t>lcázar de Segovia</w:t>
      </w:r>
      <w:r w:rsidR="006B28F4" w:rsidRPr="00BB1DB3">
        <w:rPr>
          <w:rStyle w:val="Refdenotaalpie"/>
          <w:rFonts w:ascii="Times New Roman" w:hAnsi="Times New Roman" w:cs="Times New Roman"/>
          <w:sz w:val="24"/>
          <w:szCs w:val="24"/>
        </w:rPr>
        <w:footnoteReference w:id="51"/>
      </w:r>
      <w:r w:rsidR="008B7F09" w:rsidRPr="00BB1DB3">
        <w:rPr>
          <w:rFonts w:ascii="Times New Roman" w:hAnsi="Times New Roman" w:cs="Times New Roman"/>
          <w:sz w:val="24"/>
          <w:szCs w:val="24"/>
        </w:rPr>
        <w:t xml:space="preserve"> o</w:t>
      </w:r>
      <w:r w:rsidR="00580775" w:rsidRPr="00BB1DB3">
        <w:rPr>
          <w:rFonts w:ascii="Times New Roman" w:hAnsi="Times New Roman" w:cs="Times New Roman"/>
          <w:sz w:val="24"/>
          <w:szCs w:val="24"/>
        </w:rPr>
        <w:t xml:space="preserve"> las problemáticas </w:t>
      </w:r>
      <w:r w:rsidR="00D40D40" w:rsidRPr="00BB1DB3">
        <w:rPr>
          <w:rFonts w:ascii="Times New Roman" w:hAnsi="Times New Roman" w:cs="Times New Roman"/>
          <w:sz w:val="24"/>
          <w:szCs w:val="24"/>
        </w:rPr>
        <w:t>intervenciones</w:t>
      </w:r>
      <w:r w:rsidR="00580775" w:rsidRPr="00BB1DB3">
        <w:rPr>
          <w:rFonts w:ascii="Times New Roman" w:hAnsi="Times New Roman" w:cs="Times New Roman"/>
          <w:sz w:val="24"/>
          <w:szCs w:val="24"/>
        </w:rPr>
        <w:t xml:space="preserve"> en la capilla de la Asunción del monasterio de Santa María</w:t>
      </w:r>
      <w:r w:rsidR="008B7F09" w:rsidRPr="00BB1DB3">
        <w:rPr>
          <w:rFonts w:ascii="Times New Roman" w:hAnsi="Times New Roman" w:cs="Times New Roman"/>
          <w:sz w:val="24"/>
          <w:szCs w:val="24"/>
        </w:rPr>
        <w:t xml:space="preserve"> la Real</w:t>
      </w:r>
      <w:r w:rsidR="00580775" w:rsidRPr="00BB1DB3">
        <w:rPr>
          <w:rFonts w:ascii="Times New Roman" w:hAnsi="Times New Roman" w:cs="Times New Roman"/>
          <w:sz w:val="24"/>
          <w:szCs w:val="24"/>
        </w:rPr>
        <w:t xml:space="preserve"> de Las Huelgas de Burgos</w:t>
      </w:r>
      <w:r w:rsidR="00715699">
        <w:rPr>
          <w:rFonts w:ascii="Times New Roman" w:hAnsi="Times New Roman" w:cs="Times New Roman"/>
          <w:sz w:val="24"/>
          <w:szCs w:val="24"/>
        </w:rPr>
        <w:t xml:space="preserve"> o</w:t>
      </w:r>
      <w:r w:rsidR="00580775" w:rsidRPr="00BB1DB3">
        <w:rPr>
          <w:rFonts w:ascii="Times New Roman" w:hAnsi="Times New Roman" w:cs="Times New Roman"/>
          <w:sz w:val="24"/>
          <w:szCs w:val="24"/>
        </w:rPr>
        <w:t xml:space="preserve"> en </w:t>
      </w:r>
      <w:r w:rsidR="006D7356" w:rsidRPr="00BB1DB3">
        <w:rPr>
          <w:rFonts w:ascii="Times New Roman" w:hAnsi="Times New Roman" w:cs="Times New Roman"/>
          <w:sz w:val="24"/>
          <w:szCs w:val="24"/>
        </w:rPr>
        <w:t xml:space="preserve">la de </w:t>
      </w:r>
      <w:r w:rsidR="00E37497">
        <w:rPr>
          <w:rFonts w:ascii="Times New Roman" w:hAnsi="Times New Roman" w:cs="Times New Roman"/>
          <w:color w:val="FF0000"/>
          <w:sz w:val="24"/>
          <w:szCs w:val="24"/>
        </w:rPr>
        <w:t>S</w:t>
      </w:r>
      <w:r w:rsidR="006D7356" w:rsidRPr="00BB1DB3">
        <w:rPr>
          <w:rFonts w:ascii="Times New Roman" w:hAnsi="Times New Roman" w:cs="Times New Roman"/>
          <w:sz w:val="24"/>
          <w:szCs w:val="24"/>
        </w:rPr>
        <w:t>an Ildefonso del</w:t>
      </w:r>
      <w:r w:rsidR="00580775" w:rsidRPr="00BB1DB3">
        <w:rPr>
          <w:rFonts w:ascii="Times New Roman" w:hAnsi="Times New Roman" w:cs="Times New Roman"/>
          <w:sz w:val="24"/>
          <w:szCs w:val="24"/>
        </w:rPr>
        <w:t xml:space="preserve"> alcázar de Guadalajara</w:t>
      </w:r>
      <w:r w:rsidR="006D7356" w:rsidRPr="00BB1DB3">
        <w:rPr>
          <w:rStyle w:val="Refdenotaalpie"/>
          <w:rFonts w:ascii="Times New Roman" w:hAnsi="Times New Roman" w:cs="Times New Roman"/>
          <w:sz w:val="24"/>
          <w:szCs w:val="24"/>
          <w:lang w:bidi="ar-SA"/>
        </w:rPr>
        <w:footnoteReference w:id="52"/>
      </w:r>
      <w:r w:rsidR="00BD2402" w:rsidRPr="00BB1DB3">
        <w:rPr>
          <w:rFonts w:ascii="Times New Roman" w:hAnsi="Times New Roman" w:cs="Times New Roman"/>
          <w:sz w:val="24"/>
          <w:szCs w:val="24"/>
        </w:rPr>
        <w:t>. En dichas empresas</w:t>
      </w:r>
      <w:r w:rsidR="00981A05" w:rsidRPr="00BB1DB3">
        <w:rPr>
          <w:rFonts w:ascii="Times New Roman" w:hAnsi="Times New Roman" w:cs="Times New Roman"/>
          <w:sz w:val="24"/>
          <w:szCs w:val="24"/>
        </w:rPr>
        <w:t>,</w:t>
      </w:r>
      <w:r w:rsidR="00BD2402" w:rsidRPr="00BB1DB3">
        <w:rPr>
          <w:rFonts w:ascii="Times New Roman" w:hAnsi="Times New Roman" w:cs="Times New Roman"/>
          <w:sz w:val="24"/>
          <w:szCs w:val="24"/>
        </w:rPr>
        <w:t xml:space="preserve"> se </w:t>
      </w:r>
      <w:r w:rsidR="00715699">
        <w:rPr>
          <w:rFonts w:ascii="Times New Roman" w:hAnsi="Times New Roman" w:cs="Times New Roman"/>
          <w:sz w:val="24"/>
          <w:szCs w:val="24"/>
        </w:rPr>
        <w:t>adoptarían</w:t>
      </w:r>
      <w:r w:rsidR="006B28F4" w:rsidRPr="00BB1DB3">
        <w:rPr>
          <w:rFonts w:ascii="Times New Roman" w:hAnsi="Times New Roman" w:cs="Times New Roman"/>
          <w:sz w:val="24"/>
          <w:szCs w:val="24"/>
        </w:rPr>
        <w:t xml:space="preserve"> formas y, en ocasiones</w:t>
      </w:r>
      <w:r w:rsidR="008B7F09" w:rsidRPr="00BB1DB3">
        <w:rPr>
          <w:rFonts w:ascii="Times New Roman" w:hAnsi="Times New Roman" w:cs="Times New Roman"/>
          <w:sz w:val="24"/>
          <w:szCs w:val="24"/>
        </w:rPr>
        <w:t>,</w:t>
      </w:r>
      <w:r w:rsidR="006B28F4" w:rsidRPr="00BB1DB3">
        <w:rPr>
          <w:rFonts w:ascii="Times New Roman" w:hAnsi="Times New Roman" w:cs="Times New Roman"/>
          <w:sz w:val="24"/>
          <w:szCs w:val="24"/>
        </w:rPr>
        <w:t xml:space="preserve"> estéticas </w:t>
      </w:r>
      <w:r w:rsidR="00715699">
        <w:rPr>
          <w:rFonts w:ascii="Times New Roman" w:hAnsi="Times New Roman" w:cs="Times New Roman"/>
          <w:sz w:val="24"/>
          <w:szCs w:val="24"/>
        </w:rPr>
        <w:t>propias</w:t>
      </w:r>
      <w:r w:rsidR="006B28F4" w:rsidRPr="00BB1DB3">
        <w:rPr>
          <w:rFonts w:ascii="Times New Roman" w:hAnsi="Times New Roman" w:cs="Times New Roman"/>
          <w:sz w:val="24"/>
          <w:szCs w:val="24"/>
        </w:rPr>
        <w:t xml:space="preserve"> de lo andalus</w:t>
      </w:r>
      <w:r w:rsidR="00BD2402" w:rsidRPr="00BB1DB3">
        <w:rPr>
          <w:rFonts w:ascii="Times New Roman" w:hAnsi="Times New Roman" w:cs="Times New Roman"/>
          <w:sz w:val="24"/>
          <w:szCs w:val="24"/>
        </w:rPr>
        <w:t xml:space="preserve">í, pudiéndose </w:t>
      </w:r>
      <w:r w:rsidR="009B1BE4" w:rsidRPr="00BB1DB3">
        <w:rPr>
          <w:rFonts w:ascii="Times New Roman" w:hAnsi="Times New Roman" w:cs="Times New Roman"/>
          <w:sz w:val="24"/>
          <w:szCs w:val="24"/>
        </w:rPr>
        <w:t>acaso</w:t>
      </w:r>
      <w:r w:rsidR="00915082" w:rsidRPr="00BB1DB3">
        <w:rPr>
          <w:rFonts w:ascii="Times New Roman" w:hAnsi="Times New Roman" w:cs="Times New Roman"/>
          <w:sz w:val="24"/>
          <w:szCs w:val="24"/>
        </w:rPr>
        <w:t xml:space="preserve"> pensar, </w:t>
      </w:r>
      <w:r w:rsidR="00602249" w:rsidRPr="00BB1DB3">
        <w:rPr>
          <w:rFonts w:ascii="Times New Roman" w:hAnsi="Times New Roman" w:cs="Times New Roman"/>
          <w:sz w:val="24"/>
          <w:szCs w:val="24"/>
        </w:rPr>
        <w:t>siguiendo a</w:t>
      </w:r>
      <w:r w:rsidR="00216B6E" w:rsidRPr="00BB1DB3">
        <w:rPr>
          <w:rFonts w:ascii="Times New Roman" w:hAnsi="Times New Roman" w:cs="Times New Roman"/>
          <w:sz w:val="24"/>
          <w:szCs w:val="24"/>
        </w:rPr>
        <w:t xml:space="preserve"> </w:t>
      </w:r>
      <w:r w:rsidR="00915082" w:rsidRPr="00BB1DB3">
        <w:rPr>
          <w:rFonts w:ascii="Times New Roman" w:hAnsi="Times New Roman" w:cs="Times New Roman"/>
          <w:sz w:val="24"/>
          <w:szCs w:val="24"/>
        </w:rPr>
        <w:t>Javier Martínez de Aguirre,</w:t>
      </w:r>
      <w:r w:rsidR="00C4143A">
        <w:rPr>
          <w:rFonts w:ascii="Times New Roman" w:hAnsi="Times New Roman" w:cs="Times New Roman"/>
          <w:sz w:val="24"/>
          <w:szCs w:val="24"/>
        </w:rPr>
        <w:t xml:space="preserve"> en la progresiva asociación que </w:t>
      </w:r>
      <w:r w:rsidR="00562B18">
        <w:rPr>
          <w:rFonts w:ascii="Times New Roman" w:hAnsi="Times New Roman" w:cs="Times New Roman"/>
          <w:color w:val="FF0000"/>
          <w:sz w:val="24"/>
          <w:szCs w:val="24"/>
        </w:rPr>
        <w:t>se produciría</w:t>
      </w:r>
      <w:r w:rsidR="005F4B82" w:rsidRPr="00BB1DB3">
        <w:rPr>
          <w:rFonts w:ascii="Times New Roman" w:hAnsi="Times New Roman" w:cs="Times New Roman"/>
          <w:sz w:val="24"/>
          <w:szCs w:val="24"/>
        </w:rPr>
        <w:t xml:space="preserve"> </w:t>
      </w:r>
      <w:r w:rsidR="002A00CE" w:rsidRPr="00BB1DB3">
        <w:rPr>
          <w:rFonts w:ascii="Times New Roman" w:hAnsi="Times New Roman" w:cs="Times New Roman"/>
          <w:sz w:val="24"/>
          <w:szCs w:val="24"/>
        </w:rPr>
        <w:t>entre</w:t>
      </w:r>
      <w:r w:rsidR="00602249" w:rsidRPr="00BB1DB3">
        <w:rPr>
          <w:rFonts w:ascii="Times New Roman" w:hAnsi="Times New Roman" w:cs="Times New Roman"/>
          <w:sz w:val="24"/>
          <w:szCs w:val="24"/>
        </w:rPr>
        <w:t xml:space="preserve"> ciertas</w:t>
      </w:r>
      <w:r w:rsidR="002A00CE" w:rsidRPr="00BB1DB3">
        <w:rPr>
          <w:rFonts w:ascii="Times New Roman" w:hAnsi="Times New Roman" w:cs="Times New Roman"/>
          <w:sz w:val="24"/>
          <w:szCs w:val="24"/>
        </w:rPr>
        <w:t xml:space="preserve"> funcionalidad</w:t>
      </w:r>
      <w:r w:rsidR="00602249" w:rsidRPr="00BB1DB3">
        <w:rPr>
          <w:rFonts w:ascii="Times New Roman" w:hAnsi="Times New Roman" w:cs="Times New Roman"/>
          <w:sz w:val="24"/>
          <w:szCs w:val="24"/>
        </w:rPr>
        <w:t>es</w:t>
      </w:r>
      <w:r w:rsidR="002A00CE" w:rsidRPr="00BB1DB3">
        <w:rPr>
          <w:rFonts w:ascii="Times New Roman" w:hAnsi="Times New Roman" w:cs="Times New Roman"/>
          <w:sz w:val="24"/>
          <w:szCs w:val="24"/>
        </w:rPr>
        <w:t xml:space="preserve"> y</w:t>
      </w:r>
      <w:r w:rsidR="005F4B82" w:rsidRPr="00BB1DB3">
        <w:rPr>
          <w:rFonts w:ascii="Times New Roman" w:hAnsi="Times New Roman" w:cs="Times New Roman"/>
          <w:sz w:val="24"/>
          <w:szCs w:val="24"/>
        </w:rPr>
        <w:t xml:space="preserve"> determinadas</w:t>
      </w:r>
      <w:r w:rsidR="002A00CE" w:rsidRPr="00BB1DB3">
        <w:rPr>
          <w:rFonts w:ascii="Times New Roman" w:hAnsi="Times New Roman" w:cs="Times New Roman"/>
          <w:sz w:val="24"/>
          <w:szCs w:val="24"/>
        </w:rPr>
        <w:t xml:space="preserve"> </w:t>
      </w:r>
      <w:r w:rsidR="00915082" w:rsidRPr="00BB1DB3">
        <w:rPr>
          <w:rFonts w:ascii="Times New Roman" w:hAnsi="Times New Roman" w:cs="Times New Roman"/>
          <w:sz w:val="24"/>
          <w:szCs w:val="24"/>
        </w:rPr>
        <w:t xml:space="preserve">formulaciones </w:t>
      </w:r>
      <w:r w:rsidR="002A00CE" w:rsidRPr="00BB1DB3">
        <w:rPr>
          <w:rFonts w:ascii="Times New Roman" w:hAnsi="Times New Roman" w:cs="Times New Roman"/>
          <w:sz w:val="24"/>
          <w:szCs w:val="24"/>
        </w:rPr>
        <w:t xml:space="preserve">espaciales y </w:t>
      </w:r>
      <w:r w:rsidR="00915082" w:rsidRPr="00BB1DB3">
        <w:rPr>
          <w:rFonts w:ascii="Times New Roman" w:hAnsi="Times New Roman" w:cs="Times New Roman"/>
          <w:sz w:val="24"/>
          <w:szCs w:val="24"/>
        </w:rPr>
        <w:t>estéticas</w:t>
      </w:r>
      <w:r w:rsidR="00C4143A">
        <w:rPr>
          <w:rFonts w:ascii="Times New Roman" w:hAnsi="Times New Roman" w:cs="Times New Roman"/>
          <w:color w:val="FF0000"/>
          <w:sz w:val="24"/>
          <w:szCs w:val="24"/>
        </w:rPr>
        <w:t xml:space="preserve"> andalusíes</w:t>
      </w:r>
      <w:r w:rsidR="00915082" w:rsidRPr="00BB1DB3">
        <w:rPr>
          <w:rStyle w:val="Refdenotaalpie"/>
          <w:rFonts w:ascii="Times New Roman" w:hAnsi="Times New Roman" w:cs="Times New Roman"/>
          <w:sz w:val="24"/>
          <w:szCs w:val="24"/>
        </w:rPr>
        <w:footnoteReference w:id="53"/>
      </w:r>
      <w:r w:rsidR="00915082" w:rsidRPr="00BB1DB3">
        <w:rPr>
          <w:rFonts w:ascii="Times New Roman" w:hAnsi="Times New Roman" w:cs="Times New Roman"/>
          <w:sz w:val="24"/>
          <w:szCs w:val="24"/>
        </w:rPr>
        <w:t xml:space="preserve">. </w:t>
      </w:r>
    </w:p>
    <w:p w:rsidR="000E1978" w:rsidRPr="00BB1DB3" w:rsidRDefault="006D7356"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Entre estas empresas de Alfonso VIII y </w:t>
      </w:r>
      <w:r w:rsidR="007E4AEF">
        <w:rPr>
          <w:rFonts w:ascii="Times New Roman" w:hAnsi="Times New Roman" w:cs="Times New Roman"/>
          <w:color w:val="FF0000"/>
          <w:sz w:val="24"/>
          <w:szCs w:val="24"/>
        </w:rPr>
        <w:t xml:space="preserve">las de </w:t>
      </w:r>
      <w:r w:rsidRPr="00BB1DB3">
        <w:rPr>
          <w:rFonts w:ascii="Times New Roman" w:hAnsi="Times New Roman" w:cs="Times New Roman"/>
          <w:sz w:val="24"/>
          <w:szCs w:val="24"/>
        </w:rPr>
        <w:t>Alfonso XI</w:t>
      </w:r>
      <w:r w:rsidR="00602249" w:rsidRPr="00BB1DB3">
        <w:rPr>
          <w:rFonts w:ascii="Times New Roman" w:hAnsi="Times New Roman" w:cs="Times New Roman"/>
          <w:sz w:val="24"/>
          <w:szCs w:val="24"/>
        </w:rPr>
        <w:t xml:space="preserve"> de Castilla</w:t>
      </w:r>
      <w:r w:rsidR="008B7F09" w:rsidRPr="00BB1DB3">
        <w:rPr>
          <w:rFonts w:ascii="Times New Roman" w:hAnsi="Times New Roman" w:cs="Times New Roman"/>
          <w:sz w:val="24"/>
          <w:szCs w:val="24"/>
        </w:rPr>
        <w:t xml:space="preserve"> (1312-1350)</w:t>
      </w:r>
      <w:r w:rsidRPr="00BB1DB3">
        <w:rPr>
          <w:rFonts w:ascii="Times New Roman" w:hAnsi="Times New Roman" w:cs="Times New Roman"/>
          <w:sz w:val="24"/>
          <w:szCs w:val="24"/>
        </w:rPr>
        <w:t xml:space="preserve">, es decir, </w:t>
      </w:r>
      <w:r w:rsidR="00636A79" w:rsidRPr="00BB1DB3">
        <w:rPr>
          <w:rFonts w:ascii="Times New Roman" w:hAnsi="Times New Roman" w:cs="Times New Roman"/>
          <w:sz w:val="24"/>
          <w:szCs w:val="24"/>
        </w:rPr>
        <w:t>a lo largo d</w:t>
      </w:r>
      <w:r w:rsidRPr="00BB1DB3">
        <w:rPr>
          <w:rFonts w:ascii="Times New Roman" w:hAnsi="Times New Roman" w:cs="Times New Roman"/>
          <w:sz w:val="24"/>
          <w:szCs w:val="24"/>
        </w:rPr>
        <w:t>el siglo</w:t>
      </w:r>
      <w:r w:rsidR="0050650F" w:rsidRPr="00BB1DB3">
        <w:rPr>
          <w:rFonts w:ascii="Times New Roman" w:hAnsi="Times New Roman" w:cs="Times New Roman"/>
          <w:sz w:val="24"/>
          <w:szCs w:val="24"/>
        </w:rPr>
        <w:t xml:space="preserve"> </w:t>
      </w:r>
      <w:r w:rsidR="0050650F" w:rsidRPr="00BB1DB3">
        <w:rPr>
          <w:rFonts w:ascii="Times New Roman" w:hAnsi="Times New Roman" w:cs="Times New Roman"/>
          <w:smallCaps/>
          <w:sz w:val="24"/>
          <w:szCs w:val="24"/>
        </w:rPr>
        <w:t>xiii</w:t>
      </w:r>
      <w:r w:rsidRPr="00BB1DB3">
        <w:rPr>
          <w:rFonts w:ascii="Times New Roman" w:hAnsi="Times New Roman" w:cs="Times New Roman"/>
          <w:sz w:val="24"/>
          <w:szCs w:val="24"/>
        </w:rPr>
        <w:t xml:space="preserve"> y las primeras décadas del siglo</w:t>
      </w:r>
      <w:r w:rsidR="0050650F" w:rsidRPr="00BB1DB3">
        <w:rPr>
          <w:rFonts w:ascii="Times New Roman" w:hAnsi="Times New Roman" w:cs="Times New Roman"/>
          <w:sz w:val="24"/>
          <w:szCs w:val="24"/>
        </w:rPr>
        <w:t xml:space="preserve"> </w:t>
      </w:r>
      <w:r w:rsidR="0050650F" w:rsidRPr="00BB1DB3">
        <w:rPr>
          <w:rFonts w:ascii="Times New Roman" w:hAnsi="Times New Roman" w:cs="Times New Roman"/>
          <w:smallCaps/>
          <w:sz w:val="24"/>
          <w:szCs w:val="24"/>
        </w:rPr>
        <w:t>xiv</w:t>
      </w:r>
      <w:r w:rsidR="002A00CE" w:rsidRPr="00BB1DB3">
        <w:rPr>
          <w:rFonts w:ascii="Times New Roman" w:hAnsi="Times New Roman" w:cs="Times New Roman"/>
          <w:sz w:val="24"/>
          <w:szCs w:val="24"/>
        </w:rPr>
        <w:t>,</w:t>
      </w:r>
      <w:r w:rsidRPr="00BB1DB3">
        <w:rPr>
          <w:rFonts w:ascii="Times New Roman" w:hAnsi="Times New Roman" w:cs="Times New Roman"/>
          <w:sz w:val="24"/>
          <w:szCs w:val="24"/>
        </w:rPr>
        <w:t xml:space="preserve"> la incorporación de pautas andalus</w:t>
      </w:r>
      <w:r w:rsidR="002A00CE" w:rsidRPr="00BB1DB3">
        <w:rPr>
          <w:rFonts w:ascii="Times New Roman" w:hAnsi="Times New Roman" w:cs="Times New Roman"/>
          <w:sz w:val="24"/>
          <w:szCs w:val="24"/>
        </w:rPr>
        <w:t xml:space="preserve">íes debió de tener continuidad, aunque de una forma lenta, especialmente debido al impulso </w:t>
      </w:r>
      <w:r w:rsidR="00981A05" w:rsidRPr="00BB1DB3">
        <w:rPr>
          <w:rFonts w:ascii="Times New Roman" w:hAnsi="Times New Roman" w:cs="Times New Roman"/>
          <w:sz w:val="24"/>
          <w:szCs w:val="24"/>
        </w:rPr>
        <w:t>dado a</w:t>
      </w:r>
      <w:r w:rsidR="002A00CE" w:rsidRPr="00BB1DB3">
        <w:rPr>
          <w:rFonts w:ascii="Times New Roman" w:hAnsi="Times New Roman" w:cs="Times New Roman"/>
          <w:sz w:val="24"/>
          <w:szCs w:val="24"/>
        </w:rPr>
        <w:t xml:space="preserve">l </w:t>
      </w:r>
      <w:r w:rsidR="00853B5C">
        <w:rPr>
          <w:rFonts w:ascii="Times New Roman" w:hAnsi="Times New Roman" w:cs="Times New Roman"/>
          <w:color w:val="FF0000"/>
          <w:sz w:val="24"/>
          <w:szCs w:val="24"/>
        </w:rPr>
        <w:t>arte</w:t>
      </w:r>
      <w:r w:rsidR="006D1078" w:rsidRPr="00BB1DB3">
        <w:rPr>
          <w:rFonts w:ascii="Times New Roman" w:hAnsi="Times New Roman" w:cs="Times New Roman"/>
          <w:sz w:val="24"/>
          <w:szCs w:val="24"/>
        </w:rPr>
        <w:t xml:space="preserve"> gótico por Alfonso X</w:t>
      </w:r>
      <w:r w:rsidR="002A00CE" w:rsidRPr="00BB1DB3">
        <w:rPr>
          <w:rFonts w:ascii="Times New Roman" w:hAnsi="Times New Roman" w:cs="Times New Roman"/>
          <w:sz w:val="24"/>
          <w:szCs w:val="24"/>
        </w:rPr>
        <w:t>,</w:t>
      </w:r>
      <w:r w:rsidR="002B03B9" w:rsidRPr="00BB1DB3">
        <w:rPr>
          <w:rFonts w:ascii="Times New Roman" w:hAnsi="Times New Roman" w:cs="Times New Roman"/>
          <w:sz w:val="24"/>
          <w:szCs w:val="24"/>
        </w:rPr>
        <w:t xml:space="preserve"> </w:t>
      </w:r>
      <w:r w:rsidR="006D1078" w:rsidRPr="00BB1DB3">
        <w:rPr>
          <w:rFonts w:ascii="Times New Roman" w:hAnsi="Times New Roman" w:cs="Times New Roman"/>
          <w:sz w:val="24"/>
          <w:szCs w:val="24"/>
        </w:rPr>
        <w:t>que</w:t>
      </w:r>
      <w:r w:rsidR="002B03B9" w:rsidRPr="00BB1DB3">
        <w:rPr>
          <w:rFonts w:ascii="Times New Roman" w:hAnsi="Times New Roman" w:cs="Times New Roman"/>
          <w:sz w:val="24"/>
          <w:szCs w:val="24"/>
        </w:rPr>
        <w:t xml:space="preserve"> no </w:t>
      </w:r>
      <w:r w:rsidR="008B7F09" w:rsidRPr="00BB1DB3">
        <w:rPr>
          <w:rFonts w:ascii="Times New Roman" w:hAnsi="Times New Roman" w:cs="Times New Roman"/>
          <w:sz w:val="24"/>
          <w:szCs w:val="24"/>
        </w:rPr>
        <w:t>sería</w:t>
      </w:r>
      <w:r w:rsidR="002B03B9" w:rsidRPr="00BB1DB3">
        <w:rPr>
          <w:rFonts w:ascii="Times New Roman" w:hAnsi="Times New Roman" w:cs="Times New Roman"/>
          <w:sz w:val="24"/>
          <w:szCs w:val="24"/>
        </w:rPr>
        <w:t xml:space="preserve"> ajeno a su programa político de </w:t>
      </w:r>
      <w:r w:rsidR="002A00CE" w:rsidRPr="00BB1DB3">
        <w:rPr>
          <w:rFonts w:ascii="Times New Roman" w:hAnsi="Times New Roman" w:cs="Times New Roman"/>
          <w:sz w:val="24"/>
          <w:szCs w:val="24"/>
        </w:rPr>
        <w:t xml:space="preserve">aspiración al trono imperial. </w:t>
      </w:r>
      <w:r w:rsidR="002B03B9" w:rsidRPr="00BB1DB3">
        <w:rPr>
          <w:rFonts w:ascii="Times New Roman" w:hAnsi="Times New Roman" w:cs="Times New Roman"/>
          <w:sz w:val="24"/>
          <w:szCs w:val="24"/>
        </w:rPr>
        <w:t>Un período en el que debió</w:t>
      </w:r>
      <w:r w:rsidR="00636A79" w:rsidRPr="00BB1DB3">
        <w:rPr>
          <w:rFonts w:ascii="Times New Roman" w:hAnsi="Times New Roman" w:cs="Times New Roman"/>
          <w:sz w:val="24"/>
          <w:szCs w:val="24"/>
        </w:rPr>
        <w:t xml:space="preserve"> de</w:t>
      </w:r>
      <w:r w:rsidR="002B03B9" w:rsidRPr="00BB1DB3">
        <w:rPr>
          <w:rFonts w:ascii="Times New Roman" w:hAnsi="Times New Roman" w:cs="Times New Roman"/>
          <w:sz w:val="24"/>
          <w:szCs w:val="24"/>
        </w:rPr>
        <w:t xml:space="preserve"> ser fundamental </w:t>
      </w:r>
      <w:r w:rsidR="002A00CE" w:rsidRPr="00BB1DB3">
        <w:rPr>
          <w:rFonts w:ascii="Times New Roman" w:hAnsi="Times New Roman" w:cs="Times New Roman"/>
          <w:sz w:val="24"/>
          <w:szCs w:val="24"/>
        </w:rPr>
        <w:t>el contacto</w:t>
      </w:r>
      <w:r w:rsidR="00A91C14" w:rsidRPr="00BB1DB3">
        <w:rPr>
          <w:rFonts w:ascii="Times New Roman" w:hAnsi="Times New Roman" w:cs="Times New Roman"/>
          <w:sz w:val="24"/>
          <w:szCs w:val="24"/>
        </w:rPr>
        <w:t xml:space="preserve"> con</w:t>
      </w:r>
      <w:r w:rsidR="000F34C0" w:rsidRPr="00BB1DB3">
        <w:rPr>
          <w:rFonts w:ascii="Times New Roman" w:hAnsi="Times New Roman" w:cs="Times New Roman"/>
          <w:sz w:val="24"/>
          <w:szCs w:val="24"/>
        </w:rPr>
        <w:t xml:space="preserve"> las nuevas realidades</w:t>
      </w:r>
      <w:r w:rsidR="002A00CE" w:rsidRPr="00BB1DB3">
        <w:rPr>
          <w:rFonts w:ascii="Times New Roman" w:hAnsi="Times New Roman" w:cs="Times New Roman"/>
          <w:sz w:val="24"/>
          <w:szCs w:val="24"/>
        </w:rPr>
        <w:t xml:space="preserve"> andalusíes</w:t>
      </w:r>
      <w:r w:rsidR="000F34C0" w:rsidRPr="00BB1DB3">
        <w:rPr>
          <w:rFonts w:ascii="Times New Roman" w:hAnsi="Times New Roman" w:cs="Times New Roman"/>
          <w:sz w:val="24"/>
          <w:szCs w:val="24"/>
        </w:rPr>
        <w:t xml:space="preserve">, </w:t>
      </w:r>
      <w:r w:rsidR="00803A6F" w:rsidRPr="00BB1DB3">
        <w:rPr>
          <w:rFonts w:ascii="Times New Roman" w:hAnsi="Times New Roman" w:cs="Times New Roman"/>
          <w:sz w:val="24"/>
          <w:szCs w:val="24"/>
        </w:rPr>
        <w:t xml:space="preserve">fruto de </w:t>
      </w:r>
      <w:r w:rsidR="000F34C0" w:rsidRPr="00BB1DB3">
        <w:rPr>
          <w:rFonts w:ascii="Times New Roman" w:hAnsi="Times New Roman" w:cs="Times New Roman"/>
          <w:sz w:val="24"/>
          <w:szCs w:val="24"/>
        </w:rPr>
        <w:t xml:space="preserve">la </w:t>
      </w:r>
      <w:r w:rsidR="00F47D66" w:rsidRPr="00BB1DB3">
        <w:rPr>
          <w:rFonts w:ascii="Times New Roman" w:hAnsi="Times New Roman" w:cs="Times New Roman"/>
          <w:sz w:val="24"/>
          <w:szCs w:val="24"/>
        </w:rPr>
        <w:t>anexión</w:t>
      </w:r>
      <w:r w:rsidR="000F34C0" w:rsidRPr="00BB1DB3">
        <w:rPr>
          <w:rFonts w:ascii="Times New Roman" w:hAnsi="Times New Roman" w:cs="Times New Roman"/>
          <w:sz w:val="24"/>
          <w:szCs w:val="24"/>
        </w:rPr>
        <w:t xml:space="preserve"> a la Corona de Castilla de Murcia</w:t>
      </w:r>
      <w:r w:rsidR="007C38C9">
        <w:rPr>
          <w:rFonts w:ascii="Times New Roman" w:hAnsi="Times New Roman" w:cs="Times New Roman"/>
          <w:sz w:val="24"/>
          <w:szCs w:val="24"/>
        </w:rPr>
        <w:t xml:space="preserve"> </w:t>
      </w:r>
      <w:r w:rsidR="007C38C9">
        <w:rPr>
          <w:rFonts w:ascii="Times New Roman" w:hAnsi="Times New Roman" w:cs="Times New Roman"/>
          <w:color w:val="FF0000"/>
          <w:sz w:val="24"/>
          <w:szCs w:val="24"/>
        </w:rPr>
        <w:t>(1243)</w:t>
      </w:r>
      <w:r w:rsidR="000F34C0" w:rsidRPr="00BB1DB3">
        <w:rPr>
          <w:rFonts w:ascii="Times New Roman" w:hAnsi="Times New Roman" w:cs="Times New Roman"/>
          <w:sz w:val="24"/>
          <w:szCs w:val="24"/>
        </w:rPr>
        <w:t xml:space="preserve"> y del va</w:t>
      </w:r>
      <w:r w:rsidR="007C38C9">
        <w:rPr>
          <w:rFonts w:ascii="Times New Roman" w:hAnsi="Times New Roman" w:cs="Times New Roman"/>
          <w:sz w:val="24"/>
          <w:szCs w:val="24"/>
        </w:rPr>
        <w:t xml:space="preserve">lle del Guadalquivir, con </w:t>
      </w:r>
      <w:r w:rsidR="000F34C0" w:rsidRPr="00BB1DB3">
        <w:rPr>
          <w:rFonts w:ascii="Times New Roman" w:hAnsi="Times New Roman" w:cs="Times New Roman"/>
          <w:sz w:val="24"/>
          <w:szCs w:val="24"/>
        </w:rPr>
        <w:t>Córdoba</w:t>
      </w:r>
      <w:r w:rsidR="007C38C9">
        <w:rPr>
          <w:rFonts w:ascii="Times New Roman" w:hAnsi="Times New Roman" w:cs="Times New Roman"/>
          <w:sz w:val="24"/>
          <w:szCs w:val="24"/>
        </w:rPr>
        <w:t xml:space="preserve"> </w:t>
      </w:r>
      <w:r w:rsidR="007C38C9">
        <w:rPr>
          <w:rFonts w:ascii="Times New Roman" w:hAnsi="Times New Roman" w:cs="Times New Roman"/>
          <w:color w:val="FF0000"/>
          <w:sz w:val="24"/>
          <w:szCs w:val="24"/>
        </w:rPr>
        <w:t>(1236)</w:t>
      </w:r>
      <w:r w:rsidR="007C38C9">
        <w:rPr>
          <w:rFonts w:ascii="Times New Roman" w:hAnsi="Times New Roman" w:cs="Times New Roman"/>
          <w:sz w:val="24"/>
          <w:szCs w:val="24"/>
        </w:rPr>
        <w:t xml:space="preserve"> y</w:t>
      </w:r>
      <w:r w:rsidR="000F34C0" w:rsidRPr="00BB1DB3">
        <w:rPr>
          <w:rFonts w:ascii="Times New Roman" w:hAnsi="Times New Roman" w:cs="Times New Roman"/>
          <w:sz w:val="24"/>
          <w:szCs w:val="24"/>
        </w:rPr>
        <w:t xml:space="preserve"> </w:t>
      </w:r>
      <w:r w:rsidR="007C38C9" w:rsidRPr="00BB1DB3">
        <w:rPr>
          <w:rFonts w:ascii="Times New Roman" w:hAnsi="Times New Roman" w:cs="Times New Roman"/>
          <w:sz w:val="24"/>
          <w:szCs w:val="24"/>
        </w:rPr>
        <w:t>Sevilla</w:t>
      </w:r>
      <w:r w:rsidR="007C38C9">
        <w:rPr>
          <w:rFonts w:ascii="Times New Roman" w:hAnsi="Times New Roman" w:cs="Times New Roman"/>
          <w:sz w:val="24"/>
          <w:szCs w:val="24"/>
        </w:rPr>
        <w:t xml:space="preserve"> </w:t>
      </w:r>
      <w:r w:rsidR="007C38C9">
        <w:rPr>
          <w:rFonts w:ascii="Times New Roman" w:hAnsi="Times New Roman" w:cs="Times New Roman"/>
          <w:color w:val="FF0000"/>
          <w:sz w:val="24"/>
          <w:szCs w:val="24"/>
        </w:rPr>
        <w:t>(1248)</w:t>
      </w:r>
      <w:r w:rsidR="007C38C9" w:rsidRPr="00BB1DB3">
        <w:rPr>
          <w:rFonts w:ascii="Times New Roman" w:hAnsi="Times New Roman" w:cs="Times New Roman"/>
          <w:sz w:val="24"/>
          <w:szCs w:val="24"/>
        </w:rPr>
        <w:t xml:space="preserve"> </w:t>
      </w:r>
      <w:r w:rsidR="000F34C0" w:rsidRPr="00BB1DB3">
        <w:rPr>
          <w:rFonts w:ascii="Times New Roman" w:hAnsi="Times New Roman" w:cs="Times New Roman"/>
          <w:sz w:val="24"/>
          <w:szCs w:val="24"/>
        </w:rPr>
        <w:t>a la cabeza</w:t>
      </w:r>
      <w:r w:rsidR="002A00CE" w:rsidRPr="00BB1DB3">
        <w:rPr>
          <w:rFonts w:ascii="Times New Roman" w:hAnsi="Times New Roman" w:cs="Times New Roman"/>
          <w:sz w:val="24"/>
          <w:szCs w:val="24"/>
        </w:rPr>
        <w:t xml:space="preserve">. </w:t>
      </w:r>
    </w:p>
    <w:p w:rsidR="00734638" w:rsidRDefault="000E1978" w:rsidP="00B72D3C">
      <w:pPr>
        <w:spacing w:after="0" w:line="480" w:lineRule="auto"/>
        <w:jc w:val="both"/>
        <w:rPr>
          <w:rFonts w:ascii="Times New Roman" w:hAnsi="Times New Roman" w:cs="Times New Roman"/>
          <w:color w:val="FF0000"/>
          <w:sz w:val="24"/>
          <w:szCs w:val="24"/>
        </w:rPr>
      </w:pPr>
      <w:r w:rsidRPr="00BB1DB3">
        <w:rPr>
          <w:rFonts w:ascii="Times New Roman" w:hAnsi="Times New Roman" w:cs="Times New Roman"/>
          <w:sz w:val="24"/>
          <w:szCs w:val="24"/>
        </w:rPr>
        <w:t xml:space="preserve">Parece que esta </w:t>
      </w:r>
      <w:r w:rsidR="003A08D7" w:rsidRPr="00BB1DB3">
        <w:rPr>
          <w:rFonts w:ascii="Times New Roman" w:hAnsi="Times New Roman" w:cs="Times New Roman"/>
          <w:sz w:val="24"/>
          <w:szCs w:val="24"/>
        </w:rPr>
        <w:t>incorporación</w:t>
      </w:r>
      <w:r w:rsidRPr="00BB1DB3">
        <w:rPr>
          <w:rFonts w:ascii="Times New Roman" w:hAnsi="Times New Roman" w:cs="Times New Roman"/>
          <w:sz w:val="24"/>
          <w:szCs w:val="24"/>
        </w:rPr>
        <w:t xml:space="preserve"> de pautas islámicas hubo </w:t>
      </w:r>
      <w:r w:rsidR="004A60D2">
        <w:rPr>
          <w:rFonts w:ascii="Times New Roman" w:hAnsi="Times New Roman" w:cs="Times New Roman"/>
          <w:sz w:val="24"/>
          <w:szCs w:val="24"/>
        </w:rPr>
        <w:t xml:space="preserve">consolidarse </w:t>
      </w:r>
      <w:r w:rsidRPr="00BB1DB3">
        <w:rPr>
          <w:rFonts w:ascii="Times New Roman" w:hAnsi="Times New Roman" w:cs="Times New Roman"/>
          <w:sz w:val="24"/>
          <w:szCs w:val="24"/>
        </w:rPr>
        <w:t>en el reinado de Alfonso XI</w:t>
      </w:r>
      <w:r w:rsidR="00BC6893" w:rsidRPr="00BB1DB3">
        <w:rPr>
          <w:rFonts w:ascii="Times New Roman" w:hAnsi="Times New Roman" w:cs="Times New Roman"/>
          <w:sz w:val="24"/>
          <w:szCs w:val="24"/>
        </w:rPr>
        <w:t>,</w:t>
      </w:r>
      <w:r w:rsidR="00FA20B0" w:rsidRPr="00BB1DB3">
        <w:rPr>
          <w:rFonts w:ascii="Times New Roman" w:hAnsi="Times New Roman" w:cs="Times New Roman"/>
          <w:sz w:val="24"/>
          <w:szCs w:val="24"/>
        </w:rPr>
        <w:t xml:space="preserve"> </w:t>
      </w:r>
      <w:r w:rsidR="00BC6893" w:rsidRPr="00BB1DB3">
        <w:rPr>
          <w:rFonts w:ascii="Times New Roman" w:hAnsi="Times New Roman" w:cs="Times New Roman"/>
          <w:sz w:val="24"/>
          <w:szCs w:val="24"/>
        </w:rPr>
        <w:t xml:space="preserve">especialmente a lo largo del segundo cuarto del siglo </w:t>
      </w:r>
      <w:r w:rsidR="00BC6893" w:rsidRPr="00BB1DB3">
        <w:rPr>
          <w:rFonts w:ascii="Times New Roman" w:hAnsi="Times New Roman" w:cs="Times New Roman"/>
          <w:smallCaps/>
          <w:sz w:val="24"/>
          <w:szCs w:val="24"/>
        </w:rPr>
        <w:t>xiv</w:t>
      </w:r>
      <w:r w:rsidR="004A60D2">
        <w:rPr>
          <w:rFonts w:ascii="Times New Roman" w:hAnsi="Times New Roman" w:cs="Times New Roman"/>
          <w:smallCaps/>
          <w:sz w:val="24"/>
          <w:szCs w:val="24"/>
        </w:rPr>
        <w:t xml:space="preserve">, </w:t>
      </w:r>
      <w:r w:rsidR="004A60D2">
        <w:rPr>
          <w:rFonts w:ascii="Times New Roman" w:hAnsi="Times New Roman" w:cs="Times New Roman"/>
          <w:sz w:val="24"/>
          <w:szCs w:val="24"/>
        </w:rPr>
        <w:t>coincidiendo con su mayoría de edad y el reforzamiento del poder real</w:t>
      </w:r>
      <w:r w:rsidR="00BC6893" w:rsidRPr="00BB1DB3">
        <w:rPr>
          <w:rFonts w:ascii="Times New Roman" w:hAnsi="Times New Roman" w:cs="Times New Roman"/>
          <w:sz w:val="24"/>
          <w:szCs w:val="24"/>
        </w:rPr>
        <w:t xml:space="preserve"> </w:t>
      </w:r>
      <w:r w:rsidR="00FA20B0" w:rsidRPr="00BB1DB3">
        <w:rPr>
          <w:rFonts w:ascii="Times New Roman" w:hAnsi="Times New Roman" w:cs="Times New Roman"/>
          <w:sz w:val="24"/>
          <w:szCs w:val="24"/>
        </w:rPr>
        <w:t xml:space="preserve">–con las iniciativas en </w:t>
      </w:r>
      <w:r w:rsidR="00B87EF8">
        <w:rPr>
          <w:rFonts w:ascii="Times New Roman" w:hAnsi="Times New Roman" w:cs="Times New Roman"/>
          <w:color w:val="FF0000"/>
          <w:sz w:val="24"/>
          <w:szCs w:val="24"/>
        </w:rPr>
        <w:t xml:space="preserve">el </w:t>
      </w:r>
      <w:r w:rsidR="00FA20B0" w:rsidRPr="00BB1DB3">
        <w:rPr>
          <w:rFonts w:ascii="Times New Roman" w:hAnsi="Times New Roman" w:cs="Times New Roman"/>
          <w:sz w:val="24"/>
          <w:szCs w:val="24"/>
        </w:rPr>
        <w:t>Real Alcázar de Córdoba, las probables en el palacio de Tordesillas y en la sala de la Justicia de los Reales Alcázares de Sevilla</w:t>
      </w:r>
      <w:r w:rsidR="004672D9">
        <w:rPr>
          <w:rFonts w:ascii="Times New Roman" w:hAnsi="Times New Roman" w:cs="Times New Roman"/>
          <w:sz w:val="24"/>
          <w:szCs w:val="24"/>
        </w:rPr>
        <w:t xml:space="preserve"> (Fig. 2)</w:t>
      </w:r>
      <w:r w:rsidR="00644106" w:rsidRPr="00BB1DB3">
        <w:rPr>
          <w:rFonts w:ascii="Times New Roman" w:hAnsi="Times New Roman" w:cs="Times New Roman"/>
          <w:sz w:val="24"/>
          <w:szCs w:val="24"/>
        </w:rPr>
        <w:t>,</w:t>
      </w:r>
      <w:r w:rsidR="00FA20B0" w:rsidRPr="00BB1DB3">
        <w:rPr>
          <w:rFonts w:ascii="Times New Roman" w:hAnsi="Times New Roman" w:cs="Times New Roman"/>
          <w:sz w:val="24"/>
          <w:szCs w:val="24"/>
        </w:rPr>
        <w:t xml:space="preserve"> y</w:t>
      </w:r>
      <w:r w:rsidR="00BC6893" w:rsidRPr="00BB1DB3">
        <w:rPr>
          <w:rFonts w:ascii="Times New Roman" w:hAnsi="Times New Roman" w:cs="Times New Roman"/>
          <w:sz w:val="24"/>
          <w:szCs w:val="24"/>
        </w:rPr>
        <w:t xml:space="preserve"> las más hipotéticas </w:t>
      </w:r>
      <w:r w:rsidR="00FA20B0" w:rsidRPr="00BB1DB3">
        <w:rPr>
          <w:rFonts w:ascii="Times New Roman" w:hAnsi="Times New Roman" w:cs="Times New Roman"/>
          <w:sz w:val="24"/>
          <w:szCs w:val="24"/>
        </w:rPr>
        <w:t xml:space="preserve">en el </w:t>
      </w:r>
      <w:r w:rsidR="00E37497">
        <w:rPr>
          <w:rFonts w:ascii="Times New Roman" w:hAnsi="Times New Roman" w:cs="Times New Roman"/>
          <w:color w:val="FF0000"/>
          <w:sz w:val="24"/>
          <w:szCs w:val="24"/>
        </w:rPr>
        <w:t>a</w:t>
      </w:r>
      <w:r w:rsidR="00FA20B0" w:rsidRPr="00BB1DB3">
        <w:rPr>
          <w:rFonts w:ascii="Times New Roman" w:hAnsi="Times New Roman" w:cs="Times New Roman"/>
          <w:sz w:val="24"/>
          <w:szCs w:val="24"/>
        </w:rPr>
        <w:t>lcázar de Guadalajara–</w:t>
      </w:r>
      <w:r w:rsidR="00BC6893" w:rsidRPr="00BB1DB3">
        <w:rPr>
          <w:rFonts w:ascii="Times New Roman" w:hAnsi="Times New Roman" w:cs="Times New Roman"/>
          <w:sz w:val="24"/>
          <w:szCs w:val="24"/>
        </w:rPr>
        <w:t>,</w:t>
      </w:r>
      <w:r w:rsidR="004219D0" w:rsidRPr="00BB1DB3">
        <w:rPr>
          <w:rFonts w:ascii="Times New Roman" w:hAnsi="Times New Roman" w:cs="Times New Roman"/>
          <w:smallCaps/>
          <w:sz w:val="24"/>
          <w:szCs w:val="24"/>
        </w:rPr>
        <w:t xml:space="preserve"> </w:t>
      </w:r>
      <w:r w:rsidR="004219D0" w:rsidRPr="00BB1DB3">
        <w:rPr>
          <w:rFonts w:ascii="Times New Roman" w:hAnsi="Times New Roman" w:cs="Times New Roman"/>
          <w:sz w:val="24"/>
          <w:szCs w:val="24"/>
        </w:rPr>
        <w:t xml:space="preserve">en el marco del proceso </w:t>
      </w:r>
      <w:r w:rsidR="00BC6893" w:rsidRPr="00BB1DB3">
        <w:rPr>
          <w:rFonts w:ascii="Times New Roman" w:hAnsi="Times New Roman" w:cs="Times New Roman"/>
          <w:sz w:val="24"/>
          <w:szCs w:val="24"/>
        </w:rPr>
        <w:t xml:space="preserve">que </w:t>
      </w:r>
      <w:r w:rsidR="004219D0" w:rsidRPr="00BB1DB3">
        <w:rPr>
          <w:rFonts w:ascii="Times New Roman" w:hAnsi="Times New Roman" w:cs="Times New Roman"/>
          <w:sz w:val="24"/>
          <w:szCs w:val="24"/>
        </w:rPr>
        <w:t xml:space="preserve">Ruiz Souza </w:t>
      </w:r>
      <w:r w:rsidR="00BC6893" w:rsidRPr="00BB1DB3">
        <w:rPr>
          <w:rFonts w:ascii="Times New Roman" w:hAnsi="Times New Roman" w:cs="Times New Roman"/>
          <w:sz w:val="24"/>
          <w:szCs w:val="24"/>
        </w:rPr>
        <w:t>ha denominado</w:t>
      </w:r>
      <w:r w:rsidR="004219D0" w:rsidRPr="00BB1DB3">
        <w:rPr>
          <w:rFonts w:ascii="Times New Roman" w:hAnsi="Times New Roman" w:cs="Times New Roman"/>
          <w:sz w:val="24"/>
          <w:szCs w:val="24"/>
        </w:rPr>
        <w:t xml:space="preserve"> como de “</w:t>
      </w:r>
      <w:proofErr w:type="spellStart"/>
      <w:r w:rsidR="00663CBD" w:rsidRPr="00BB1DB3">
        <w:rPr>
          <w:rFonts w:ascii="Times New Roman" w:hAnsi="Times New Roman" w:cs="Times New Roman"/>
          <w:sz w:val="24"/>
          <w:szCs w:val="24"/>
        </w:rPr>
        <w:t>reinteriorización</w:t>
      </w:r>
      <w:proofErr w:type="spellEnd"/>
      <w:r w:rsidR="00A33BC7" w:rsidRPr="00BB1DB3">
        <w:rPr>
          <w:rFonts w:ascii="Times New Roman" w:hAnsi="Times New Roman" w:cs="Times New Roman"/>
          <w:sz w:val="24"/>
          <w:szCs w:val="24"/>
        </w:rPr>
        <w:t>” de la Corona de Castil</w:t>
      </w:r>
      <w:r w:rsidR="00676D54" w:rsidRPr="00BB1DB3">
        <w:rPr>
          <w:rFonts w:ascii="Times New Roman" w:hAnsi="Times New Roman" w:cs="Times New Roman"/>
          <w:sz w:val="24"/>
          <w:szCs w:val="24"/>
        </w:rPr>
        <w:t>la</w:t>
      </w:r>
      <w:r w:rsidR="008F5026" w:rsidRPr="00BB1DB3">
        <w:rPr>
          <w:rStyle w:val="Refdenotaalpie"/>
          <w:rFonts w:ascii="Times New Roman" w:hAnsi="Times New Roman" w:cs="Times New Roman"/>
          <w:sz w:val="24"/>
          <w:szCs w:val="24"/>
          <w:lang w:bidi="ar-SA"/>
        </w:rPr>
        <w:footnoteReference w:id="54"/>
      </w:r>
      <w:r w:rsidR="004219D0" w:rsidRPr="00BB1DB3">
        <w:rPr>
          <w:rFonts w:ascii="Times New Roman" w:hAnsi="Times New Roman" w:cs="Times New Roman"/>
          <w:sz w:val="24"/>
          <w:szCs w:val="24"/>
          <w:lang w:bidi="ar-SA"/>
        </w:rPr>
        <w:t xml:space="preserve">. </w:t>
      </w:r>
      <w:r w:rsidR="00407C17" w:rsidRPr="00BB1DB3">
        <w:rPr>
          <w:rFonts w:ascii="Times New Roman" w:hAnsi="Times New Roman" w:cs="Times New Roman"/>
          <w:sz w:val="24"/>
          <w:szCs w:val="24"/>
        </w:rPr>
        <w:t>Intervenciones</w:t>
      </w:r>
      <w:r w:rsidR="003233A5" w:rsidRPr="00BB1DB3">
        <w:rPr>
          <w:rFonts w:ascii="Times New Roman" w:hAnsi="Times New Roman" w:cs="Times New Roman"/>
          <w:sz w:val="24"/>
          <w:szCs w:val="24"/>
        </w:rPr>
        <w:t xml:space="preserve"> a las que</w:t>
      </w:r>
      <w:r w:rsidR="009D2601">
        <w:rPr>
          <w:rFonts w:ascii="Times New Roman" w:hAnsi="Times New Roman" w:cs="Times New Roman"/>
          <w:color w:val="FF0000"/>
          <w:sz w:val="24"/>
          <w:szCs w:val="24"/>
        </w:rPr>
        <w:t xml:space="preserve"> quizá</w:t>
      </w:r>
      <w:r w:rsidR="003233A5" w:rsidRPr="00BB1DB3">
        <w:rPr>
          <w:rFonts w:ascii="Times New Roman" w:hAnsi="Times New Roman" w:cs="Times New Roman"/>
          <w:sz w:val="24"/>
          <w:szCs w:val="24"/>
        </w:rPr>
        <w:t xml:space="preserve"> no</w:t>
      </w:r>
      <w:r w:rsidR="009D2601">
        <w:rPr>
          <w:rFonts w:ascii="Times New Roman" w:hAnsi="Times New Roman" w:cs="Times New Roman"/>
          <w:sz w:val="24"/>
          <w:szCs w:val="24"/>
        </w:rPr>
        <w:t xml:space="preserve"> </w:t>
      </w:r>
      <w:r w:rsidR="009D2601">
        <w:rPr>
          <w:rFonts w:ascii="Times New Roman" w:hAnsi="Times New Roman" w:cs="Times New Roman"/>
          <w:color w:val="FF0000"/>
          <w:sz w:val="24"/>
          <w:szCs w:val="24"/>
        </w:rPr>
        <w:t xml:space="preserve">fue ajeno </w:t>
      </w:r>
      <w:r w:rsidR="003233A5" w:rsidRPr="00BB1DB3">
        <w:rPr>
          <w:rFonts w:ascii="Times New Roman" w:hAnsi="Times New Roman" w:cs="Times New Roman"/>
          <w:sz w:val="24"/>
          <w:szCs w:val="24"/>
        </w:rPr>
        <w:t xml:space="preserve">el contacto </w:t>
      </w:r>
      <w:r w:rsidR="00962EE4" w:rsidRPr="00BB1DB3">
        <w:rPr>
          <w:rFonts w:ascii="Times New Roman" w:hAnsi="Times New Roman" w:cs="Times New Roman"/>
          <w:sz w:val="24"/>
          <w:szCs w:val="24"/>
        </w:rPr>
        <w:t xml:space="preserve">directo </w:t>
      </w:r>
      <w:r w:rsidR="003233A5" w:rsidRPr="00BB1DB3">
        <w:rPr>
          <w:rFonts w:ascii="Times New Roman" w:hAnsi="Times New Roman" w:cs="Times New Roman"/>
          <w:sz w:val="24"/>
          <w:szCs w:val="24"/>
        </w:rPr>
        <w:t xml:space="preserve">de Alfonso XI con estas formas andalusíes, fruto de sus </w:t>
      </w:r>
      <w:r w:rsidR="003233A5" w:rsidRPr="00BB1DB3">
        <w:rPr>
          <w:rFonts w:ascii="Times New Roman" w:hAnsi="Times New Roman" w:cs="Times New Roman"/>
          <w:sz w:val="24"/>
          <w:szCs w:val="24"/>
        </w:rPr>
        <w:lastRenderedPageBreak/>
        <w:t>frecuentes visitas a</w:t>
      </w:r>
      <w:r w:rsidR="00EB0493" w:rsidRPr="00BB1DB3">
        <w:rPr>
          <w:rFonts w:ascii="Times New Roman" w:hAnsi="Times New Roman" w:cs="Times New Roman"/>
          <w:sz w:val="24"/>
          <w:szCs w:val="24"/>
        </w:rPr>
        <w:t xml:space="preserve"> Andalucía </w:t>
      </w:r>
      <w:r w:rsidR="003233A5" w:rsidRPr="00BB1DB3">
        <w:rPr>
          <w:rFonts w:ascii="Times New Roman" w:hAnsi="Times New Roman" w:cs="Times New Roman"/>
          <w:sz w:val="24"/>
          <w:szCs w:val="24"/>
        </w:rPr>
        <w:t>en el marco del desarrollo de la cruzada</w:t>
      </w:r>
      <w:r w:rsidR="00676D54" w:rsidRPr="00BB1DB3">
        <w:rPr>
          <w:rFonts w:ascii="Times New Roman" w:hAnsi="Times New Roman" w:cs="Times New Roman"/>
          <w:sz w:val="24"/>
          <w:szCs w:val="24"/>
        </w:rPr>
        <w:t>.</w:t>
      </w:r>
      <w:r w:rsidR="001A399F" w:rsidRPr="00BB1DB3">
        <w:rPr>
          <w:rFonts w:ascii="Times New Roman" w:hAnsi="Times New Roman" w:cs="Times New Roman"/>
          <w:sz w:val="24"/>
          <w:szCs w:val="24"/>
        </w:rPr>
        <w:t xml:space="preserve"> </w:t>
      </w:r>
      <w:r w:rsidR="00734638">
        <w:rPr>
          <w:rFonts w:ascii="Times New Roman" w:hAnsi="Times New Roman" w:cs="Times New Roman"/>
          <w:color w:val="FF0000"/>
          <w:sz w:val="24"/>
          <w:szCs w:val="24"/>
        </w:rPr>
        <w:t>Todo este proceso dejaría rastro en</w:t>
      </w:r>
      <w:r w:rsidR="00734638" w:rsidRPr="00BB1DB3">
        <w:rPr>
          <w:rFonts w:ascii="Times New Roman" w:hAnsi="Times New Roman" w:cs="Times New Roman"/>
          <w:sz w:val="24"/>
          <w:szCs w:val="24"/>
        </w:rPr>
        <w:t xml:space="preserve"> la referencia</w:t>
      </w:r>
      <w:r w:rsidR="00E41A26">
        <w:rPr>
          <w:rFonts w:ascii="Times New Roman" w:hAnsi="Times New Roman" w:cs="Times New Roman"/>
          <w:color w:val="FF0000"/>
          <w:sz w:val="24"/>
          <w:szCs w:val="24"/>
        </w:rPr>
        <w:t xml:space="preserve"> </w:t>
      </w:r>
      <w:r w:rsidR="00E41A26" w:rsidRPr="00E41A26">
        <w:rPr>
          <w:rFonts w:ascii="Times New Roman" w:hAnsi="Times New Roman" w:cs="Times New Roman"/>
          <w:color w:val="FF0000"/>
          <w:sz w:val="24"/>
          <w:szCs w:val="24"/>
        </w:rPr>
        <w:t>d</w:t>
      </w:r>
      <w:r w:rsidR="00734638" w:rsidRPr="00E41A26">
        <w:rPr>
          <w:rFonts w:ascii="Times New Roman" w:hAnsi="Times New Roman" w:cs="Times New Roman"/>
          <w:color w:val="FF0000"/>
          <w:sz w:val="24"/>
          <w:szCs w:val="24"/>
        </w:rPr>
        <w:t>el</w:t>
      </w:r>
      <w:r w:rsidR="00734638" w:rsidRPr="00BB1DB3">
        <w:rPr>
          <w:rFonts w:ascii="Times New Roman" w:hAnsi="Times New Roman" w:cs="Times New Roman"/>
          <w:sz w:val="24"/>
          <w:szCs w:val="24"/>
        </w:rPr>
        <w:t xml:space="preserve"> </w:t>
      </w:r>
      <w:r w:rsidR="00734638" w:rsidRPr="00BB1DB3">
        <w:rPr>
          <w:rFonts w:ascii="Times New Roman" w:hAnsi="Times New Roman" w:cs="Times New Roman"/>
          <w:i/>
          <w:sz w:val="24"/>
          <w:szCs w:val="24"/>
        </w:rPr>
        <w:t xml:space="preserve">Libro del caballero </w:t>
      </w:r>
      <w:proofErr w:type="spellStart"/>
      <w:r w:rsidR="00734638" w:rsidRPr="00BB1DB3">
        <w:rPr>
          <w:rFonts w:ascii="Times New Roman" w:hAnsi="Times New Roman" w:cs="Times New Roman"/>
          <w:i/>
          <w:sz w:val="24"/>
          <w:szCs w:val="24"/>
        </w:rPr>
        <w:t>Zifar</w:t>
      </w:r>
      <w:proofErr w:type="spellEnd"/>
      <w:r w:rsidR="00734638" w:rsidRPr="00BB1DB3">
        <w:rPr>
          <w:rFonts w:ascii="Times New Roman" w:hAnsi="Times New Roman" w:cs="Times New Roman"/>
          <w:sz w:val="24"/>
          <w:szCs w:val="24"/>
        </w:rPr>
        <w:t xml:space="preserve"> a esa “alcoba muy alta a bóveda, e la bóveda era toda labrada de obra morisca de unas piedras </w:t>
      </w:r>
      <w:proofErr w:type="spellStart"/>
      <w:r w:rsidR="00734638" w:rsidRPr="00BB1DB3">
        <w:rPr>
          <w:rFonts w:ascii="Times New Roman" w:hAnsi="Times New Roman" w:cs="Times New Roman"/>
          <w:sz w:val="24"/>
          <w:szCs w:val="24"/>
        </w:rPr>
        <w:t>çafires</w:t>
      </w:r>
      <w:proofErr w:type="spellEnd"/>
      <w:r w:rsidR="00734638" w:rsidRPr="00BB1DB3">
        <w:rPr>
          <w:rFonts w:ascii="Times New Roman" w:hAnsi="Times New Roman" w:cs="Times New Roman"/>
          <w:sz w:val="24"/>
          <w:szCs w:val="24"/>
        </w:rPr>
        <w:t xml:space="preserve"> muy finos”</w:t>
      </w:r>
      <w:r w:rsidR="00734638" w:rsidRPr="00BB1DB3">
        <w:rPr>
          <w:rStyle w:val="Refdenotaalpie"/>
          <w:rFonts w:ascii="Times New Roman" w:hAnsi="Times New Roman" w:cs="Times New Roman"/>
          <w:sz w:val="24"/>
          <w:szCs w:val="24"/>
        </w:rPr>
        <w:t xml:space="preserve"> </w:t>
      </w:r>
      <w:r w:rsidR="00734638" w:rsidRPr="00BB1DB3">
        <w:rPr>
          <w:rStyle w:val="Refdenotaalpie"/>
          <w:rFonts w:ascii="Times New Roman" w:hAnsi="Times New Roman" w:cs="Times New Roman"/>
          <w:sz w:val="24"/>
          <w:szCs w:val="24"/>
        </w:rPr>
        <w:footnoteReference w:id="55"/>
      </w:r>
      <w:r w:rsidR="00734638">
        <w:rPr>
          <w:rFonts w:ascii="Times New Roman" w:hAnsi="Times New Roman" w:cs="Times New Roman"/>
          <w:color w:val="FF0000"/>
          <w:sz w:val="24"/>
          <w:szCs w:val="24"/>
        </w:rPr>
        <w:t xml:space="preserve">, </w:t>
      </w:r>
      <w:r w:rsidR="00734638" w:rsidRPr="00BB1DB3">
        <w:rPr>
          <w:rFonts w:ascii="Times New Roman" w:hAnsi="Times New Roman" w:cs="Times New Roman"/>
          <w:sz w:val="24"/>
          <w:szCs w:val="24"/>
        </w:rPr>
        <w:t>buena muestra de</w:t>
      </w:r>
      <w:r w:rsidR="00734638">
        <w:rPr>
          <w:rFonts w:ascii="Times New Roman" w:hAnsi="Times New Roman" w:cs="Times New Roman"/>
          <w:sz w:val="24"/>
          <w:szCs w:val="24"/>
        </w:rPr>
        <w:t xml:space="preserve">l afianzamiento </w:t>
      </w:r>
      <w:r w:rsidR="00734638" w:rsidRPr="00BB1DB3">
        <w:rPr>
          <w:rFonts w:ascii="Times New Roman" w:hAnsi="Times New Roman" w:cs="Times New Roman"/>
          <w:sz w:val="24"/>
          <w:szCs w:val="24"/>
        </w:rPr>
        <w:t>al que</w:t>
      </w:r>
      <w:r w:rsidR="00E37497" w:rsidRPr="00E37497">
        <w:rPr>
          <w:rFonts w:ascii="Times New Roman" w:hAnsi="Times New Roman" w:cs="Times New Roman"/>
          <w:sz w:val="24"/>
          <w:szCs w:val="24"/>
        </w:rPr>
        <w:t xml:space="preserve"> </w:t>
      </w:r>
      <w:r w:rsidR="00E37497" w:rsidRPr="00E37497">
        <w:rPr>
          <w:rFonts w:ascii="Times New Roman" w:hAnsi="Times New Roman" w:cs="Times New Roman"/>
          <w:color w:val="FF0000"/>
          <w:sz w:val="24"/>
          <w:szCs w:val="24"/>
        </w:rPr>
        <w:t>estaban asistiendo</w:t>
      </w:r>
      <w:r w:rsidR="00734638" w:rsidRPr="00BB1DB3">
        <w:rPr>
          <w:rFonts w:ascii="Times New Roman" w:hAnsi="Times New Roman" w:cs="Times New Roman"/>
          <w:sz w:val="24"/>
          <w:szCs w:val="24"/>
        </w:rPr>
        <w:t xml:space="preserve">, en el imaginario </w:t>
      </w:r>
      <w:r w:rsidR="00734638">
        <w:rPr>
          <w:rFonts w:ascii="Times New Roman" w:hAnsi="Times New Roman" w:cs="Times New Roman"/>
          <w:color w:val="FF0000"/>
          <w:sz w:val="24"/>
          <w:szCs w:val="24"/>
        </w:rPr>
        <w:t>cortesano</w:t>
      </w:r>
      <w:r w:rsidR="00734638" w:rsidRPr="00BB1DB3">
        <w:rPr>
          <w:rFonts w:ascii="Times New Roman" w:hAnsi="Times New Roman" w:cs="Times New Roman"/>
          <w:sz w:val="24"/>
          <w:szCs w:val="24"/>
        </w:rPr>
        <w:t xml:space="preserve"> castellano, estas formas </w:t>
      </w:r>
      <w:r w:rsidR="00734638">
        <w:rPr>
          <w:rFonts w:ascii="Times New Roman" w:hAnsi="Times New Roman" w:cs="Times New Roman"/>
          <w:color w:val="FF0000"/>
          <w:sz w:val="24"/>
          <w:szCs w:val="24"/>
        </w:rPr>
        <w:t>a lo largo de las primeras décadas</w:t>
      </w:r>
      <w:r w:rsidR="00734638" w:rsidRPr="00BB1DB3">
        <w:rPr>
          <w:rFonts w:ascii="Times New Roman" w:hAnsi="Times New Roman" w:cs="Times New Roman"/>
          <w:sz w:val="24"/>
          <w:szCs w:val="24"/>
        </w:rPr>
        <w:t xml:space="preserve"> del siglo </w:t>
      </w:r>
      <w:r w:rsidR="00734638" w:rsidRPr="00BB1DB3">
        <w:rPr>
          <w:rFonts w:ascii="Times New Roman" w:hAnsi="Times New Roman" w:cs="Times New Roman"/>
          <w:smallCaps/>
          <w:sz w:val="24"/>
          <w:szCs w:val="24"/>
        </w:rPr>
        <w:t>xiv</w:t>
      </w:r>
      <w:r w:rsidR="00734638">
        <w:rPr>
          <w:rFonts w:ascii="Times New Roman" w:hAnsi="Times New Roman" w:cs="Times New Roman"/>
          <w:color w:val="FF0000"/>
          <w:sz w:val="24"/>
          <w:szCs w:val="24"/>
        </w:rPr>
        <w:t>, si atendemos a la cronología sugerid</w:t>
      </w:r>
      <w:r w:rsidR="00861911">
        <w:rPr>
          <w:rFonts w:ascii="Times New Roman" w:hAnsi="Times New Roman" w:cs="Times New Roman"/>
          <w:color w:val="FF0000"/>
          <w:sz w:val="24"/>
          <w:szCs w:val="24"/>
        </w:rPr>
        <w:t>a por José Manuel Cacho Blecua para esta</w:t>
      </w:r>
      <w:r w:rsidR="00734638">
        <w:rPr>
          <w:rFonts w:ascii="Times New Roman" w:hAnsi="Times New Roman" w:cs="Times New Roman"/>
          <w:color w:val="FF0000"/>
          <w:sz w:val="24"/>
          <w:szCs w:val="24"/>
        </w:rPr>
        <w:t xml:space="preserve"> </w:t>
      </w:r>
      <w:r w:rsidR="00734638" w:rsidRPr="00734638">
        <w:rPr>
          <w:rFonts w:ascii="Times New Roman" w:hAnsi="Times New Roman" w:cs="Times New Roman"/>
          <w:color w:val="FF0000"/>
          <w:sz w:val="24"/>
          <w:szCs w:val="24"/>
        </w:rPr>
        <w:t xml:space="preserve">obra de </w:t>
      </w:r>
      <w:proofErr w:type="spellStart"/>
      <w:r w:rsidR="00861911" w:rsidRPr="00861911">
        <w:rPr>
          <w:rFonts w:ascii="Times New Roman" w:hAnsi="Times New Roman" w:cs="Times New Roman"/>
          <w:i/>
          <w:color w:val="FF0000"/>
          <w:sz w:val="24"/>
          <w:szCs w:val="24"/>
        </w:rPr>
        <w:t>ca</w:t>
      </w:r>
      <w:proofErr w:type="spellEnd"/>
      <w:r w:rsidR="00861911">
        <w:rPr>
          <w:rFonts w:ascii="Times New Roman" w:hAnsi="Times New Roman" w:cs="Times New Roman"/>
          <w:color w:val="FF0000"/>
          <w:sz w:val="24"/>
          <w:szCs w:val="24"/>
        </w:rPr>
        <w:t>. 1321-</w:t>
      </w:r>
      <w:r w:rsidR="00734638" w:rsidRPr="00734638">
        <w:rPr>
          <w:rFonts w:ascii="Times New Roman" w:hAnsi="Times New Roman" w:cs="Times New Roman"/>
          <w:color w:val="FF0000"/>
          <w:sz w:val="24"/>
          <w:szCs w:val="24"/>
        </w:rPr>
        <w:t>1350</w:t>
      </w:r>
      <w:r w:rsidR="00734638">
        <w:rPr>
          <w:rStyle w:val="Refdenotaalpie"/>
          <w:rFonts w:ascii="Times New Roman" w:hAnsi="Times New Roman" w:cs="Times New Roman"/>
          <w:color w:val="FF0000"/>
          <w:sz w:val="24"/>
          <w:szCs w:val="24"/>
        </w:rPr>
        <w:footnoteReference w:id="56"/>
      </w:r>
      <w:r w:rsidR="00734638" w:rsidRPr="00734638">
        <w:rPr>
          <w:rFonts w:ascii="Times New Roman" w:hAnsi="Times New Roman" w:cs="Times New Roman"/>
          <w:color w:val="FF0000"/>
          <w:sz w:val="24"/>
          <w:szCs w:val="24"/>
        </w:rPr>
        <w:t>.</w:t>
      </w:r>
    </w:p>
    <w:p w:rsidR="00703ED0" w:rsidRPr="00BB1DB3" w:rsidRDefault="00160236" w:rsidP="00B72D3C">
      <w:pPr>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Estos proyectos artísticos de Alfonso XI</w:t>
      </w:r>
      <w:r w:rsidR="0079400D" w:rsidRPr="00BB1DB3">
        <w:rPr>
          <w:rFonts w:ascii="Times New Roman" w:hAnsi="Times New Roman" w:cs="Times New Roman"/>
          <w:sz w:val="24"/>
          <w:szCs w:val="24"/>
        </w:rPr>
        <w:t>, unido</w:t>
      </w:r>
      <w:r>
        <w:rPr>
          <w:rFonts w:ascii="Times New Roman" w:hAnsi="Times New Roman" w:cs="Times New Roman"/>
          <w:color w:val="FF0000"/>
          <w:sz w:val="24"/>
          <w:szCs w:val="24"/>
        </w:rPr>
        <w:t>s</w:t>
      </w:r>
      <w:r w:rsidR="009F76BB" w:rsidRPr="00BB1DB3">
        <w:rPr>
          <w:rFonts w:ascii="Times New Roman" w:hAnsi="Times New Roman" w:cs="Times New Roman"/>
          <w:sz w:val="24"/>
          <w:szCs w:val="24"/>
        </w:rPr>
        <w:t xml:space="preserve"> a otras iniciativas que tienen lugar</w:t>
      </w:r>
      <w:r w:rsidR="007713D2" w:rsidRPr="00BB1DB3">
        <w:rPr>
          <w:rFonts w:ascii="Times New Roman" w:hAnsi="Times New Roman" w:cs="Times New Roman"/>
          <w:sz w:val="24"/>
          <w:szCs w:val="24"/>
        </w:rPr>
        <w:t xml:space="preserve"> en el </w:t>
      </w:r>
      <w:r w:rsidR="007713D2">
        <w:rPr>
          <w:rFonts w:ascii="Times New Roman" w:hAnsi="Times New Roman" w:cs="Times New Roman"/>
          <w:color w:val="FF0000"/>
          <w:sz w:val="24"/>
          <w:szCs w:val="24"/>
        </w:rPr>
        <w:t>ámbito</w:t>
      </w:r>
      <w:r w:rsidR="007713D2" w:rsidRPr="00BB1DB3">
        <w:rPr>
          <w:rFonts w:ascii="Times New Roman" w:hAnsi="Times New Roman" w:cs="Times New Roman"/>
          <w:sz w:val="24"/>
          <w:szCs w:val="24"/>
        </w:rPr>
        <w:t xml:space="preserve"> toledano o hispalense</w:t>
      </w:r>
      <w:r w:rsidR="007713D2">
        <w:rPr>
          <w:rFonts w:ascii="Times New Roman" w:hAnsi="Times New Roman" w:cs="Times New Roman"/>
          <w:color w:val="FF0000"/>
          <w:sz w:val="24"/>
          <w:szCs w:val="24"/>
        </w:rPr>
        <w:t xml:space="preserve"> </w:t>
      </w:r>
      <w:r w:rsidR="00861911">
        <w:rPr>
          <w:rFonts w:ascii="Times New Roman" w:hAnsi="Times New Roman" w:cs="Times New Roman"/>
          <w:color w:val="FF0000"/>
          <w:sz w:val="24"/>
          <w:szCs w:val="24"/>
        </w:rPr>
        <w:t>al margen de la corte,</w:t>
      </w:r>
      <w:r w:rsidR="00E41A26">
        <w:rPr>
          <w:rFonts w:ascii="Times New Roman" w:hAnsi="Times New Roman" w:cs="Times New Roman"/>
          <w:color w:val="FF0000"/>
          <w:sz w:val="24"/>
          <w:szCs w:val="24"/>
        </w:rPr>
        <w:t xml:space="preserve"> </w:t>
      </w:r>
      <w:r w:rsidR="007713D2">
        <w:rPr>
          <w:rFonts w:ascii="Times New Roman" w:hAnsi="Times New Roman" w:cs="Times New Roman"/>
          <w:color w:val="FF0000"/>
          <w:sz w:val="24"/>
          <w:szCs w:val="24"/>
        </w:rPr>
        <w:t>como resultado</w:t>
      </w:r>
      <w:r w:rsidR="00E41A26">
        <w:rPr>
          <w:rFonts w:ascii="Times New Roman" w:hAnsi="Times New Roman" w:cs="Times New Roman"/>
          <w:color w:val="FF0000"/>
          <w:sz w:val="24"/>
          <w:szCs w:val="24"/>
        </w:rPr>
        <w:t xml:space="preserve"> de la iniciativa nobiliaria</w:t>
      </w:r>
      <w:r>
        <w:rPr>
          <w:rStyle w:val="Refdenotaalpie"/>
          <w:rFonts w:ascii="Times New Roman" w:hAnsi="Times New Roman" w:cs="Times New Roman"/>
          <w:sz w:val="24"/>
          <w:szCs w:val="24"/>
        </w:rPr>
        <w:footnoteReference w:id="57"/>
      </w:r>
      <w:r>
        <w:rPr>
          <w:rFonts w:ascii="Times New Roman" w:hAnsi="Times New Roman" w:cs="Times New Roman"/>
          <w:sz w:val="24"/>
          <w:szCs w:val="24"/>
        </w:rPr>
        <w:t>,</w:t>
      </w:r>
      <w:r w:rsidR="009F76BB" w:rsidRPr="00BB1DB3">
        <w:rPr>
          <w:rFonts w:ascii="Times New Roman" w:hAnsi="Times New Roman" w:cs="Times New Roman"/>
          <w:sz w:val="24"/>
          <w:szCs w:val="24"/>
        </w:rPr>
        <w:t xml:space="preserve"> </w:t>
      </w:r>
      <w:r w:rsidR="00D9170C" w:rsidRPr="00BB1DB3">
        <w:rPr>
          <w:rFonts w:ascii="Times New Roman" w:hAnsi="Times New Roman" w:cs="Times New Roman"/>
          <w:sz w:val="24"/>
          <w:szCs w:val="24"/>
        </w:rPr>
        <w:t xml:space="preserve">permiten </w:t>
      </w:r>
      <w:r w:rsidR="00644106" w:rsidRPr="00BB1DB3">
        <w:rPr>
          <w:rFonts w:ascii="Times New Roman" w:hAnsi="Times New Roman" w:cs="Times New Roman"/>
          <w:sz w:val="24"/>
          <w:szCs w:val="24"/>
        </w:rPr>
        <w:t xml:space="preserve">entender </w:t>
      </w:r>
      <w:r w:rsidR="0082195C">
        <w:rPr>
          <w:rFonts w:ascii="Times New Roman" w:hAnsi="Times New Roman" w:cs="Times New Roman"/>
          <w:color w:val="FF0000"/>
          <w:sz w:val="24"/>
          <w:szCs w:val="24"/>
        </w:rPr>
        <w:t xml:space="preserve">con mayor facilidad </w:t>
      </w:r>
      <w:r w:rsidR="00D9170C" w:rsidRPr="00BB1DB3">
        <w:rPr>
          <w:rFonts w:ascii="Times New Roman" w:hAnsi="Times New Roman" w:cs="Times New Roman"/>
          <w:sz w:val="24"/>
          <w:szCs w:val="24"/>
        </w:rPr>
        <w:t>la configuración de lo que Pérez Higuera ha denominado como el “modelo del palacio mudéjar”</w:t>
      </w:r>
      <w:r w:rsidR="00962EE4" w:rsidRPr="00BB1DB3">
        <w:rPr>
          <w:rFonts w:ascii="Times New Roman" w:hAnsi="Times New Roman" w:cs="Times New Roman"/>
          <w:sz w:val="24"/>
          <w:szCs w:val="24"/>
        </w:rPr>
        <w:t>,</w:t>
      </w:r>
      <w:r w:rsidR="00D9170C" w:rsidRPr="00BB1DB3">
        <w:rPr>
          <w:rFonts w:ascii="Times New Roman" w:hAnsi="Times New Roman" w:cs="Times New Roman"/>
          <w:sz w:val="24"/>
          <w:szCs w:val="24"/>
        </w:rPr>
        <w:t xml:space="preserve"> </w:t>
      </w:r>
      <w:r w:rsidR="00DF1EA6" w:rsidRPr="00BB1DB3">
        <w:rPr>
          <w:rFonts w:ascii="Times New Roman" w:hAnsi="Times New Roman" w:cs="Times New Roman"/>
          <w:sz w:val="24"/>
          <w:szCs w:val="24"/>
        </w:rPr>
        <w:t>surgido</w:t>
      </w:r>
      <w:r w:rsidR="00D9170C" w:rsidRPr="00BB1DB3">
        <w:rPr>
          <w:rFonts w:ascii="Times New Roman" w:hAnsi="Times New Roman" w:cs="Times New Roman"/>
          <w:sz w:val="24"/>
          <w:szCs w:val="24"/>
        </w:rPr>
        <w:t xml:space="preserve"> a mediados del siglo </w:t>
      </w:r>
      <w:r w:rsidR="0050650F" w:rsidRPr="00BB1DB3">
        <w:rPr>
          <w:rFonts w:ascii="Times New Roman" w:hAnsi="Times New Roman" w:cs="Times New Roman"/>
          <w:smallCaps/>
          <w:sz w:val="24"/>
          <w:szCs w:val="24"/>
        </w:rPr>
        <w:t>xiv</w:t>
      </w:r>
      <w:r w:rsidR="00D9170C" w:rsidRPr="00BB1DB3">
        <w:rPr>
          <w:rFonts w:ascii="Times New Roman" w:hAnsi="Times New Roman" w:cs="Times New Roman"/>
          <w:sz w:val="24"/>
          <w:szCs w:val="24"/>
        </w:rPr>
        <w:t xml:space="preserve">, </w:t>
      </w:r>
      <w:r w:rsidR="00085BC6" w:rsidRPr="00085BC6">
        <w:rPr>
          <w:rFonts w:ascii="Times New Roman" w:hAnsi="Times New Roman" w:cs="Times New Roman"/>
          <w:color w:val="FF0000"/>
          <w:sz w:val="24"/>
          <w:szCs w:val="24"/>
        </w:rPr>
        <w:t>fruto</w:t>
      </w:r>
      <w:r w:rsidR="00CA355C" w:rsidRPr="00BB1DB3">
        <w:rPr>
          <w:rFonts w:ascii="Times New Roman" w:hAnsi="Times New Roman" w:cs="Times New Roman"/>
          <w:sz w:val="24"/>
          <w:szCs w:val="24"/>
        </w:rPr>
        <w:t xml:space="preserve"> de </w:t>
      </w:r>
      <w:r w:rsidR="00407C17" w:rsidRPr="00BB1DB3">
        <w:rPr>
          <w:rFonts w:ascii="Times New Roman" w:hAnsi="Times New Roman" w:cs="Times New Roman"/>
          <w:sz w:val="24"/>
          <w:szCs w:val="24"/>
        </w:rPr>
        <w:t>l</w:t>
      </w:r>
      <w:r w:rsidR="00861911">
        <w:rPr>
          <w:rFonts w:ascii="Times New Roman" w:hAnsi="Times New Roman" w:cs="Times New Roman"/>
          <w:sz w:val="24"/>
          <w:szCs w:val="24"/>
        </w:rPr>
        <w:t>a</w:t>
      </w:r>
      <w:r w:rsidR="00F674A5" w:rsidRPr="00BB1DB3">
        <w:rPr>
          <w:rFonts w:ascii="Times New Roman" w:hAnsi="Times New Roman" w:cs="Times New Roman"/>
          <w:sz w:val="24"/>
          <w:szCs w:val="24"/>
        </w:rPr>
        <w:t xml:space="preserve">s </w:t>
      </w:r>
      <w:r w:rsidR="00861911">
        <w:rPr>
          <w:rFonts w:ascii="Times New Roman" w:hAnsi="Times New Roman" w:cs="Times New Roman"/>
          <w:color w:val="FF0000"/>
          <w:sz w:val="24"/>
          <w:szCs w:val="24"/>
        </w:rPr>
        <w:t>empresas artísticas</w:t>
      </w:r>
      <w:r w:rsidR="00F674A5" w:rsidRPr="00BB1DB3">
        <w:rPr>
          <w:rFonts w:ascii="Times New Roman" w:hAnsi="Times New Roman" w:cs="Times New Roman"/>
          <w:sz w:val="24"/>
          <w:szCs w:val="24"/>
        </w:rPr>
        <w:t xml:space="preserve"> de</w:t>
      </w:r>
      <w:r w:rsidR="00D9170C" w:rsidRPr="00BB1DB3">
        <w:rPr>
          <w:rFonts w:ascii="Times New Roman" w:hAnsi="Times New Roman" w:cs="Times New Roman"/>
          <w:sz w:val="24"/>
          <w:szCs w:val="24"/>
        </w:rPr>
        <w:t xml:space="preserve"> Pedro I</w:t>
      </w:r>
      <w:r w:rsidR="00E81002" w:rsidRPr="00BB1DB3">
        <w:rPr>
          <w:rStyle w:val="Refdenotaalpie"/>
          <w:rFonts w:ascii="Times New Roman" w:hAnsi="Times New Roman" w:cs="Times New Roman"/>
          <w:sz w:val="24"/>
          <w:szCs w:val="24"/>
        </w:rPr>
        <w:footnoteReference w:id="58"/>
      </w:r>
      <w:r w:rsidR="00E81002" w:rsidRPr="00BB1DB3">
        <w:rPr>
          <w:rFonts w:ascii="Times New Roman" w:hAnsi="Times New Roman" w:cs="Times New Roman"/>
          <w:sz w:val="24"/>
          <w:szCs w:val="24"/>
        </w:rPr>
        <w:t xml:space="preserve">. </w:t>
      </w:r>
      <w:r w:rsidR="00876BED">
        <w:rPr>
          <w:rFonts w:ascii="Times New Roman" w:hAnsi="Times New Roman" w:cs="Times New Roman"/>
          <w:color w:val="FF0000"/>
          <w:sz w:val="24"/>
          <w:szCs w:val="24"/>
        </w:rPr>
        <w:t xml:space="preserve">A través de dichas empresas, </w:t>
      </w:r>
      <w:r w:rsidR="00E80A9F">
        <w:rPr>
          <w:rFonts w:ascii="Times New Roman" w:hAnsi="Times New Roman" w:cs="Times New Roman"/>
          <w:color w:val="FF0000"/>
          <w:sz w:val="24"/>
          <w:szCs w:val="24"/>
        </w:rPr>
        <w:t>este</w:t>
      </w:r>
      <w:r w:rsidR="00876BED">
        <w:rPr>
          <w:rFonts w:ascii="Times New Roman" w:hAnsi="Times New Roman" w:cs="Times New Roman"/>
          <w:color w:val="FF0000"/>
          <w:sz w:val="24"/>
          <w:szCs w:val="24"/>
        </w:rPr>
        <w:t xml:space="preserve"> rey hubo de </w:t>
      </w:r>
      <w:r w:rsidR="002B1126" w:rsidRPr="00BB1DB3">
        <w:rPr>
          <w:rFonts w:ascii="Times New Roman" w:hAnsi="Times New Roman" w:cs="Times New Roman"/>
          <w:sz w:val="24"/>
          <w:szCs w:val="24"/>
        </w:rPr>
        <w:t xml:space="preserve">impulsar </w:t>
      </w:r>
      <w:r w:rsidR="00D271A0" w:rsidRPr="00BB1DB3">
        <w:rPr>
          <w:rFonts w:ascii="Times New Roman" w:hAnsi="Times New Roman" w:cs="Times New Roman"/>
          <w:sz w:val="24"/>
          <w:szCs w:val="24"/>
        </w:rPr>
        <w:t>una arquitectura emblemática</w:t>
      </w:r>
      <w:r w:rsidR="002B1126" w:rsidRPr="00BB1DB3">
        <w:rPr>
          <w:rFonts w:ascii="Times New Roman" w:hAnsi="Times New Roman" w:cs="Times New Roman"/>
          <w:sz w:val="24"/>
          <w:szCs w:val="24"/>
        </w:rPr>
        <w:t>, que</w:t>
      </w:r>
      <w:r w:rsidR="0000384D" w:rsidRPr="00BB1DB3">
        <w:rPr>
          <w:rFonts w:ascii="Times New Roman" w:hAnsi="Times New Roman" w:cs="Times New Roman"/>
          <w:sz w:val="24"/>
          <w:szCs w:val="24"/>
        </w:rPr>
        <w:t>,</w:t>
      </w:r>
      <w:r w:rsidR="002B1126" w:rsidRPr="00BB1DB3">
        <w:rPr>
          <w:rFonts w:ascii="Times New Roman" w:hAnsi="Times New Roman" w:cs="Times New Roman"/>
          <w:sz w:val="24"/>
          <w:szCs w:val="24"/>
        </w:rPr>
        <w:t xml:space="preserve"> tras algunos ensayos previos en Astudillo</w:t>
      </w:r>
      <w:r w:rsidR="004A26D3">
        <w:rPr>
          <w:rFonts w:ascii="Times New Roman" w:hAnsi="Times New Roman" w:cs="Times New Roman"/>
          <w:sz w:val="24"/>
          <w:szCs w:val="24"/>
        </w:rPr>
        <w:t xml:space="preserve"> (Palencia)</w:t>
      </w:r>
      <w:r w:rsidR="007E643D">
        <w:rPr>
          <w:rFonts w:ascii="Times New Roman" w:hAnsi="Times New Roman" w:cs="Times New Roman"/>
          <w:sz w:val="24"/>
          <w:szCs w:val="24"/>
        </w:rPr>
        <w:t xml:space="preserve"> (Fig. </w:t>
      </w:r>
      <w:r w:rsidR="004672D9">
        <w:rPr>
          <w:rFonts w:ascii="Times New Roman" w:hAnsi="Times New Roman" w:cs="Times New Roman"/>
          <w:sz w:val="24"/>
          <w:szCs w:val="24"/>
        </w:rPr>
        <w:t>3</w:t>
      </w:r>
      <w:r w:rsidR="007E643D">
        <w:rPr>
          <w:rFonts w:ascii="Times New Roman" w:hAnsi="Times New Roman" w:cs="Times New Roman"/>
          <w:sz w:val="24"/>
          <w:szCs w:val="24"/>
        </w:rPr>
        <w:t>)</w:t>
      </w:r>
      <w:r w:rsidR="002B1126" w:rsidRPr="00BB1DB3">
        <w:rPr>
          <w:rFonts w:ascii="Times New Roman" w:hAnsi="Times New Roman" w:cs="Times New Roman"/>
          <w:sz w:val="24"/>
          <w:szCs w:val="24"/>
        </w:rPr>
        <w:t xml:space="preserve"> o Tordesillas</w:t>
      </w:r>
      <w:r w:rsidR="004A26D3">
        <w:rPr>
          <w:rFonts w:ascii="Times New Roman" w:hAnsi="Times New Roman" w:cs="Times New Roman"/>
          <w:sz w:val="24"/>
          <w:szCs w:val="24"/>
        </w:rPr>
        <w:t xml:space="preserve"> (Valladolid)</w:t>
      </w:r>
      <w:r w:rsidR="002B1126" w:rsidRPr="00BB1DB3">
        <w:rPr>
          <w:rFonts w:ascii="Times New Roman" w:hAnsi="Times New Roman" w:cs="Times New Roman"/>
          <w:sz w:val="24"/>
          <w:szCs w:val="24"/>
        </w:rPr>
        <w:t>,</w:t>
      </w:r>
      <w:r w:rsidR="004A26D3">
        <w:rPr>
          <w:rFonts w:ascii="Times New Roman" w:hAnsi="Times New Roman" w:cs="Times New Roman"/>
          <w:sz w:val="24"/>
          <w:szCs w:val="24"/>
        </w:rPr>
        <w:t xml:space="preserve"> culminaría</w:t>
      </w:r>
      <w:r w:rsidR="002B1126" w:rsidRPr="00BB1DB3">
        <w:rPr>
          <w:rFonts w:ascii="Times New Roman" w:hAnsi="Times New Roman" w:cs="Times New Roman"/>
          <w:sz w:val="24"/>
          <w:szCs w:val="24"/>
        </w:rPr>
        <w:t xml:space="preserve"> en la construcción de su palacio sevillano, </w:t>
      </w:r>
      <w:r w:rsidR="004A26D3">
        <w:rPr>
          <w:rFonts w:ascii="Times New Roman" w:hAnsi="Times New Roman" w:cs="Times New Roman"/>
          <w:sz w:val="24"/>
          <w:szCs w:val="24"/>
        </w:rPr>
        <w:t>buscando</w:t>
      </w:r>
      <w:r w:rsidR="002B1126" w:rsidRPr="00BB1DB3">
        <w:rPr>
          <w:rFonts w:ascii="Times New Roman" w:hAnsi="Times New Roman" w:cs="Times New Roman"/>
          <w:sz w:val="24"/>
          <w:szCs w:val="24"/>
        </w:rPr>
        <w:t xml:space="preserve"> mostrar </w:t>
      </w:r>
      <w:r w:rsidR="00DF1EA6" w:rsidRPr="00BB1DB3">
        <w:rPr>
          <w:rFonts w:ascii="Times New Roman" w:hAnsi="Times New Roman" w:cs="Times New Roman"/>
          <w:sz w:val="24"/>
          <w:szCs w:val="24"/>
        </w:rPr>
        <w:t>la supremacía del poder regio</w:t>
      </w:r>
      <w:r w:rsidR="002B1126" w:rsidRPr="00BB1DB3">
        <w:rPr>
          <w:rStyle w:val="Refdenotaalpie"/>
          <w:rFonts w:ascii="Times New Roman" w:hAnsi="Times New Roman" w:cs="Times New Roman"/>
          <w:sz w:val="24"/>
          <w:szCs w:val="24"/>
        </w:rPr>
        <w:footnoteReference w:id="59"/>
      </w:r>
      <w:r w:rsidR="002B1126" w:rsidRPr="00BB1DB3">
        <w:rPr>
          <w:rFonts w:ascii="Times New Roman" w:hAnsi="Times New Roman" w:cs="Times New Roman"/>
          <w:sz w:val="24"/>
          <w:szCs w:val="24"/>
        </w:rPr>
        <w:t>.</w:t>
      </w:r>
      <w:r w:rsidR="00227921" w:rsidRPr="00BB1DB3">
        <w:rPr>
          <w:rFonts w:ascii="Times New Roman" w:hAnsi="Times New Roman" w:cs="Times New Roman"/>
          <w:sz w:val="24"/>
          <w:szCs w:val="24"/>
        </w:rPr>
        <w:t xml:space="preserve"> </w:t>
      </w:r>
    </w:p>
    <w:p w:rsidR="00506E65" w:rsidRPr="00A56F34" w:rsidRDefault="00F3248A" w:rsidP="00641A49">
      <w:pPr>
        <w:spacing w:after="0" w:line="480" w:lineRule="auto"/>
        <w:jc w:val="both"/>
        <w:rPr>
          <w:rFonts w:ascii="Times New Roman" w:hAnsi="Times New Roman" w:cs="Times New Roman"/>
          <w:color w:val="FF0000"/>
          <w:sz w:val="24"/>
          <w:szCs w:val="24"/>
        </w:rPr>
      </w:pPr>
      <w:r w:rsidRPr="00F3248A">
        <w:rPr>
          <w:rFonts w:ascii="Times New Roman" w:hAnsi="Times New Roman" w:cs="Times New Roman"/>
          <w:color w:val="FF0000"/>
          <w:sz w:val="24"/>
          <w:szCs w:val="24"/>
        </w:rPr>
        <w:t>En las décadas que siguieron a la caída del rey don Pedro,</w:t>
      </w:r>
      <w:r>
        <w:rPr>
          <w:rFonts w:ascii="Times New Roman" w:hAnsi="Times New Roman" w:cs="Times New Roman"/>
          <w:sz w:val="24"/>
          <w:szCs w:val="24"/>
        </w:rPr>
        <w:t xml:space="preserve"> e</w:t>
      </w:r>
      <w:r w:rsidR="00644106" w:rsidRPr="00BB1DB3">
        <w:rPr>
          <w:rFonts w:ascii="Times New Roman" w:hAnsi="Times New Roman" w:cs="Times New Roman"/>
          <w:sz w:val="24"/>
          <w:szCs w:val="24"/>
        </w:rPr>
        <w:t>sta arquitectura emblemática estaría llamada a tener gran éxito</w:t>
      </w:r>
      <w:r w:rsidR="00672137">
        <w:rPr>
          <w:rFonts w:ascii="Times New Roman" w:hAnsi="Times New Roman" w:cs="Times New Roman"/>
          <w:sz w:val="24"/>
          <w:szCs w:val="24"/>
        </w:rPr>
        <w:t xml:space="preserve"> como símbolo de poder </w:t>
      </w:r>
      <w:r w:rsidR="00672137" w:rsidRPr="00672137">
        <w:rPr>
          <w:rFonts w:ascii="Times New Roman" w:hAnsi="Times New Roman" w:cs="Times New Roman"/>
          <w:color w:val="FF0000"/>
          <w:sz w:val="24"/>
          <w:szCs w:val="24"/>
        </w:rPr>
        <w:t xml:space="preserve">de </w:t>
      </w:r>
      <w:r w:rsidR="00644106" w:rsidRPr="00672137">
        <w:rPr>
          <w:rFonts w:ascii="Times New Roman" w:hAnsi="Times New Roman" w:cs="Times New Roman"/>
          <w:color w:val="FF0000"/>
          <w:sz w:val="24"/>
          <w:szCs w:val="24"/>
        </w:rPr>
        <w:t>la</w:t>
      </w:r>
      <w:r w:rsidR="00644106" w:rsidRPr="00BB1DB3">
        <w:rPr>
          <w:rFonts w:ascii="Times New Roman" w:hAnsi="Times New Roman" w:cs="Times New Roman"/>
          <w:sz w:val="24"/>
          <w:szCs w:val="24"/>
        </w:rPr>
        <w:t xml:space="preserve"> realeza y</w:t>
      </w:r>
      <w:r w:rsidR="004A26D3">
        <w:rPr>
          <w:rFonts w:ascii="Times New Roman" w:hAnsi="Times New Roman" w:cs="Times New Roman"/>
          <w:sz w:val="24"/>
          <w:szCs w:val="24"/>
        </w:rPr>
        <w:t xml:space="preserve"> la nobleza castellana</w:t>
      </w:r>
      <w:r w:rsidR="00644106" w:rsidRPr="00BB1DB3">
        <w:rPr>
          <w:rFonts w:ascii="Times New Roman" w:hAnsi="Times New Roman" w:cs="Times New Roman"/>
          <w:sz w:val="24"/>
          <w:szCs w:val="24"/>
        </w:rPr>
        <w:t>. Así, e</w:t>
      </w:r>
      <w:r w:rsidR="00703ED0" w:rsidRPr="00BB1DB3">
        <w:rPr>
          <w:rFonts w:ascii="Times New Roman" w:hAnsi="Times New Roman" w:cs="Times New Roman"/>
          <w:sz w:val="24"/>
          <w:szCs w:val="24"/>
        </w:rPr>
        <w:t>ste horizonte artístico</w:t>
      </w:r>
      <w:r w:rsidR="00644106" w:rsidRPr="00BB1DB3">
        <w:rPr>
          <w:rFonts w:ascii="Times New Roman" w:hAnsi="Times New Roman" w:cs="Times New Roman"/>
          <w:sz w:val="24"/>
          <w:szCs w:val="24"/>
        </w:rPr>
        <w:t xml:space="preserve"> impulsado por Pedro I</w:t>
      </w:r>
      <w:r w:rsidR="00703ED0" w:rsidRPr="00BB1DB3">
        <w:rPr>
          <w:rFonts w:ascii="Times New Roman" w:hAnsi="Times New Roman" w:cs="Times New Roman"/>
          <w:sz w:val="24"/>
          <w:szCs w:val="24"/>
        </w:rPr>
        <w:t xml:space="preserve"> es el que </w:t>
      </w:r>
      <w:r w:rsidR="00FC3943">
        <w:rPr>
          <w:rFonts w:ascii="Times New Roman" w:hAnsi="Times New Roman" w:cs="Times New Roman"/>
          <w:color w:val="FF0000"/>
          <w:sz w:val="24"/>
          <w:szCs w:val="24"/>
        </w:rPr>
        <w:t>encontraría</w:t>
      </w:r>
      <w:r w:rsidR="00703ED0" w:rsidRPr="00BB1DB3">
        <w:rPr>
          <w:rFonts w:ascii="Times New Roman" w:hAnsi="Times New Roman" w:cs="Times New Roman"/>
          <w:sz w:val="24"/>
          <w:szCs w:val="24"/>
        </w:rPr>
        <w:t xml:space="preserve"> Enrique II</w:t>
      </w:r>
      <w:r w:rsidR="00E137CE" w:rsidRPr="00BB1DB3">
        <w:rPr>
          <w:rFonts w:ascii="Times New Roman" w:hAnsi="Times New Roman" w:cs="Times New Roman"/>
          <w:sz w:val="24"/>
          <w:szCs w:val="24"/>
        </w:rPr>
        <w:t xml:space="preserve"> </w:t>
      </w:r>
      <w:r w:rsidR="00962EE4" w:rsidRPr="00BB1DB3">
        <w:rPr>
          <w:rFonts w:ascii="Times New Roman" w:hAnsi="Times New Roman" w:cs="Times New Roman"/>
          <w:sz w:val="24"/>
          <w:szCs w:val="24"/>
        </w:rPr>
        <w:t xml:space="preserve">de Castilla </w:t>
      </w:r>
      <w:r w:rsidR="00E137CE" w:rsidRPr="00BB1DB3">
        <w:rPr>
          <w:rFonts w:ascii="Times New Roman" w:hAnsi="Times New Roman" w:cs="Times New Roman"/>
          <w:sz w:val="24"/>
          <w:szCs w:val="24"/>
        </w:rPr>
        <w:t>(1369-1379)</w:t>
      </w:r>
      <w:r w:rsidR="00636A79" w:rsidRPr="00BB1DB3">
        <w:rPr>
          <w:rFonts w:ascii="Times New Roman" w:hAnsi="Times New Roman" w:cs="Times New Roman"/>
          <w:sz w:val="24"/>
          <w:szCs w:val="24"/>
        </w:rPr>
        <w:t xml:space="preserve"> a su llegada al trono en 1369</w:t>
      </w:r>
      <w:r w:rsidR="00644106" w:rsidRPr="00BB1DB3">
        <w:rPr>
          <w:rFonts w:ascii="Times New Roman" w:hAnsi="Times New Roman" w:cs="Times New Roman"/>
          <w:sz w:val="24"/>
          <w:szCs w:val="24"/>
        </w:rPr>
        <w:t>. Pronto fue</w:t>
      </w:r>
      <w:r w:rsidR="00A2552F" w:rsidRPr="00BB1DB3">
        <w:rPr>
          <w:rFonts w:ascii="Times New Roman" w:hAnsi="Times New Roman" w:cs="Times New Roman"/>
          <w:sz w:val="24"/>
          <w:szCs w:val="24"/>
        </w:rPr>
        <w:t xml:space="preserve"> incorporado</w:t>
      </w:r>
      <w:r w:rsidR="00FC3943">
        <w:rPr>
          <w:rFonts w:ascii="Times New Roman" w:hAnsi="Times New Roman" w:cs="Times New Roman"/>
          <w:color w:val="FF0000"/>
          <w:sz w:val="24"/>
          <w:szCs w:val="24"/>
        </w:rPr>
        <w:t xml:space="preserve">, en el marco de la construcción de la imagen regia, </w:t>
      </w:r>
      <w:r w:rsidR="00A2552F" w:rsidRPr="00BB1DB3">
        <w:rPr>
          <w:rFonts w:ascii="Times New Roman" w:hAnsi="Times New Roman" w:cs="Times New Roman"/>
          <w:sz w:val="24"/>
          <w:szCs w:val="24"/>
        </w:rPr>
        <w:t xml:space="preserve">a las iniciativas artísticas de la nueva dinastía, </w:t>
      </w:r>
      <w:r w:rsidR="0079400D" w:rsidRPr="00BB1DB3">
        <w:rPr>
          <w:rFonts w:ascii="Times New Roman" w:hAnsi="Times New Roman" w:cs="Times New Roman"/>
          <w:sz w:val="24"/>
          <w:szCs w:val="24"/>
        </w:rPr>
        <w:t xml:space="preserve">tal como se </w:t>
      </w:r>
      <w:r w:rsidR="00C952AC" w:rsidRPr="00BB1DB3">
        <w:rPr>
          <w:rFonts w:ascii="Times New Roman" w:hAnsi="Times New Roman" w:cs="Times New Roman"/>
          <w:sz w:val="24"/>
          <w:szCs w:val="24"/>
        </w:rPr>
        <w:t>manifestaría</w:t>
      </w:r>
      <w:r w:rsidR="00A2552F" w:rsidRPr="00BB1DB3">
        <w:rPr>
          <w:rFonts w:ascii="Times New Roman" w:hAnsi="Times New Roman" w:cs="Times New Roman"/>
          <w:sz w:val="24"/>
          <w:szCs w:val="24"/>
        </w:rPr>
        <w:t xml:space="preserve"> en la</w:t>
      </w:r>
      <w:r w:rsidR="003233A5" w:rsidRPr="00BB1DB3">
        <w:rPr>
          <w:rFonts w:ascii="Times New Roman" w:hAnsi="Times New Roman" w:cs="Times New Roman"/>
          <w:sz w:val="24"/>
          <w:szCs w:val="24"/>
        </w:rPr>
        <w:t>s</w:t>
      </w:r>
      <w:r w:rsidR="00A2552F" w:rsidRPr="00BB1DB3">
        <w:rPr>
          <w:rFonts w:ascii="Times New Roman" w:hAnsi="Times New Roman" w:cs="Times New Roman"/>
          <w:sz w:val="24"/>
          <w:szCs w:val="24"/>
        </w:rPr>
        <w:t xml:space="preserve"> interven</w:t>
      </w:r>
      <w:r w:rsidR="003233A5" w:rsidRPr="00BB1DB3">
        <w:rPr>
          <w:rFonts w:ascii="Times New Roman" w:hAnsi="Times New Roman" w:cs="Times New Roman"/>
          <w:sz w:val="24"/>
          <w:szCs w:val="24"/>
        </w:rPr>
        <w:t>cio</w:t>
      </w:r>
      <w:r w:rsidR="006A72A2" w:rsidRPr="00BB1DB3">
        <w:rPr>
          <w:rFonts w:ascii="Times New Roman" w:hAnsi="Times New Roman" w:cs="Times New Roman"/>
          <w:sz w:val="24"/>
          <w:szCs w:val="24"/>
        </w:rPr>
        <w:t>n</w:t>
      </w:r>
      <w:r w:rsidR="003233A5" w:rsidRPr="00BB1DB3">
        <w:rPr>
          <w:rFonts w:ascii="Times New Roman" w:hAnsi="Times New Roman" w:cs="Times New Roman"/>
          <w:sz w:val="24"/>
          <w:szCs w:val="24"/>
        </w:rPr>
        <w:t>es</w:t>
      </w:r>
      <w:r w:rsidR="001B1C06" w:rsidRPr="00BB1DB3">
        <w:rPr>
          <w:rFonts w:ascii="Times New Roman" w:hAnsi="Times New Roman" w:cs="Times New Roman"/>
          <w:sz w:val="24"/>
          <w:szCs w:val="24"/>
        </w:rPr>
        <w:t xml:space="preserve"> de su fundador </w:t>
      </w:r>
      <w:r w:rsidR="006A72A2" w:rsidRPr="00BB1DB3">
        <w:rPr>
          <w:rFonts w:ascii="Times New Roman" w:hAnsi="Times New Roman" w:cs="Times New Roman"/>
          <w:sz w:val="24"/>
          <w:szCs w:val="24"/>
        </w:rPr>
        <w:t>en el palacio real de León</w:t>
      </w:r>
      <w:r w:rsidR="00636A79" w:rsidRPr="00BB1DB3">
        <w:rPr>
          <w:rFonts w:ascii="Times New Roman" w:hAnsi="Times New Roman" w:cs="Times New Roman"/>
          <w:sz w:val="24"/>
          <w:szCs w:val="24"/>
        </w:rPr>
        <w:t xml:space="preserve"> o</w:t>
      </w:r>
      <w:r w:rsidR="003233A5" w:rsidRPr="00BB1DB3">
        <w:rPr>
          <w:rFonts w:ascii="Times New Roman" w:hAnsi="Times New Roman" w:cs="Times New Roman"/>
          <w:sz w:val="24"/>
          <w:szCs w:val="24"/>
        </w:rPr>
        <w:t xml:space="preserve"> en</w:t>
      </w:r>
      <w:r w:rsidR="00636A79" w:rsidRPr="00BB1DB3">
        <w:rPr>
          <w:rFonts w:ascii="Times New Roman" w:hAnsi="Times New Roman" w:cs="Times New Roman"/>
          <w:sz w:val="24"/>
          <w:szCs w:val="24"/>
        </w:rPr>
        <w:t xml:space="preserve"> la capilla real</w:t>
      </w:r>
      <w:r w:rsidR="00901C4D" w:rsidRPr="00BB1DB3">
        <w:rPr>
          <w:rFonts w:ascii="Times New Roman" w:hAnsi="Times New Roman" w:cs="Times New Roman"/>
          <w:sz w:val="24"/>
          <w:szCs w:val="24"/>
        </w:rPr>
        <w:t xml:space="preserve"> y </w:t>
      </w:r>
      <w:r w:rsidR="00A0475A" w:rsidRPr="00BB1DB3">
        <w:rPr>
          <w:rFonts w:ascii="Times New Roman" w:hAnsi="Times New Roman" w:cs="Times New Roman"/>
          <w:sz w:val="24"/>
          <w:szCs w:val="24"/>
        </w:rPr>
        <w:t xml:space="preserve">la </w:t>
      </w:r>
      <w:r w:rsidR="00901C4D" w:rsidRPr="00BB1DB3">
        <w:rPr>
          <w:rFonts w:ascii="Times New Roman" w:hAnsi="Times New Roman" w:cs="Times New Roman"/>
          <w:sz w:val="24"/>
          <w:szCs w:val="24"/>
        </w:rPr>
        <w:t xml:space="preserve">puerta del Perdón de </w:t>
      </w:r>
      <w:r w:rsidR="00636A79" w:rsidRPr="00BB1DB3">
        <w:rPr>
          <w:rFonts w:ascii="Times New Roman" w:hAnsi="Times New Roman" w:cs="Times New Roman"/>
          <w:sz w:val="24"/>
          <w:szCs w:val="24"/>
        </w:rPr>
        <w:t>la catedral de Córdoba</w:t>
      </w:r>
      <w:r w:rsidR="003233A5" w:rsidRPr="00BB1DB3">
        <w:rPr>
          <w:rFonts w:ascii="Times New Roman" w:hAnsi="Times New Roman" w:cs="Times New Roman"/>
          <w:sz w:val="24"/>
          <w:szCs w:val="24"/>
        </w:rPr>
        <w:t xml:space="preserve">. </w:t>
      </w:r>
      <w:r w:rsidR="003233A5" w:rsidRPr="00BB1DB3">
        <w:rPr>
          <w:rFonts w:ascii="Times New Roman" w:hAnsi="Times New Roman" w:cs="Times New Roman"/>
          <w:sz w:val="24"/>
          <w:szCs w:val="24"/>
        </w:rPr>
        <w:lastRenderedPageBreak/>
        <w:t>Intervenciones</w:t>
      </w:r>
      <w:r w:rsidR="0079400D" w:rsidRPr="00BB1DB3">
        <w:rPr>
          <w:rFonts w:ascii="Times New Roman" w:hAnsi="Times New Roman" w:cs="Times New Roman"/>
          <w:sz w:val="24"/>
          <w:szCs w:val="24"/>
        </w:rPr>
        <w:t xml:space="preserve"> </w:t>
      </w:r>
      <w:r w:rsidR="00A2552F" w:rsidRPr="00BB1DB3">
        <w:rPr>
          <w:rFonts w:ascii="Times New Roman" w:hAnsi="Times New Roman" w:cs="Times New Roman"/>
          <w:sz w:val="24"/>
          <w:szCs w:val="24"/>
        </w:rPr>
        <w:t xml:space="preserve">prolongadas </w:t>
      </w:r>
      <w:r w:rsidR="00636A79" w:rsidRPr="00BB1DB3">
        <w:rPr>
          <w:rFonts w:ascii="Times New Roman" w:hAnsi="Times New Roman" w:cs="Times New Roman"/>
          <w:sz w:val="24"/>
          <w:szCs w:val="24"/>
        </w:rPr>
        <w:t xml:space="preserve">en aquellas </w:t>
      </w:r>
      <w:r w:rsidR="00506E65" w:rsidRPr="00BB1DB3">
        <w:rPr>
          <w:rFonts w:ascii="Times New Roman" w:hAnsi="Times New Roman" w:cs="Times New Roman"/>
          <w:sz w:val="24"/>
          <w:szCs w:val="24"/>
        </w:rPr>
        <w:t>actuaciones</w:t>
      </w:r>
      <w:r w:rsidR="00962EE4" w:rsidRPr="00BB1DB3">
        <w:rPr>
          <w:rFonts w:ascii="Times New Roman" w:hAnsi="Times New Roman" w:cs="Times New Roman"/>
          <w:sz w:val="24"/>
          <w:szCs w:val="24"/>
        </w:rPr>
        <w:t xml:space="preserve"> </w:t>
      </w:r>
      <w:r w:rsidR="00BF0842" w:rsidRPr="00BB1DB3">
        <w:rPr>
          <w:rFonts w:ascii="Times New Roman" w:hAnsi="Times New Roman" w:cs="Times New Roman"/>
          <w:sz w:val="24"/>
          <w:szCs w:val="24"/>
        </w:rPr>
        <w:t>en los alcázares de Madrid, Murcia, Segovia o Valladolid, en el pabellón de caza de Miraflores en Burgos o en la capilla de Reyes Nuevos de la catedral de Toledo</w:t>
      </w:r>
      <w:r w:rsidR="004A26D3">
        <w:rPr>
          <w:rFonts w:ascii="Times New Roman" w:hAnsi="Times New Roman" w:cs="Times New Roman"/>
          <w:sz w:val="24"/>
          <w:szCs w:val="24"/>
        </w:rPr>
        <w:t>,</w:t>
      </w:r>
      <w:r w:rsidR="00BF0842" w:rsidRPr="00BB1DB3">
        <w:rPr>
          <w:rFonts w:ascii="Times New Roman" w:hAnsi="Times New Roman" w:cs="Times New Roman"/>
          <w:sz w:val="24"/>
          <w:szCs w:val="24"/>
        </w:rPr>
        <w:t xml:space="preserve"> </w:t>
      </w:r>
      <w:r w:rsidR="004A26D3">
        <w:rPr>
          <w:rFonts w:ascii="Times New Roman" w:hAnsi="Times New Roman" w:cs="Times New Roman"/>
          <w:sz w:val="24"/>
          <w:szCs w:val="24"/>
        </w:rPr>
        <w:t>desarrolladas</w:t>
      </w:r>
      <w:r w:rsidR="00636A79" w:rsidRPr="00BB1DB3">
        <w:rPr>
          <w:rFonts w:ascii="Times New Roman" w:hAnsi="Times New Roman" w:cs="Times New Roman"/>
          <w:sz w:val="24"/>
          <w:szCs w:val="24"/>
        </w:rPr>
        <w:t xml:space="preserve"> </w:t>
      </w:r>
      <w:r w:rsidR="00A2552F" w:rsidRPr="00BB1DB3">
        <w:rPr>
          <w:rFonts w:ascii="Times New Roman" w:hAnsi="Times New Roman" w:cs="Times New Roman"/>
          <w:sz w:val="24"/>
          <w:szCs w:val="24"/>
        </w:rPr>
        <w:t xml:space="preserve">a fines del siglo </w:t>
      </w:r>
      <w:r w:rsidR="0050650F" w:rsidRPr="00BB1DB3">
        <w:rPr>
          <w:rFonts w:ascii="Times New Roman" w:hAnsi="Times New Roman" w:cs="Times New Roman"/>
          <w:smallCaps/>
          <w:sz w:val="24"/>
          <w:szCs w:val="24"/>
        </w:rPr>
        <w:t>xiv</w:t>
      </w:r>
      <w:r w:rsidR="00876BED">
        <w:rPr>
          <w:rFonts w:ascii="Times New Roman" w:hAnsi="Times New Roman" w:cs="Times New Roman"/>
          <w:sz w:val="24"/>
          <w:szCs w:val="24"/>
        </w:rPr>
        <w:t xml:space="preserve"> </w:t>
      </w:r>
      <w:r w:rsidR="00876BED">
        <w:rPr>
          <w:rFonts w:ascii="Times New Roman" w:hAnsi="Times New Roman" w:cs="Times New Roman"/>
          <w:color w:val="FF0000"/>
          <w:sz w:val="24"/>
          <w:szCs w:val="24"/>
        </w:rPr>
        <w:t xml:space="preserve">e inicios </w:t>
      </w:r>
      <w:r w:rsidR="00A2552F" w:rsidRPr="00BB1DB3">
        <w:rPr>
          <w:rFonts w:ascii="Times New Roman" w:hAnsi="Times New Roman" w:cs="Times New Roman"/>
          <w:sz w:val="24"/>
          <w:szCs w:val="24"/>
        </w:rPr>
        <w:t>del siglo</w:t>
      </w:r>
      <w:r w:rsidR="0050650F" w:rsidRPr="00BB1DB3">
        <w:rPr>
          <w:rFonts w:ascii="Times New Roman" w:hAnsi="Times New Roman" w:cs="Times New Roman"/>
          <w:sz w:val="24"/>
          <w:szCs w:val="24"/>
        </w:rPr>
        <w:t xml:space="preserve"> </w:t>
      </w:r>
      <w:r w:rsidR="0050650F" w:rsidRPr="00BB1DB3">
        <w:rPr>
          <w:rFonts w:ascii="Times New Roman" w:hAnsi="Times New Roman" w:cs="Times New Roman"/>
          <w:smallCaps/>
          <w:sz w:val="24"/>
          <w:szCs w:val="24"/>
        </w:rPr>
        <w:t>xv</w:t>
      </w:r>
      <w:r w:rsidR="006C3642" w:rsidRPr="00BB1DB3">
        <w:rPr>
          <w:rFonts w:ascii="Times New Roman" w:hAnsi="Times New Roman" w:cs="Times New Roman"/>
          <w:sz w:val="24"/>
          <w:szCs w:val="24"/>
        </w:rPr>
        <w:t>, principalmente</w:t>
      </w:r>
      <w:r w:rsidR="00BF0842" w:rsidRPr="00BB1DB3">
        <w:rPr>
          <w:rFonts w:ascii="Times New Roman" w:hAnsi="Times New Roman" w:cs="Times New Roman"/>
          <w:sz w:val="24"/>
          <w:szCs w:val="24"/>
        </w:rPr>
        <w:t xml:space="preserve"> bajo el impulso de Enrique III</w:t>
      </w:r>
      <w:r w:rsidR="001837FD">
        <w:rPr>
          <w:rFonts w:ascii="Times New Roman" w:hAnsi="Times New Roman" w:cs="Times New Roman"/>
          <w:sz w:val="24"/>
          <w:szCs w:val="24"/>
        </w:rPr>
        <w:t xml:space="preserve"> (</w:t>
      </w:r>
      <w:r w:rsidR="001837FD">
        <w:rPr>
          <w:rFonts w:ascii="Times New Roman" w:hAnsi="Times New Roman" w:cs="Times New Roman"/>
          <w:color w:val="FF0000"/>
          <w:sz w:val="24"/>
          <w:szCs w:val="24"/>
        </w:rPr>
        <w:t>1390-1406)</w:t>
      </w:r>
      <w:r w:rsidR="006A72A2" w:rsidRPr="00BB1DB3">
        <w:rPr>
          <w:rFonts w:ascii="Times New Roman" w:hAnsi="Times New Roman" w:cs="Times New Roman"/>
          <w:sz w:val="24"/>
          <w:szCs w:val="24"/>
        </w:rPr>
        <w:t xml:space="preserve">. </w:t>
      </w:r>
      <w:r w:rsidR="00BF0842" w:rsidRPr="00BB1DB3">
        <w:rPr>
          <w:rFonts w:ascii="Times New Roman" w:hAnsi="Times New Roman" w:cs="Times New Roman"/>
          <w:sz w:val="24"/>
          <w:szCs w:val="24"/>
        </w:rPr>
        <w:t>Dichas</w:t>
      </w:r>
      <w:r w:rsidR="003A3FBC" w:rsidRPr="00BB1DB3">
        <w:rPr>
          <w:rFonts w:ascii="Times New Roman" w:hAnsi="Times New Roman" w:cs="Times New Roman"/>
          <w:sz w:val="24"/>
          <w:szCs w:val="24"/>
        </w:rPr>
        <w:t xml:space="preserve"> </w:t>
      </w:r>
      <w:r w:rsidR="00344B0D" w:rsidRPr="00BB1DB3">
        <w:rPr>
          <w:rFonts w:ascii="Times New Roman" w:hAnsi="Times New Roman" w:cs="Times New Roman"/>
          <w:sz w:val="24"/>
          <w:szCs w:val="24"/>
        </w:rPr>
        <w:t>intervenciones</w:t>
      </w:r>
      <w:r w:rsidR="005E0A3A">
        <w:rPr>
          <w:rFonts w:ascii="Times New Roman" w:hAnsi="Times New Roman" w:cs="Times New Roman"/>
          <w:color w:val="FF0000"/>
          <w:sz w:val="24"/>
          <w:szCs w:val="24"/>
        </w:rPr>
        <w:t xml:space="preserve"> no parecen ser casuales, sino que</w:t>
      </w:r>
      <w:r w:rsidR="00D6228B" w:rsidRPr="00BB1DB3">
        <w:rPr>
          <w:rFonts w:ascii="Times New Roman" w:hAnsi="Times New Roman" w:cs="Times New Roman"/>
          <w:sz w:val="24"/>
          <w:szCs w:val="24"/>
        </w:rPr>
        <w:t xml:space="preserve"> </w:t>
      </w:r>
      <w:r w:rsidR="003A3FBC" w:rsidRPr="00BB1DB3">
        <w:rPr>
          <w:rFonts w:ascii="Times New Roman" w:hAnsi="Times New Roman" w:cs="Times New Roman"/>
          <w:sz w:val="24"/>
          <w:szCs w:val="24"/>
        </w:rPr>
        <w:t xml:space="preserve">se </w:t>
      </w:r>
      <w:r w:rsidR="0070259F">
        <w:rPr>
          <w:rFonts w:ascii="Times New Roman" w:hAnsi="Times New Roman" w:cs="Times New Roman"/>
          <w:color w:val="FF0000"/>
          <w:sz w:val="24"/>
          <w:szCs w:val="24"/>
        </w:rPr>
        <w:t>centrarían</w:t>
      </w:r>
      <w:r w:rsidR="003A3FBC" w:rsidRPr="00BB1DB3">
        <w:rPr>
          <w:rFonts w:ascii="Times New Roman" w:hAnsi="Times New Roman" w:cs="Times New Roman"/>
          <w:sz w:val="24"/>
          <w:szCs w:val="24"/>
        </w:rPr>
        <w:t xml:space="preserve"> en</w:t>
      </w:r>
      <w:r w:rsidR="00BF0842" w:rsidRPr="00BB1DB3">
        <w:rPr>
          <w:rFonts w:ascii="Times New Roman" w:hAnsi="Times New Roman" w:cs="Times New Roman"/>
          <w:sz w:val="24"/>
          <w:szCs w:val="24"/>
        </w:rPr>
        <w:t xml:space="preserve"> aquellos</w:t>
      </w:r>
      <w:r w:rsidR="00C952AC" w:rsidRPr="00BB1DB3">
        <w:rPr>
          <w:rFonts w:ascii="Times New Roman" w:hAnsi="Times New Roman" w:cs="Times New Roman"/>
          <w:sz w:val="24"/>
          <w:szCs w:val="24"/>
        </w:rPr>
        <w:t xml:space="preserve"> espacios de espe</w:t>
      </w:r>
      <w:r w:rsidR="003A3FBC" w:rsidRPr="00BB1DB3">
        <w:rPr>
          <w:rFonts w:ascii="Times New Roman" w:hAnsi="Times New Roman" w:cs="Times New Roman"/>
          <w:sz w:val="24"/>
          <w:szCs w:val="24"/>
        </w:rPr>
        <w:t>cial relevancia simb</w:t>
      </w:r>
      <w:r w:rsidR="00714CC9" w:rsidRPr="00BB1DB3">
        <w:rPr>
          <w:rFonts w:ascii="Times New Roman" w:hAnsi="Times New Roman" w:cs="Times New Roman"/>
          <w:sz w:val="24"/>
          <w:szCs w:val="24"/>
        </w:rPr>
        <w:t>ólica</w:t>
      </w:r>
      <w:r w:rsidR="00506E65" w:rsidRPr="00BB1DB3">
        <w:rPr>
          <w:rFonts w:ascii="Times New Roman" w:hAnsi="Times New Roman" w:cs="Times New Roman"/>
          <w:sz w:val="24"/>
          <w:szCs w:val="24"/>
        </w:rPr>
        <w:t xml:space="preserve"> para la realeza</w:t>
      </w:r>
      <w:r w:rsidR="00714CC9" w:rsidRPr="00BB1DB3">
        <w:rPr>
          <w:rFonts w:ascii="Times New Roman" w:hAnsi="Times New Roman" w:cs="Times New Roman"/>
          <w:sz w:val="24"/>
          <w:szCs w:val="24"/>
        </w:rPr>
        <w:t xml:space="preserve">, como </w:t>
      </w:r>
      <w:r w:rsidR="004C00A9" w:rsidRPr="00BB1DB3">
        <w:rPr>
          <w:rFonts w:ascii="Times New Roman" w:hAnsi="Times New Roman" w:cs="Times New Roman"/>
          <w:sz w:val="24"/>
          <w:szCs w:val="24"/>
        </w:rPr>
        <w:t xml:space="preserve">el panteón dinástico de </w:t>
      </w:r>
      <w:r w:rsidR="00714CC9" w:rsidRPr="00BB1DB3">
        <w:rPr>
          <w:rFonts w:ascii="Times New Roman" w:hAnsi="Times New Roman" w:cs="Times New Roman"/>
          <w:sz w:val="24"/>
          <w:szCs w:val="24"/>
        </w:rPr>
        <w:t xml:space="preserve">Reyes Nuevos </w:t>
      </w:r>
      <w:r w:rsidR="004C00A9" w:rsidRPr="00BB1DB3">
        <w:rPr>
          <w:rFonts w:ascii="Times New Roman" w:hAnsi="Times New Roman" w:cs="Times New Roman"/>
          <w:sz w:val="24"/>
          <w:szCs w:val="24"/>
        </w:rPr>
        <w:t>o</w:t>
      </w:r>
      <w:r w:rsidR="00714CC9" w:rsidRPr="00BB1DB3">
        <w:rPr>
          <w:rFonts w:ascii="Times New Roman" w:hAnsi="Times New Roman" w:cs="Times New Roman"/>
          <w:sz w:val="24"/>
          <w:szCs w:val="24"/>
        </w:rPr>
        <w:t xml:space="preserve"> los alcázares de Madrid y Segovia</w:t>
      </w:r>
      <w:r w:rsidR="00BF0842" w:rsidRPr="00BB1DB3">
        <w:rPr>
          <w:rFonts w:ascii="Times New Roman" w:hAnsi="Times New Roman" w:cs="Times New Roman"/>
          <w:sz w:val="24"/>
          <w:szCs w:val="24"/>
        </w:rPr>
        <w:t>, ubicados</w:t>
      </w:r>
      <w:r w:rsidR="00EA75D1" w:rsidRPr="00BB1DB3">
        <w:rPr>
          <w:rFonts w:ascii="Times New Roman" w:hAnsi="Times New Roman" w:cs="Times New Roman"/>
          <w:sz w:val="24"/>
          <w:szCs w:val="24"/>
        </w:rPr>
        <w:t xml:space="preserve"> </w:t>
      </w:r>
      <w:r w:rsidR="004A26D3">
        <w:rPr>
          <w:rFonts w:ascii="Times New Roman" w:hAnsi="Times New Roman" w:cs="Times New Roman"/>
          <w:sz w:val="24"/>
          <w:szCs w:val="24"/>
        </w:rPr>
        <w:t xml:space="preserve">en </w:t>
      </w:r>
      <w:r w:rsidR="003A0366" w:rsidRPr="00BB1DB3">
        <w:rPr>
          <w:rFonts w:ascii="Times New Roman" w:hAnsi="Times New Roman" w:cs="Times New Roman"/>
          <w:sz w:val="24"/>
          <w:szCs w:val="24"/>
        </w:rPr>
        <w:t>el nuevo eje de poder que se estaba gestando en la Corona</w:t>
      </w:r>
      <w:r w:rsidR="00BF0842" w:rsidRPr="00BB1DB3">
        <w:rPr>
          <w:rFonts w:ascii="Times New Roman" w:hAnsi="Times New Roman" w:cs="Times New Roman"/>
          <w:sz w:val="24"/>
          <w:szCs w:val="24"/>
        </w:rPr>
        <w:t xml:space="preserve">. </w:t>
      </w:r>
      <w:r w:rsidR="004A26D3">
        <w:rPr>
          <w:rFonts w:ascii="Times New Roman" w:hAnsi="Times New Roman" w:cs="Times New Roman"/>
          <w:sz w:val="24"/>
          <w:szCs w:val="24"/>
        </w:rPr>
        <w:t xml:space="preserve">Se trataría, por ello, de </w:t>
      </w:r>
      <w:r w:rsidR="00506E65" w:rsidRPr="00BB1DB3">
        <w:rPr>
          <w:rFonts w:ascii="Times New Roman" w:hAnsi="Times New Roman" w:cs="Times New Roman"/>
          <w:sz w:val="24"/>
          <w:szCs w:val="24"/>
        </w:rPr>
        <w:t>proyectos</w:t>
      </w:r>
      <w:r w:rsidR="00FA05D3">
        <w:rPr>
          <w:rFonts w:ascii="Times New Roman" w:hAnsi="Times New Roman" w:cs="Times New Roman"/>
          <w:sz w:val="24"/>
          <w:szCs w:val="24"/>
        </w:rPr>
        <w:t xml:space="preserve"> </w:t>
      </w:r>
      <w:r w:rsidR="00506E65" w:rsidRPr="00BB1DB3">
        <w:rPr>
          <w:rFonts w:ascii="Times New Roman" w:hAnsi="Times New Roman" w:cs="Times New Roman"/>
          <w:sz w:val="24"/>
          <w:szCs w:val="24"/>
        </w:rPr>
        <w:t>s</w:t>
      </w:r>
      <w:r w:rsidR="00E712D8" w:rsidRPr="00BB1DB3">
        <w:rPr>
          <w:rFonts w:ascii="Times New Roman" w:hAnsi="Times New Roman" w:cs="Times New Roman"/>
          <w:sz w:val="24"/>
          <w:szCs w:val="24"/>
        </w:rPr>
        <w:t>usceptibles</w:t>
      </w:r>
      <w:r w:rsidR="00506E65" w:rsidRPr="00BB1DB3">
        <w:rPr>
          <w:rFonts w:ascii="Times New Roman" w:hAnsi="Times New Roman" w:cs="Times New Roman"/>
          <w:sz w:val="24"/>
          <w:szCs w:val="24"/>
        </w:rPr>
        <w:t xml:space="preserve"> </w:t>
      </w:r>
      <w:r w:rsidR="004C00A9" w:rsidRPr="00BB1DB3">
        <w:rPr>
          <w:rFonts w:ascii="Times New Roman" w:hAnsi="Times New Roman" w:cs="Times New Roman"/>
          <w:sz w:val="24"/>
          <w:szCs w:val="24"/>
        </w:rPr>
        <w:t xml:space="preserve">de ser </w:t>
      </w:r>
      <w:r w:rsidR="00506E65" w:rsidRPr="00BB1DB3">
        <w:rPr>
          <w:rFonts w:ascii="Times New Roman" w:hAnsi="Times New Roman" w:cs="Times New Roman"/>
          <w:sz w:val="24"/>
          <w:szCs w:val="24"/>
        </w:rPr>
        <w:t>puesto</w:t>
      </w:r>
      <w:r w:rsidR="00344B0D" w:rsidRPr="00BB1DB3">
        <w:rPr>
          <w:rFonts w:ascii="Times New Roman" w:hAnsi="Times New Roman" w:cs="Times New Roman"/>
          <w:sz w:val="24"/>
          <w:szCs w:val="24"/>
        </w:rPr>
        <w:t>s</w:t>
      </w:r>
      <w:r w:rsidR="006F7144">
        <w:rPr>
          <w:rFonts w:ascii="Times New Roman" w:hAnsi="Times New Roman" w:cs="Times New Roman"/>
          <w:sz w:val="24"/>
          <w:szCs w:val="24"/>
        </w:rPr>
        <w:t xml:space="preserve"> </w:t>
      </w:r>
      <w:r w:rsidR="00344B0D" w:rsidRPr="00BB1DB3">
        <w:rPr>
          <w:rFonts w:ascii="Times New Roman" w:hAnsi="Times New Roman" w:cs="Times New Roman"/>
          <w:sz w:val="24"/>
          <w:szCs w:val="24"/>
        </w:rPr>
        <w:t>al servicio</w:t>
      </w:r>
      <w:r w:rsidR="00A56F34">
        <w:rPr>
          <w:rFonts w:ascii="Times New Roman" w:hAnsi="Times New Roman" w:cs="Times New Roman"/>
          <w:sz w:val="24"/>
          <w:szCs w:val="24"/>
        </w:rPr>
        <w:t xml:space="preserve"> </w:t>
      </w:r>
      <w:r w:rsidR="00A56F34">
        <w:rPr>
          <w:rFonts w:ascii="Times New Roman" w:hAnsi="Times New Roman" w:cs="Times New Roman"/>
          <w:color w:val="FF0000"/>
          <w:sz w:val="24"/>
          <w:szCs w:val="24"/>
        </w:rPr>
        <w:t>directo</w:t>
      </w:r>
      <w:r w:rsidR="00344B0D" w:rsidRPr="00BB1DB3">
        <w:rPr>
          <w:rFonts w:ascii="Times New Roman" w:hAnsi="Times New Roman" w:cs="Times New Roman"/>
          <w:sz w:val="24"/>
          <w:szCs w:val="24"/>
        </w:rPr>
        <w:t xml:space="preserve"> de </w:t>
      </w:r>
      <w:r w:rsidR="00291F68" w:rsidRPr="00BB1DB3">
        <w:rPr>
          <w:rFonts w:ascii="Times New Roman" w:hAnsi="Times New Roman" w:cs="Times New Roman"/>
          <w:sz w:val="24"/>
          <w:szCs w:val="24"/>
        </w:rPr>
        <w:t>la</w:t>
      </w:r>
      <w:r w:rsidR="00E97422" w:rsidRPr="00BB1DB3">
        <w:rPr>
          <w:rFonts w:ascii="Times New Roman" w:hAnsi="Times New Roman" w:cs="Times New Roman"/>
          <w:sz w:val="24"/>
          <w:szCs w:val="24"/>
        </w:rPr>
        <w:t>s estrategias de</w:t>
      </w:r>
      <w:r w:rsidR="00291F68" w:rsidRPr="00BB1DB3">
        <w:rPr>
          <w:rFonts w:ascii="Times New Roman" w:hAnsi="Times New Roman" w:cs="Times New Roman"/>
          <w:sz w:val="24"/>
          <w:szCs w:val="24"/>
        </w:rPr>
        <w:t xml:space="preserve"> representación </w:t>
      </w:r>
      <w:r w:rsidR="00344B0D" w:rsidRPr="00BB1DB3">
        <w:rPr>
          <w:rFonts w:ascii="Times New Roman" w:hAnsi="Times New Roman" w:cs="Times New Roman"/>
          <w:sz w:val="24"/>
          <w:szCs w:val="24"/>
        </w:rPr>
        <w:t>de una monarquía en expansión</w:t>
      </w:r>
      <w:r w:rsidR="001D375D">
        <w:rPr>
          <w:rFonts w:ascii="Times New Roman" w:hAnsi="Times New Roman" w:cs="Times New Roman"/>
          <w:color w:val="FF0000"/>
          <w:sz w:val="24"/>
          <w:szCs w:val="24"/>
        </w:rPr>
        <w:t>, dentro de</w:t>
      </w:r>
      <w:r w:rsidR="007E6EBB">
        <w:rPr>
          <w:rFonts w:ascii="Times New Roman" w:hAnsi="Times New Roman" w:cs="Times New Roman"/>
          <w:color w:val="FF0000"/>
          <w:sz w:val="24"/>
          <w:szCs w:val="24"/>
        </w:rPr>
        <w:t xml:space="preserve">l proceso de génesis del </w:t>
      </w:r>
      <w:r w:rsidR="001D375D">
        <w:rPr>
          <w:rFonts w:ascii="Times New Roman" w:hAnsi="Times New Roman" w:cs="Times New Roman"/>
          <w:color w:val="FF0000"/>
          <w:sz w:val="24"/>
          <w:szCs w:val="24"/>
        </w:rPr>
        <w:t>Estado Moderno</w:t>
      </w:r>
      <w:r w:rsidR="00291F68" w:rsidRPr="00BB1DB3">
        <w:rPr>
          <w:rFonts w:ascii="Times New Roman" w:hAnsi="Times New Roman" w:cs="Times New Roman"/>
          <w:sz w:val="24"/>
          <w:szCs w:val="24"/>
        </w:rPr>
        <w:t xml:space="preserve">. </w:t>
      </w:r>
      <w:r w:rsidR="00A56F34">
        <w:rPr>
          <w:rFonts w:ascii="Times New Roman" w:hAnsi="Times New Roman" w:cs="Times New Roman"/>
          <w:color w:val="FF0000"/>
          <w:sz w:val="24"/>
          <w:szCs w:val="24"/>
        </w:rPr>
        <w:t xml:space="preserve">A estas iniciativas se hubo de sumar pronto </w:t>
      </w:r>
      <w:r w:rsidR="00A56F34" w:rsidRPr="00A56F34">
        <w:rPr>
          <w:rFonts w:ascii="Times New Roman" w:hAnsi="Times New Roman" w:cs="Times New Roman"/>
          <w:color w:val="FF0000"/>
          <w:sz w:val="24"/>
          <w:szCs w:val="24"/>
        </w:rPr>
        <w:t xml:space="preserve">la nobleza que, en el entorno regio, mostraría un interés por </w:t>
      </w:r>
      <w:r w:rsidR="00A56F34">
        <w:rPr>
          <w:rFonts w:ascii="Times New Roman" w:hAnsi="Times New Roman" w:cs="Times New Roman"/>
          <w:color w:val="FF0000"/>
          <w:sz w:val="24"/>
          <w:szCs w:val="24"/>
        </w:rPr>
        <w:t>este</w:t>
      </w:r>
      <w:r w:rsidR="00A56F34" w:rsidRPr="00A56F34">
        <w:rPr>
          <w:rFonts w:ascii="Times New Roman" w:hAnsi="Times New Roman" w:cs="Times New Roman"/>
          <w:color w:val="FF0000"/>
          <w:sz w:val="24"/>
          <w:szCs w:val="24"/>
        </w:rPr>
        <w:t xml:space="preserve"> modelo mudéjar a partir de</w:t>
      </w:r>
      <w:r w:rsidR="007E6EBB">
        <w:rPr>
          <w:rFonts w:ascii="Times New Roman" w:hAnsi="Times New Roman" w:cs="Times New Roman"/>
          <w:color w:val="FF0000"/>
          <w:sz w:val="24"/>
          <w:szCs w:val="24"/>
        </w:rPr>
        <w:t xml:space="preserve"> la década de</w:t>
      </w:r>
      <w:r w:rsidR="00A56F34" w:rsidRPr="00A56F34">
        <w:rPr>
          <w:rFonts w:ascii="Times New Roman" w:hAnsi="Times New Roman" w:cs="Times New Roman"/>
          <w:color w:val="FF0000"/>
          <w:sz w:val="24"/>
          <w:szCs w:val="24"/>
        </w:rPr>
        <w:t xml:space="preserve"> 1370</w:t>
      </w:r>
      <w:r w:rsidR="00A56F34" w:rsidRPr="00A56F34">
        <w:rPr>
          <w:rStyle w:val="Refdenotaalpie"/>
          <w:rFonts w:ascii="Times New Roman" w:hAnsi="Times New Roman" w:cs="Times New Roman"/>
          <w:color w:val="FF0000"/>
          <w:sz w:val="24"/>
          <w:szCs w:val="24"/>
        </w:rPr>
        <w:footnoteReference w:id="60"/>
      </w:r>
      <w:r w:rsidR="00A56F34" w:rsidRPr="00A56F34">
        <w:rPr>
          <w:rFonts w:ascii="Times New Roman" w:hAnsi="Times New Roman" w:cs="Times New Roman"/>
          <w:color w:val="FF0000"/>
          <w:sz w:val="24"/>
          <w:szCs w:val="24"/>
        </w:rPr>
        <w:t>.</w:t>
      </w:r>
    </w:p>
    <w:p w:rsidR="00121610" w:rsidRPr="002539F4" w:rsidRDefault="00506E65" w:rsidP="00B72D3C">
      <w:pPr>
        <w:spacing w:after="0" w:line="480" w:lineRule="auto"/>
        <w:jc w:val="both"/>
        <w:rPr>
          <w:rFonts w:ascii="Times New Roman" w:hAnsi="Times New Roman" w:cs="Times New Roman"/>
          <w:color w:val="FF0000"/>
          <w:sz w:val="24"/>
          <w:szCs w:val="24"/>
        </w:rPr>
      </w:pPr>
      <w:r w:rsidRPr="00BB1DB3">
        <w:rPr>
          <w:rFonts w:ascii="Times New Roman" w:hAnsi="Times New Roman" w:cs="Times New Roman"/>
          <w:sz w:val="24"/>
          <w:szCs w:val="24"/>
        </w:rPr>
        <w:t>El impulso a estas iniciativas</w:t>
      </w:r>
      <w:r w:rsidR="00FA05D3">
        <w:rPr>
          <w:rFonts w:ascii="Times New Roman" w:hAnsi="Times New Roman" w:cs="Times New Roman"/>
          <w:sz w:val="24"/>
          <w:szCs w:val="24"/>
        </w:rPr>
        <w:t xml:space="preserve"> artísticas</w:t>
      </w:r>
      <w:r w:rsidRPr="00BB1DB3">
        <w:rPr>
          <w:rFonts w:ascii="Times New Roman" w:hAnsi="Times New Roman" w:cs="Times New Roman"/>
          <w:sz w:val="24"/>
          <w:szCs w:val="24"/>
        </w:rPr>
        <w:t xml:space="preserve"> que tienen como marco la tradición andalusí </w:t>
      </w:r>
      <w:r w:rsidR="00807410">
        <w:rPr>
          <w:rFonts w:ascii="Times New Roman" w:hAnsi="Times New Roman" w:cs="Times New Roman"/>
          <w:sz w:val="24"/>
          <w:szCs w:val="24"/>
        </w:rPr>
        <w:t xml:space="preserve">se podría explicar, </w:t>
      </w:r>
      <w:r w:rsidR="008110B4" w:rsidRPr="00BB1DB3">
        <w:rPr>
          <w:rFonts w:ascii="Times New Roman" w:hAnsi="Times New Roman" w:cs="Times New Roman"/>
          <w:sz w:val="24"/>
          <w:szCs w:val="24"/>
        </w:rPr>
        <w:t xml:space="preserve">dentro del contexto general de </w:t>
      </w:r>
      <w:r w:rsidR="007E04D0" w:rsidRPr="00BB1DB3">
        <w:rPr>
          <w:rFonts w:ascii="Times New Roman" w:hAnsi="Times New Roman" w:cs="Times New Roman"/>
          <w:sz w:val="24"/>
          <w:szCs w:val="24"/>
        </w:rPr>
        <w:t>consolidación de la virtud ari</w:t>
      </w:r>
      <w:r w:rsidR="00807410">
        <w:rPr>
          <w:rFonts w:ascii="Times New Roman" w:hAnsi="Times New Roman" w:cs="Times New Roman"/>
          <w:sz w:val="24"/>
          <w:szCs w:val="24"/>
        </w:rPr>
        <w:t xml:space="preserve">stotélica de la </w:t>
      </w:r>
      <w:r w:rsidR="00A63DAE" w:rsidRPr="00A56F34">
        <w:rPr>
          <w:rFonts w:ascii="Times New Roman" w:hAnsi="Times New Roman" w:cs="Times New Roman"/>
          <w:color w:val="FF0000"/>
          <w:sz w:val="24"/>
          <w:szCs w:val="24"/>
        </w:rPr>
        <w:t>magnificencia</w:t>
      </w:r>
      <w:r w:rsidR="00807410">
        <w:rPr>
          <w:rFonts w:ascii="Times New Roman" w:hAnsi="Times New Roman" w:cs="Times New Roman"/>
          <w:sz w:val="24"/>
          <w:szCs w:val="24"/>
        </w:rPr>
        <w:t xml:space="preserve">, </w:t>
      </w:r>
      <w:r w:rsidR="00807410">
        <w:rPr>
          <w:rFonts w:ascii="Times New Roman" w:hAnsi="Times New Roman" w:cs="Times New Roman"/>
          <w:color w:val="FF0000"/>
          <w:sz w:val="24"/>
          <w:szCs w:val="24"/>
        </w:rPr>
        <w:t>por un lado,</w:t>
      </w:r>
      <w:r w:rsidR="00807410">
        <w:rPr>
          <w:rFonts w:ascii="Times New Roman" w:hAnsi="Times New Roman" w:cs="Times New Roman"/>
          <w:sz w:val="24"/>
          <w:szCs w:val="24"/>
        </w:rPr>
        <w:t xml:space="preserve"> </w:t>
      </w:r>
      <w:r w:rsidR="00A56F34">
        <w:rPr>
          <w:rFonts w:ascii="Times New Roman" w:hAnsi="Times New Roman" w:cs="Times New Roman"/>
          <w:color w:val="FF0000"/>
          <w:sz w:val="24"/>
          <w:szCs w:val="24"/>
        </w:rPr>
        <w:t xml:space="preserve">atendiendo </w:t>
      </w:r>
      <w:r w:rsidR="00362E93">
        <w:rPr>
          <w:rFonts w:ascii="Times New Roman" w:hAnsi="Times New Roman" w:cs="Times New Roman"/>
          <w:color w:val="FF0000"/>
          <w:sz w:val="24"/>
          <w:szCs w:val="24"/>
        </w:rPr>
        <w:t>sobre todo</w:t>
      </w:r>
      <w:r w:rsidR="00A56F34">
        <w:rPr>
          <w:rFonts w:ascii="Times New Roman" w:hAnsi="Times New Roman" w:cs="Times New Roman"/>
          <w:color w:val="FF0000"/>
          <w:sz w:val="24"/>
          <w:szCs w:val="24"/>
        </w:rPr>
        <w:t xml:space="preserve"> a condicionantes</w:t>
      </w:r>
      <w:r w:rsidR="00A56F34" w:rsidRPr="00BB1DB3">
        <w:rPr>
          <w:rFonts w:ascii="Times New Roman" w:hAnsi="Times New Roman" w:cs="Times New Roman"/>
          <w:sz w:val="24"/>
          <w:szCs w:val="24"/>
        </w:rPr>
        <w:t xml:space="preserve"> internos</w:t>
      </w:r>
      <w:r w:rsidR="00A56F34">
        <w:rPr>
          <w:rFonts w:ascii="Times New Roman" w:hAnsi="Times New Roman" w:cs="Times New Roman"/>
          <w:sz w:val="24"/>
          <w:szCs w:val="24"/>
        </w:rPr>
        <w:t xml:space="preserve">, </w:t>
      </w:r>
      <w:r w:rsidR="00A56F34">
        <w:rPr>
          <w:rFonts w:ascii="Times New Roman" w:hAnsi="Times New Roman" w:cs="Times New Roman"/>
          <w:color w:val="FF0000"/>
          <w:sz w:val="24"/>
          <w:szCs w:val="24"/>
        </w:rPr>
        <w:t xml:space="preserve">con una dinastía </w:t>
      </w:r>
      <w:proofErr w:type="spellStart"/>
      <w:r w:rsidR="00A56F34">
        <w:rPr>
          <w:rFonts w:ascii="Times New Roman" w:hAnsi="Times New Roman" w:cs="Times New Roman"/>
          <w:color w:val="FF0000"/>
          <w:sz w:val="24"/>
          <w:szCs w:val="24"/>
        </w:rPr>
        <w:t>Trastámara</w:t>
      </w:r>
      <w:proofErr w:type="spellEnd"/>
      <w:r w:rsidR="00A56F34">
        <w:rPr>
          <w:rFonts w:ascii="Times New Roman" w:hAnsi="Times New Roman" w:cs="Times New Roman"/>
          <w:color w:val="FF0000"/>
          <w:sz w:val="24"/>
          <w:szCs w:val="24"/>
        </w:rPr>
        <w:t xml:space="preserve"> que buscaría </w:t>
      </w:r>
      <w:r w:rsidR="00362E93">
        <w:rPr>
          <w:rFonts w:ascii="Times New Roman" w:hAnsi="Times New Roman" w:cs="Times New Roman"/>
          <w:color w:val="FF0000"/>
          <w:sz w:val="24"/>
          <w:szCs w:val="24"/>
        </w:rPr>
        <w:t>en este modelo un</w:t>
      </w:r>
      <w:r w:rsidR="00A56F34">
        <w:rPr>
          <w:rFonts w:ascii="Times New Roman" w:hAnsi="Times New Roman" w:cs="Times New Roman"/>
          <w:color w:val="FF0000"/>
          <w:sz w:val="24"/>
          <w:szCs w:val="24"/>
        </w:rPr>
        <w:t xml:space="preserve"> instrumento de representación del poder regio</w:t>
      </w:r>
      <w:r w:rsidR="00D93A76">
        <w:rPr>
          <w:rFonts w:ascii="Times New Roman" w:hAnsi="Times New Roman" w:cs="Times New Roman"/>
          <w:color w:val="FF0000"/>
          <w:sz w:val="24"/>
          <w:szCs w:val="24"/>
        </w:rPr>
        <w:t>,</w:t>
      </w:r>
      <w:r w:rsidR="00A56F34">
        <w:rPr>
          <w:rFonts w:ascii="Times New Roman" w:hAnsi="Times New Roman" w:cs="Times New Roman"/>
          <w:color w:val="FF0000"/>
          <w:sz w:val="24"/>
          <w:szCs w:val="24"/>
        </w:rPr>
        <w:t xml:space="preserve"> </w:t>
      </w:r>
      <w:r w:rsidR="00A56F34" w:rsidRPr="00D93A76">
        <w:rPr>
          <w:rFonts w:ascii="Times New Roman" w:hAnsi="Times New Roman" w:cs="Times New Roman"/>
          <w:color w:val="FF0000"/>
          <w:sz w:val="24"/>
          <w:szCs w:val="24"/>
        </w:rPr>
        <w:t>y una</w:t>
      </w:r>
      <w:r w:rsidR="00D93A76" w:rsidRPr="00D93A76">
        <w:rPr>
          <w:rFonts w:ascii="Times New Roman" w:hAnsi="Times New Roman" w:cs="Times New Roman"/>
          <w:color w:val="FF0000"/>
          <w:sz w:val="24"/>
          <w:szCs w:val="24"/>
        </w:rPr>
        <w:t xml:space="preserve"> </w:t>
      </w:r>
      <w:r w:rsidR="00A56F34" w:rsidRPr="00D93A76">
        <w:rPr>
          <w:rFonts w:ascii="Times New Roman" w:hAnsi="Times New Roman" w:cs="Times New Roman"/>
          <w:color w:val="FF0000"/>
          <w:sz w:val="24"/>
          <w:szCs w:val="24"/>
        </w:rPr>
        <w:t>nobleza</w:t>
      </w:r>
      <w:r w:rsidR="00D93A76" w:rsidRPr="00D93A76">
        <w:rPr>
          <w:rFonts w:ascii="Times New Roman" w:hAnsi="Times New Roman" w:cs="Times New Roman"/>
          <w:color w:val="FF0000"/>
          <w:sz w:val="24"/>
          <w:szCs w:val="24"/>
        </w:rPr>
        <w:t xml:space="preserve">, estrechamente vinculada con la nueva dinastía, </w:t>
      </w:r>
      <w:r w:rsidR="00A56F34">
        <w:rPr>
          <w:rFonts w:ascii="Times New Roman" w:hAnsi="Times New Roman" w:cs="Times New Roman"/>
          <w:color w:val="FF0000"/>
          <w:sz w:val="24"/>
          <w:szCs w:val="24"/>
        </w:rPr>
        <w:t xml:space="preserve">que encontraría en dicho modelo un signo de identidad. Por otro lado, </w:t>
      </w:r>
      <w:r w:rsidR="008B3374">
        <w:rPr>
          <w:rFonts w:ascii="Times New Roman" w:hAnsi="Times New Roman" w:cs="Times New Roman"/>
          <w:color w:val="FF0000"/>
          <w:sz w:val="24"/>
          <w:szCs w:val="24"/>
        </w:rPr>
        <w:t>atendiendo a</w:t>
      </w:r>
      <w:r w:rsidR="00807410" w:rsidRPr="00BB1DB3">
        <w:rPr>
          <w:rFonts w:ascii="Times New Roman" w:hAnsi="Times New Roman" w:cs="Times New Roman"/>
          <w:sz w:val="24"/>
          <w:szCs w:val="24"/>
        </w:rPr>
        <w:t xml:space="preserve"> condicionantes</w:t>
      </w:r>
      <w:r w:rsidR="00807410">
        <w:rPr>
          <w:rFonts w:ascii="Times New Roman" w:hAnsi="Times New Roman" w:cs="Times New Roman"/>
          <w:sz w:val="24"/>
          <w:szCs w:val="24"/>
        </w:rPr>
        <w:t xml:space="preserve"> externos, </w:t>
      </w:r>
      <w:r w:rsidR="00344B0D" w:rsidRPr="00BB1DB3">
        <w:rPr>
          <w:rFonts w:ascii="Times New Roman" w:hAnsi="Times New Roman" w:cs="Times New Roman"/>
          <w:sz w:val="24"/>
          <w:szCs w:val="24"/>
        </w:rPr>
        <w:t>relacionados con el deseo de</w:t>
      </w:r>
      <w:r w:rsidR="00DF04CA" w:rsidRPr="00BB1DB3">
        <w:rPr>
          <w:rFonts w:ascii="Times New Roman" w:hAnsi="Times New Roman" w:cs="Times New Roman"/>
          <w:sz w:val="24"/>
          <w:szCs w:val="24"/>
        </w:rPr>
        <w:t xml:space="preserve"> ofrecer una imagen adecuada de la monarquía para su representación </w:t>
      </w:r>
      <w:r w:rsidR="00DF04CA" w:rsidRPr="00362E93">
        <w:rPr>
          <w:rFonts w:ascii="Times New Roman" w:hAnsi="Times New Roman" w:cs="Times New Roman"/>
          <w:i/>
          <w:sz w:val="24"/>
          <w:szCs w:val="24"/>
        </w:rPr>
        <w:t>internacional</w:t>
      </w:r>
      <w:r w:rsidR="00DF04CA" w:rsidRPr="00BB1DB3">
        <w:rPr>
          <w:rFonts w:ascii="Times New Roman" w:hAnsi="Times New Roman" w:cs="Times New Roman"/>
          <w:sz w:val="24"/>
          <w:szCs w:val="24"/>
        </w:rPr>
        <w:t>,</w:t>
      </w:r>
      <w:r w:rsidR="00344B0D" w:rsidRPr="00BB1DB3">
        <w:rPr>
          <w:rFonts w:ascii="Times New Roman" w:hAnsi="Times New Roman" w:cs="Times New Roman"/>
          <w:sz w:val="24"/>
          <w:szCs w:val="24"/>
        </w:rPr>
        <w:t xml:space="preserve"> </w:t>
      </w:r>
      <w:r w:rsidR="009B1BE4" w:rsidRPr="00BB1DB3">
        <w:rPr>
          <w:rFonts w:ascii="Times New Roman" w:hAnsi="Times New Roman" w:cs="Times New Roman"/>
          <w:sz w:val="24"/>
          <w:szCs w:val="24"/>
        </w:rPr>
        <w:t>acaso</w:t>
      </w:r>
      <w:r w:rsidR="00344B0D" w:rsidRPr="00BB1DB3">
        <w:rPr>
          <w:rFonts w:ascii="Times New Roman" w:hAnsi="Times New Roman" w:cs="Times New Roman"/>
          <w:sz w:val="24"/>
          <w:szCs w:val="24"/>
        </w:rPr>
        <w:t xml:space="preserve"> condicionada</w:t>
      </w:r>
      <w:r w:rsidR="00817A48" w:rsidRPr="00BB1DB3">
        <w:rPr>
          <w:rFonts w:ascii="Times New Roman" w:hAnsi="Times New Roman" w:cs="Times New Roman"/>
          <w:sz w:val="24"/>
          <w:szCs w:val="24"/>
        </w:rPr>
        <w:t xml:space="preserve"> por</w:t>
      </w:r>
      <w:r w:rsidR="000E475E" w:rsidRPr="00BB1DB3">
        <w:rPr>
          <w:rFonts w:ascii="Times New Roman" w:hAnsi="Times New Roman" w:cs="Times New Roman"/>
          <w:sz w:val="24"/>
          <w:szCs w:val="24"/>
        </w:rPr>
        <w:t xml:space="preserve"> influencias foráneas que parecen adivinarse </w:t>
      </w:r>
      <w:r w:rsidR="00817A48" w:rsidRPr="00BB1DB3">
        <w:rPr>
          <w:rFonts w:ascii="Times New Roman" w:hAnsi="Times New Roman" w:cs="Times New Roman"/>
          <w:sz w:val="24"/>
          <w:szCs w:val="24"/>
        </w:rPr>
        <w:t xml:space="preserve">en los años finales del siglo </w:t>
      </w:r>
      <w:r w:rsidR="0050650F" w:rsidRPr="00BB1DB3">
        <w:rPr>
          <w:rFonts w:ascii="Times New Roman" w:hAnsi="Times New Roman" w:cs="Times New Roman"/>
          <w:smallCaps/>
          <w:sz w:val="24"/>
          <w:szCs w:val="24"/>
        </w:rPr>
        <w:t>xiv</w:t>
      </w:r>
      <w:r w:rsidR="00817A48" w:rsidRPr="00BB1DB3">
        <w:rPr>
          <w:rStyle w:val="Refdenotaalpie"/>
          <w:rFonts w:ascii="Times New Roman" w:hAnsi="Times New Roman" w:cs="Times New Roman"/>
          <w:sz w:val="24"/>
          <w:szCs w:val="24"/>
        </w:rPr>
        <w:footnoteReference w:id="61"/>
      </w:r>
      <w:r w:rsidR="00A56F34">
        <w:rPr>
          <w:rFonts w:ascii="Times New Roman" w:hAnsi="Times New Roman" w:cs="Times New Roman"/>
          <w:color w:val="FF0000"/>
          <w:sz w:val="24"/>
          <w:szCs w:val="24"/>
        </w:rPr>
        <w:t>.</w:t>
      </w:r>
    </w:p>
    <w:p w:rsidR="00121610" w:rsidRPr="00BB1DB3" w:rsidRDefault="00AB70A1"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A</w:t>
      </w:r>
      <w:r w:rsidR="00A1613F" w:rsidRPr="00BB1DB3">
        <w:rPr>
          <w:rFonts w:ascii="Times New Roman" w:hAnsi="Times New Roman" w:cs="Times New Roman"/>
          <w:sz w:val="24"/>
          <w:szCs w:val="24"/>
        </w:rPr>
        <w:t xml:space="preserve">l margen de </w:t>
      </w:r>
      <w:r w:rsidR="00187FBE" w:rsidRPr="00BB1DB3">
        <w:rPr>
          <w:rFonts w:ascii="Times New Roman" w:hAnsi="Times New Roman" w:cs="Times New Roman"/>
          <w:sz w:val="24"/>
          <w:szCs w:val="24"/>
        </w:rPr>
        <w:t>motivaciones materiales y práctica</w:t>
      </w:r>
      <w:r w:rsidR="00A1613F" w:rsidRPr="00BB1DB3">
        <w:rPr>
          <w:rFonts w:ascii="Times New Roman" w:hAnsi="Times New Roman" w:cs="Times New Roman"/>
          <w:sz w:val="24"/>
          <w:szCs w:val="24"/>
        </w:rPr>
        <w:t>s (artífices, materiales, costes</w:t>
      </w:r>
      <w:r w:rsidR="00E61C94" w:rsidRPr="00BB1DB3">
        <w:rPr>
          <w:rFonts w:ascii="Times New Roman" w:hAnsi="Times New Roman" w:cs="Times New Roman"/>
          <w:sz w:val="24"/>
          <w:szCs w:val="24"/>
        </w:rPr>
        <w:t>, tradición constructiva</w:t>
      </w:r>
      <w:r w:rsidR="00A1613F" w:rsidRPr="00BB1DB3">
        <w:rPr>
          <w:rFonts w:ascii="Times New Roman" w:hAnsi="Times New Roman" w:cs="Times New Roman"/>
          <w:sz w:val="24"/>
          <w:szCs w:val="24"/>
        </w:rPr>
        <w:t>),</w:t>
      </w:r>
      <w:r w:rsidR="004D5977" w:rsidRPr="00BB1DB3">
        <w:rPr>
          <w:rFonts w:ascii="Times New Roman" w:hAnsi="Times New Roman" w:cs="Times New Roman"/>
          <w:sz w:val="24"/>
          <w:szCs w:val="24"/>
        </w:rPr>
        <w:t xml:space="preserve"> cuyo peso</w:t>
      </w:r>
      <w:r w:rsidR="00395293" w:rsidRPr="00BB1DB3">
        <w:rPr>
          <w:rFonts w:ascii="Times New Roman" w:hAnsi="Times New Roman" w:cs="Times New Roman"/>
          <w:sz w:val="24"/>
          <w:szCs w:val="24"/>
        </w:rPr>
        <w:t xml:space="preserve"> no</w:t>
      </w:r>
      <w:r w:rsidR="00443A6E" w:rsidRPr="00BB1DB3">
        <w:rPr>
          <w:rFonts w:ascii="Times New Roman" w:hAnsi="Times New Roman" w:cs="Times New Roman"/>
          <w:sz w:val="24"/>
          <w:szCs w:val="24"/>
        </w:rPr>
        <w:t xml:space="preserve"> siempre </w:t>
      </w:r>
      <w:r w:rsidR="004D5977" w:rsidRPr="00BB1DB3">
        <w:rPr>
          <w:rFonts w:ascii="Times New Roman" w:hAnsi="Times New Roman" w:cs="Times New Roman"/>
          <w:sz w:val="24"/>
          <w:szCs w:val="24"/>
        </w:rPr>
        <w:t>es fácil de establecer con precisión</w:t>
      </w:r>
      <w:r w:rsidR="00395293" w:rsidRPr="00BB1DB3">
        <w:rPr>
          <w:rFonts w:ascii="Times New Roman" w:hAnsi="Times New Roman" w:cs="Times New Roman"/>
          <w:sz w:val="24"/>
          <w:szCs w:val="24"/>
        </w:rPr>
        <w:t>,</w:t>
      </w:r>
      <w:r w:rsidR="00187FBE" w:rsidRPr="00BB1DB3">
        <w:rPr>
          <w:rFonts w:ascii="Times New Roman" w:hAnsi="Times New Roman" w:cs="Times New Roman"/>
          <w:sz w:val="24"/>
          <w:szCs w:val="24"/>
        </w:rPr>
        <w:t xml:space="preserve"> </w:t>
      </w:r>
      <w:r w:rsidRPr="00BB1DB3">
        <w:rPr>
          <w:rFonts w:ascii="Times New Roman" w:hAnsi="Times New Roman" w:cs="Times New Roman"/>
          <w:sz w:val="24"/>
          <w:szCs w:val="24"/>
        </w:rPr>
        <w:t>tres parecen ser</w:t>
      </w:r>
      <w:r w:rsidR="00395293" w:rsidRPr="00BB1DB3">
        <w:rPr>
          <w:rFonts w:ascii="Times New Roman" w:hAnsi="Times New Roman" w:cs="Times New Roman"/>
          <w:sz w:val="24"/>
          <w:szCs w:val="24"/>
        </w:rPr>
        <w:t xml:space="preserve"> </w:t>
      </w:r>
      <w:r w:rsidR="00B24855">
        <w:rPr>
          <w:rFonts w:ascii="Times New Roman" w:hAnsi="Times New Roman" w:cs="Times New Roman"/>
          <w:sz w:val="24"/>
          <w:szCs w:val="24"/>
        </w:rPr>
        <w:t>l</w:t>
      </w:r>
      <w:r w:rsidR="00B24855">
        <w:rPr>
          <w:rFonts w:ascii="Times New Roman" w:hAnsi="Times New Roman" w:cs="Times New Roman"/>
          <w:color w:val="FF0000"/>
          <w:sz w:val="24"/>
          <w:szCs w:val="24"/>
        </w:rPr>
        <w:t xml:space="preserve">as causas </w:t>
      </w:r>
      <w:r w:rsidR="00756C0E" w:rsidRPr="00BB1DB3">
        <w:rPr>
          <w:rFonts w:ascii="Times New Roman" w:hAnsi="Times New Roman" w:cs="Times New Roman"/>
          <w:sz w:val="24"/>
          <w:szCs w:val="24"/>
        </w:rPr>
        <w:t>que</w:t>
      </w:r>
      <w:r w:rsidR="005F5E96" w:rsidRPr="00BB1DB3">
        <w:rPr>
          <w:rFonts w:ascii="Times New Roman" w:hAnsi="Times New Roman" w:cs="Times New Roman"/>
          <w:sz w:val="24"/>
          <w:szCs w:val="24"/>
        </w:rPr>
        <w:t xml:space="preserve"> </w:t>
      </w:r>
      <w:r w:rsidR="00A63DAE">
        <w:rPr>
          <w:rFonts w:ascii="Times New Roman" w:hAnsi="Times New Roman" w:cs="Times New Roman"/>
          <w:sz w:val="24"/>
          <w:szCs w:val="24"/>
        </w:rPr>
        <w:t>explicarían</w:t>
      </w:r>
      <w:r w:rsidR="005F5E96" w:rsidRPr="00BB1DB3">
        <w:rPr>
          <w:rFonts w:ascii="Times New Roman" w:hAnsi="Times New Roman" w:cs="Times New Roman"/>
          <w:sz w:val="24"/>
          <w:szCs w:val="24"/>
        </w:rPr>
        <w:t xml:space="preserve"> </w:t>
      </w:r>
      <w:r w:rsidR="001D155F" w:rsidRPr="00BB1DB3">
        <w:rPr>
          <w:rFonts w:ascii="Times New Roman" w:hAnsi="Times New Roman" w:cs="Times New Roman"/>
          <w:sz w:val="24"/>
          <w:szCs w:val="24"/>
        </w:rPr>
        <w:t>el interés por este modelo</w:t>
      </w:r>
      <w:r w:rsidR="00B67DAD">
        <w:rPr>
          <w:rFonts w:ascii="Times New Roman" w:hAnsi="Times New Roman" w:cs="Times New Roman"/>
          <w:sz w:val="24"/>
          <w:szCs w:val="24"/>
        </w:rPr>
        <w:t xml:space="preserve"> </w:t>
      </w:r>
      <w:r w:rsidR="00B67DAD">
        <w:rPr>
          <w:rFonts w:ascii="Times New Roman" w:hAnsi="Times New Roman" w:cs="Times New Roman"/>
          <w:color w:val="FF0000"/>
          <w:sz w:val="24"/>
          <w:szCs w:val="24"/>
        </w:rPr>
        <w:t>artístico</w:t>
      </w:r>
      <w:r w:rsidR="002D4AAF" w:rsidRPr="00BB1DB3">
        <w:rPr>
          <w:rFonts w:ascii="Times New Roman" w:hAnsi="Times New Roman" w:cs="Times New Roman"/>
          <w:sz w:val="24"/>
          <w:szCs w:val="24"/>
        </w:rPr>
        <w:t xml:space="preserve"> andalusí</w:t>
      </w:r>
      <w:r w:rsidR="008B3374">
        <w:rPr>
          <w:rFonts w:ascii="Times New Roman" w:hAnsi="Times New Roman" w:cs="Times New Roman"/>
          <w:sz w:val="24"/>
          <w:szCs w:val="24"/>
        </w:rPr>
        <w:t xml:space="preserve"> </w:t>
      </w:r>
      <w:r w:rsidR="008B3374">
        <w:rPr>
          <w:rFonts w:ascii="Times New Roman" w:hAnsi="Times New Roman" w:cs="Times New Roman"/>
          <w:color w:val="FF0000"/>
          <w:sz w:val="24"/>
          <w:szCs w:val="24"/>
        </w:rPr>
        <w:t>a lo largo del período</w:t>
      </w:r>
      <w:r w:rsidR="008D3642">
        <w:rPr>
          <w:rFonts w:ascii="Times New Roman" w:hAnsi="Times New Roman" w:cs="Times New Roman"/>
          <w:color w:val="FF0000"/>
          <w:sz w:val="24"/>
          <w:szCs w:val="24"/>
        </w:rPr>
        <w:t xml:space="preserve"> bajomedieval</w:t>
      </w:r>
      <w:r w:rsidR="00756C0E" w:rsidRPr="00BB1DB3">
        <w:rPr>
          <w:rFonts w:ascii="Times New Roman" w:hAnsi="Times New Roman" w:cs="Times New Roman"/>
          <w:sz w:val="24"/>
          <w:szCs w:val="24"/>
        </w:rPr>
        <w:t>. En primer lugar,</w:t>
      </w:r>
      <w:r w:rsidR="00F75245" w:rsidRPr="00BB1DB3">
        <w:rPr>
          <w:rFonts w:ascii="Times New Roman" w:hAnsi="Times New Roman" w:cs="Times New Roman"/>
          <w:sz w:val="24"/>
          <w:szCs w:val="24"/>
        </w:rPr>
        <w:t xml:space="preserve"> el aspecto visual, gracias a</w:t>
      </w:r>
      <w:r w:rsidR="00756C0E" w:rsidRPr="00BB1DB3">
        <w:rPr>
          <w:rFonts w:ascii="Times New Roman" w:hAnsi="Times New Roman" w:cs="Times New Roman"/>
          <w:sz w:val="24"/>
          <w:szCs w:val="24"/>
        </w:rPr>
        <w:t xml:space="preserve"> </w:t>
      </w:r>
      <w:r w:rsidR="00086C3F" w:rsidRPr="00BB1DB3">
        <w:rPr>
          <w:rFonts w:ascii="Times New Roman" w:hAnsi="Times New Roman" w:cs="Times New Roman"/>
          <w:sz w:val="24"/>
          <w:szCs w:val="24"/>
        </w:rPr>
        <w:t>la incorporación de</w:t>
      </w:r>
      <w:r w:rsidR="00A1613F" w:rsidRPr="00BB1DB3">
        <w:rPr>
          <w:rFonts w:ascii="Times New Roman" w:hAnsi="Times New Roman" w:cs="Times New Roman"/>
          <w:sz w:val="24"/>
          <w:szCs w:val="24"/>
        </w:rPr>
        <w:t xml:space="preserve"> </w:t>
      </w:r>
      <w:r w:rsidR="00A1613F" w:rsidRPr="00BB1DB3">
        <w:rPr>
          <w:rFonts w:ascii="Times New Roman" w:hAnsi="Times New Roman" w:cs="Times New Roman"/>
          <w:sz w:val="24"/>
          <w:szCs w:val="24"/>
        </w:rPr>
        <w:lastRenderedPageBreak/>
        <w:t>ricas armaduras</w:t>
      </w:r>
      <w:r w:rsidR="00187FBE" w:rsidRPr="00BB1DB3">
        <w:rPr>
          <w:rFonts w:ascii="Times New Roman" w:hAnsi="Times New Roman" w:cs="Times New Roman"/>
          <w:sz w:val="24"/>
          <w:szCs w:val="24"/>
        </w:rPr>
        <w:t xml:space="preserve"> de madera</w:t>
      </w:r>
      <w:r w:rsidR="00A1613F" w:rsidRPr="00BB1DB3">
        <w:rPr>
          <w:rFonts w:ascii="Times New Roman" w:hAnsi="Times New Roman" w:cs="Times New Roman"/>
          <w:sz w:val="24"/>
          <w:szCs w:val="24"/>
        </w:rPr>
        <w:t>,</w:t>
      </w:r>
      <w:r w:rsidR="00756C0E" w:rsidRPr="00BB1DB3">
        <w:rPr>
          <w:rFonts w:ascii="Times New Roman" w:hAnsi="Times New Roman" w:cs="Times New Roman"/>
          <w:sz w:val="24"/>
          <w:szCs w:val="24"/>
        </w:rPr>
        <w:t xml:space="preserve"> </w:t>
      </w:r>
      <w:r w:rsidR="00DF1EA6" w:rsidRPr="00BB1DB3">
        <w:rPr>
          <w:rFonts w:ascii="Times New Roman" w:hAnsi="Times New Roman" w:cs="Times New Roman"/>
          <w:sz w:val="24"/>
          <w:szCs w:val="24"/>
        </w:rPr>
        <w:t xml:space="preserve">de yeserías </w:t>
      </w:r>
      <w:r w:rsidR="00756C0E" w:rsidRPr="00BB1DB3">
        <w:rPr>
          <w:rFonts w:ascii="Times New Roman" w:hAnsi="Times New Roman" w:cs="Times New Roman"/>
          <w:sz w:val="24"/>
          <w:szCs w:val="24"/>
        </w:rPr>
        <w:t>o</w:t>
      </w:r>
      <w:r w:rsidR="00086C3F" w:rsidRPr="00BB1DB3">
        <w:rPr>
          <w:rFonts w:ascii="Times New Roman" w:hAnsi="Times New Roman" w:cs="Times New Roman"/>
          <w:sz w:val="24"/>
          <w:szCs w:val="24"/>
        </w:rPr>
        <w:t xml:space="preserve"> de </w:t>
      </w:r>
      <w:r w:rsidR="00756C0E" w:rsidRPr="00BB1DB3">
        <w:rPr>
          <w:rFonts w:ascii="Times New Roman" w:hAnsi="Times New Roman" w:cs="Times New Roman"/>
          <w:sz w:val="24"/>
          <w:szCs w:val="24"/>
        </w:rPr>
        <w:t>azulejería</w:t>
      </w:r>
      <w:r w:rsidR="00130263" w:rsidRPr="00BB1DB3">
        <w:rPr>
          <w:rFonts w:ascii="Times New Roman" w:hAnsi="Times New Roman" w:cs="Times New Roman"/>
          <w:sz w:val="24"/>
          <w:szCs w:val="24"/>
        </w:rPr>
        <w:t>, complementada</w:t>
      </w:r>
      <w:r w:rsidR="006731FD">
        <w:rPr>
          <w:rFonts w:ascii="Times New Roman" w:hAnsi="Times New Roman" w:cs="Times New Roman"/>
          <w:color w:val="FF0000"/>
          <w:sz w:val="24"/>
          <w:szCs w:val="24"/>
        </w:rPr>
        <w:t>s</w:t>
      </w:r>
      <w:r w:rsidR="00130263" w:rsidRPr="00BB1DB3">
        <w:rPr>
          <w:rFonts w:ascii="Times New Roman" w:hAnsi="Times New Roman" w:cs="Times New Roman"/>
          <w:sz w:val="24"/>
          <w:szCs w:val="24"/>
        </w:rPr>
        <w:t xml:space="preserve"> por el uso de alfombras</w:t>
      </w:r>
      <w:r w:rsidR="00756C0E" w:rsidRPr="00BB1DB3">
        <w:rPr>
          <w:rFonts w:ascii="Times New Roman" w:hAnsi="Times New Roman" w:cs="Times New Roman"/>
          <w:sz w:val="24"/>
          <w:szCs w:val="24"/>
        </w:rPr>
        <w:t>. En se</w:t>
      </w:r>
      <w:r w:rsidR="00A1613F" w:rsidRPr="00BB1DB3">
        <w:rPr>
          <w:rFonts w:ascii="Times New Roman" w:hAnsi="Times New Roman" w:cs="Times New Roman"/>
          <w:sz w:val="24"/>
          <w:szCs w:val="24"/>
        </w:rPr>
        <w:t>gundo lugar,</w:t>
      </w:r>
      <w:r w:rsidR="00F75245" w:rsidRPr="00BB1DB3">
        <w:rPr>
          <w:rFonts w:ascii="Times New Roman" w:hAnsi="Times New Roman" w:cs="Times New Roman"/>
          <w:sz w:val="24"/>
          <w:szCs w:val="24"/>
        </w:rPr>
        <w:t xml:space="preserve"> el simbolismo de </w:t>
      </w:r>
      <w:r w:rsidR="00FE23C6">
        <w:rPr>
          <w:rFonts w:ascii="Times New Roman" w:hAnsi="Times New Roman" w:cs="Times New Roman"/>
          <w:sz w:val="24"/>
          <w:szCs w:val="24"/>
        </w:rPr>
        <w:t>algunas</w:t>
      </w:r>
      <w:r w:rsidR="00F75245" w:rsidRPr="00BB1DB3">
        <w:rPr>
          <w:rFonts w:ascii="Times New Roman" w:hAnsi="Times New Roman" w:cs="Times New Roman"/>
          <w:sz w:val="24"/>
          <w:szCs w:val="24"/>
        </w:rPr>
        <w:t xml:space="preserve"> fórmulas arquitectónicas, particularmente el </w:t>
      </w:r>
      <w:r w:rsidR="00A1613F" w:rsidRPr="00BB1DB3">
        <w:rPr>
          <w:rFonts w:ascii="Times New Roman" w:hAnsi="Times New Roman" w:cs="Times New Roman"/>
          <w:sz w:val="24"/>
          <w:szCs w:val="24"/>
        </w:rPr>
        <w:t>carácter centralizado</w:t>
      </w:r>
      <w:r w:rsidR="00187FBE" w:rsidRPr="00BB1DB3">
        <w:rPr>
          <w:rFonts w:ascii="Times New Roman" w:hAnsi="Times New Roman" w:cs="Times New Roman"/>
          <w:sz w:val="24"/>
          <w:szCs w:val="24"/>
        </w:rPr>
        <w:t xml:space="preserve"> </w:t>
      </w:r>
      <w:r w:rsidR="00B25455" w:rsidRPr="00B25455">
        <w:rPr>
          <w:rFonts w:ascii="Times New Roman" w:hAnsi="Times New Roman" w:cs="Times New Roman"/>
          <w:color w:val="FF0000"/>
          <w:sz w:val="24"/>
          <w:szCs w:val="24"/>
        </w:rPr>
        <w:t xml:space="preserve">de </w:t>
      </w:r>
      <w:r w:rsidR="00187FBE" w:rsidRPr="00B25455">
        <w:rPr>
          <w:rFonts w:ascii="Times New Roman" w:hAnsi="Times New Roman" w:cs="Times New Roman"/>
          <w:color w:val="FF0000"/>
          <w:sz w:val="24"/>
          <w:szCs w:val="24"/>
        </w:rPr>
        <w:t xml:space="preserve">la </w:t>
      </w:r>
      <w:proofErr w:type="spellStart"/>
      <w:r w:rsidR="00187FBE" w:rsidRPr="00B25455">
        <w:rPr>
          <w:rFonts w:ascii="Times New Roman" w:hAnsi="Times New Roman" w:cs="Times New Roman"/>
          <w:i/>
          <w:color w:val="FF0000"/>
          <w:sz w:val="24"/>
          <w:szCs w:val="24"/>
        </w:rPr>
        <w:t>qubba</w:t>
      </w:r>
      <w:proofErr w:type="spellEnd"/>
      <w:r w:rsidR="00443A6E" w:rsidRPr="00BB1DB3">
        <w:rPr>
          <w:rFonts w:ascii="Times New Roman" w:hAnsi="Times New Roman" w:cs="Times New Roman"/>
          <w:sz w:val="24"/>
          <w:szCs w:val="24"/>
          <w:lang w:bidi="ar-SA"/>
        </w:rPr>
        <w:t xml:space="preserve">, cuya dimensión cósmica sería puesta de relieve por el </w:t>
      </w:r>
      <w:r w:rsidR="00443A6E" w:rsidRPr="00BB1DB3">
        <w:rPr>
          <w:rFonts w:ascii="Times New Roman" w:hAnsi="Times New Roman" w:cs="Times New Roman"/>
          <w:i/>
          <w:sz w:val="24"/>
          <w:szCs w:val="24"/>
          <w:lang w:bidi="ar-SA"/>
        </w:rPr>
        <w:t xml:space="preserve">Libro de la miseria del </w:t>
      </w:r>
      <w:proofErr w:type="spellStart"/>
      <w:r w:rsidR="00443A6E" w:rsidRPr="00BB1DB3">
        <w:rPr>
          <w:rFonts w:ascii="Times New Roman" w:hAnsi="Times New Roman" w:cs="Times New Roman"/>
          <w:i/>
          <w:sz w:val="24"/>
          <w:szCs w:val="24"/>
          <w:lang w:bidi="ar-SA"/>
        </w:rPr>
        <w:t>omne</w:t>
      </w:r>
      <w:proofErr w:type="spellEnd"/>
      <w:r w:rsidR="00443A6E" w:rsidRPr="00BB1DB3">
        <w:rPr>
          <w:rFonts w:ascii="Times New Roman" w:hAnsi="Times New Roman" w:cs="Times New Roman"/>
          <w:i/>
          <w:sz w:val="24"/>
          <w:szCs w:val="24"/>
          <w:lang w:bidi="ar-SA"/>
        </w:rPr>
        <w:t xml:space="preserve"> </w:t>
      </w:r>
      <w:r w:rsidR="00443A6E" w:rsidRPr="00BB1DB3">
        <w:rPr>
          <w:rFonts w:ascii="Times New Roman" w:hAnsi="Times New Roman" w:cs="Times New Roman"/>
          <w:sz w:val="24"/>
          <w:szCs w:val="24"/>
          <w:lang w:bidi="ar-SA"/>
        </w:rPr>
        <w:t>(primera mitad del siglo</w:t>
      </w:r>
      <w:r w:rsidR="0050650F" w:rsidRPr="00BB1DB3">
        <w:rPr>
          <w:rFonts w:ascii="Times New Roman" w:hAnsi="Times New Roman" w:cs="Times New Roman"/>
          <w:sz w:val="24"/>
          <w:szCs w:val="24"/>
          <w:lang w:bidi="ar-SA"/>
        </w:rPr>
        <w:t xml:space="preserve"> </w:t>
      </w:r>
      <w:r w:rsidR="0050650F" w:rsidRPr="00BB1DB3">
        <w:rPr>
          <w:rFonts w:ascii="Times New Roman" w:hAnsi="Times New Roman" w:cs="Times New Roman"/>
          <w:smallCaps/>
          <w:sz w:val="24"/>
          <w:szCs w:val="24"/>
        </w:rPr>
        <w:t>xiv</w:t>
      </w:r>
      <w:r w:rsidR="004D5977" w:rsidRPr="00BB1DB3">
        <w:rPr>
          <w:rFonts w:ascii="Times New Roman" w:hAnsi="Times New Roman" w:cs="Times New Roman"/>
          <w:sz w:val="24"/>
          <w:szCs w:val="24"/>
          <w:lang w:bidi="ar-SA"/>
        </w:rPr>
        <w:t>)</w:t>
      </w:r>
      <w:r w:rsidR="00491294">
        <w:rPr>
          <w:rFonts w:ascii="Times New Roman" w:hAnsi="Times New Roman" w:cs="Times New Roman"/>
          <w:color w:val="FF0000"/>
          <w:sz w:val="24"/>
          <w:szCs w:val="24"/>
          <w:lang w:bidi="ar-SA"/>
        </w:rPr>
        <w:t>,</w:t>
      </w:r>
      <w:r w:rsidR="00443A6E" w:rsidRPr="00BB1DB3">
        <w:rPr>
          <w:rFonts w:ascii="Times New Roman" w:hAnsi="Times New Roman" w:cs="Times New Roman"/>
          <w:sz w:val="24"/>
          <w:szCs w:val="24"/>
          <w:lang w:bidi="ar-SA"/>
        </w:rPr>
        <w:t xml:space="preserve"> al </w:t>
      </w:r>
      <w:r w:rsidR="00630088" w:rsidRPr="00BB1DB3">
        <w:rPr>
          <w:rFonts w:ascii="Times New Roman" w:hAnsi="Times New Roman" w:cs="Times New Roman"/>
          <w:sz w:val="24"/>
          <w:szCs w:val="24"/>
          <w:lang w:bidi="ar-SA"/>
        </w:rPr>
        <w:t xml:space="preserve">describir la </w:t>
      </w:r>
      <w:r w:rsidR="008F79A1" w:rsidRPr="00BB1DB3">
        <w:rPr>
          <w:rFonts w:ascii="Times New Roman" w:hAnsi="Times New Roman" w:cs="Times New Roman"/>
          <w:sz w:val="24"/>
          <w:szCs w:val="24"/>
        </w:rPr>
        <w:t xml:space="preserve">torre hecha por el rey </w:t>
      </w:r>
      <w:proofErr w:type="spellStart"/>
      <w:r w:rsidR="008F79A1" w:rsidRPr="00BB1DB3">
        <w:rPr>
          <w:rFonts w:ascii="Times New Roman" w:hAnsi="Times New Roman" w:cs="Times New Roman"/>
          <w:sz w:val="24"/>
          <w:szCs w:val="24"/>
        </w:rPr>
        <w:t>Cosroes</w:t>
      </w:r>
      <w:proofErr w:type="spellEnd"/>
      <w:r w:rsidR="00290A62" w:rsidRPr="00BB1DB3">
        <w:rPr>
          <w:rStyle w:val="Refdenotaalpie"/>
          <w:rFonts w:ascii="Times New Roman" w:hAnsi="Times New Roman" w:cs="Times New Roman"/>
          <w:sz w:val="24"/>
          <w:szCs w:val="24"/>
        </w:rPr>
        <w:footnoteReference w:id="62"/>
      </w:r>
      <w:r w:rsidR="00DF1EA6" w:rsidRPr="00BB1DB3">
        <w:rPr>
          <w:rFonts w:ascii="Times New Roman" w:hAnsi="Times New Roman" w:cs="Times New Roman"/>
          <w:sz w:val="24"/>
          <w:szCs w:val="24"/>
        </w:rPr>
        <w:t xml:space="preserve">. </w:t>
      </w:r>
      <w:r w:rsidR="004E4235" w:rsidRPr="00BB1DB3">
        <w:rPr>
          <w:rFonts w:ascii="Times New Roman" w:hAnsi="Times New Roman" w:cs="Times New Roman"/>
          <w:sz w:val="24"/>
          <w:szCs w:val="24"/>
        </w:rPr>
        <w:t>En tercer lugar</w:t>
      </w:r>
      <w:r w:rsidR="00756C0E" w:rsidRPr="00BB1DB3">
        <w:rPr>
          <w:rFonts w:ascii="Times New Roman" w:hAnsi="Times New Roman" w:cs="Times New Roman"/>
          <w:sz w:val="24"/>
          <w:szCs w:val="24"/>
        </w:rPr>
        <w:t>,</w:t>
      </w:r>
      <w:r w:rsidR="00D8077B" w:rsidRPr="00BB1DB3">
        <w:rPr>
          <w:rFonts w:ascii="Times New Roman" w:hAnsi="Times New Roman" w:cs="Times New Roman"/>
          <w:sz w:val="24"/>
          <w:szCs w:val="24"/>
        </w:rPr>
        <w:t xml:space="preserve"> los aspectos</w:t>
      </w:r>
      <w:r w:rsidR="001D0310" w:rsidRPr="00BB1DB3">
        <w:rPr>
          <w:rFonts w:ascii="Times New Roman" w:hAnsi="Times New Roman" w:cs="Times New Roman"/>
          <w:sz w:val="24"/>
          <w:szCs w:val="24"/>
        </w:rPr>
        <w:t xml:space="preserve"> </w:t>
      </w:r>
      <w:r w:rsidR="00D8077B" w:rsidRPr="00BB1DB3">
        <w:rPr>
          <w:rFonts w:ascii="Times New Roman" w:hAnsi="Times New Roman" w:cs="Times New Roman"/>
          <w:sz w:val="24"/>
          <w:szCs w:val="24"/>
        </w:rPr>
        <w:t>funcionales, pudiéndose</w:t>
      </w:r>
      <w:r w:rsidR="007E082C" w:rsidRPr="00BB1DB3">
        <w:rPr>
          <w:rFonts w:ascii="Times New Roman" w:hAnsi="Times New Roman" w:cs="Times New Roman"/>
          <w:sz w:val="24"/>
          <w:szCs w:val="24"/>
        </w:rPr>
        <w:t xml:space="preserve"> </w:t>
      </w:r>
      <w:r w:rsidR="00853C28" w:rsidRPr="00BB1DB3">
        <w:rPr>
          <w:rFonts w:ascii="Times New Roman" w:hAnsi="Times New Roman" w:cs="Times New Roman"/>
          <w:sz w:val="24"/>
          <w:szCs w:val="24"/>
        </w:rPr>
        <w:t>quizá</w:t>
      </w:r>
      <w:r w:rsidR="00784982" w:rsidRPr="00BB1DB3">
        <w:rPr>
          <w:rFonts w:ascii="Times New Roman" w:hAnsi="Times New Roman" w:cs="Times New Roman"/>
          <w:sz w:val="24"/>
          <w:szCs w:val="24"/>
        </w:rPr>
        <w:t xml:space="preserve"> pensar</w:t>
      </w:r>
      <w:r w:rsidR="002D4938">
        <w:rPr>
          <w:rFonts w:ascii="Times New Roman" w:hAnsi="Times New Roman" w:cs="Times New Roman"/>
          <w:sz w:val="24"/>
          <w:szCs w:val="24"/>
        </w:rPr>
        <w:t xml:space="preserve">: </w:t>
      </w:r>
      <w:r w:rsidR="002D4938" w:rsidRPr="002D4938">
        <w:rPr>
          <w:rFonts w:ascii="Times New Roman" w:hAnsi="Times New Roman" w:cs="Times New Roman"/>
          <w:color w:val="FF0000"/>
          <w:sz w:val="24"/>
          <w:szCs w:val="24"/>
        </w:rPr>
        <w:t>a)</w:t>
      </w:r>
      <w:r w:rsidR="002D4938">
        <w:rPr>
          <w:rFonts w:ascii="Times New Roman" w:hAnsi="Times New Roman" w:cs="Times New Roman"/>
          <w:sz w:val="24"/>
          <w:szCs w:val="24"/>
        </w:rPr>
        <w:t xml:space="preserve"> </w:t>
      </w:r>
      <w:r w:rsidR="00D8077B" w:rsidRPr="00BB1DB3">
        <w:rPr>
          <w:rFonts w:ascii="Times New Roman" w:hAnsi="Times New Roman" w:cs="Times New Roman"/>
          <w:sz w:val="24"/>
          <w:szCs w:val="24"/>
        </w:rPr>
        <w:t>e</w:t>
      </w:r>
      <w:r w:rsidR="00756C0E" w:rsidRPr="00BB1DB3">
        <w:rPr>
          <w:rFonts w:ascii="Times New Roman" w:hAnsi="Times New Roman" w:cs="Times New Roman"/>
          <w:sz w:val="24"/>
          <w:szCs w:val="24"/>
        </w:rPr>
        <w:t>n</w:t>
      </w:r>
      <w:r w:rsidR="00690635" w:rsidRPr="00BB1DB3">
        <w:rPr>
          <w:rFonts w:ascii="Times New Roman" w:hAnsi="Times New Roman" w:cs="Times New Roman"/>
          <w:sz w:val="24"/>
          <w:szCs w:val="24"/>
        </w:rPr>
        <w:t xml:space="preserve"> el interés que </w:t>
      </w:r>
      <w:r w:rsidR="00187FBE" w:rsidRPr="00BB1DB3">
        <w:rPr>
          <w:rFonts w:ascii="Times New Roman" w:hAnsi="Times New Roman" w:cs="Times New Roman"/>
          <w:sz w:val="24"/>
          <w:szCs w:val="24"/>
        </w:rPr>
        <w:t>el modelo andalusí de sala oblonga con las</w:t>
      </w:r>
      <w:r w:rsidR="00690635" w:rsidRPr="00BB1DB3">
        <w:rPr>
          <w:rFonts w:ascii="Times New Roman" w:hAnsi="Times New Roman" w:cs="Times New Roman"/>
          <w:sz w:val="24"/>
          <w:szCs w:val="24"/>
        </w:rPr>
        <w:t xml:space="preserve"> alcobas o </w:t>
      </w:r>
      <w:proofErr w:type="spellStart"/>
      <w:r w:rsidR="00690635" w:rsidRPr="00BB1DB3">
        <w:rPr>
          <w:rFonts w:ascii="Times New Roman" w:hAnsi="Times New Roman" w:cs="Times New Roman"/>
          <w:sz w:val="24"/>
          <w:szCs w:val="24"/>
        </w:rPr>
        <w:t>alhanías</w:t>
      </w:r>
      <w:proofErr w:type="spellEnd"/>
      <w:r w:rsidR="00E4102C" w:rsidRPr="00BB1DB3">
        <w:rPr>
          <w:rFonts w:ascii="Times New Roman" w:hAnsi="Times New Roman" w:cs="Times New Roman"/>
          <w:sz w:val="24"/>
          <w:szCs w:val="24"/>
        </w:rPr>
        <w:t xml:space="preserve"> </w:t>
      </w:r>
      <w:r w:rsidR="00690635" w:rsidRPr="00BB1DB3">
        <w:rPr>
          <w:rFonts w:ascii="Times New Roman" w:hAnsi="Times New Roman" w:cs="Times New Roman"/>
          <w:sz w:val="24"/>
          <w:szCs w:val="24"/>
        </w:rPr>
        <w:t xml:space="preserve">en los </w:t>
      </w:r>
      <w:r w:rsidR="00187FBE" w:rsidRPr="00BB1DB3">
        <w:rPr>
          <w:rFonts w:ascii="Times New Roman" w:hAnsi="Times New Roman" w:cs="Times New Roman"/>
          <w:sz w:val="24"/>
          <w:szCs w:val="24"/>
        </w:rPr>
        <w:t>extremos revestiría</w:t>
      </w:r>
      <w:r w:rsidR="002D4AAF" w:rsidRPr="00BB1DB3">
        <w:rPr>
          <w:rFonts w:ascii="Times New Roman" w:hAnsi="Times New Roman" w:cs="Times New Roman"/>
          <w:sz w:val="24"/>
          <w:szCs w:val="24"/>
        </w:rPr>
        <w:t>,</w:t>
      </w:r>
      <w:r w:rsidR="00121610" w:rsidRPr="00BB1DB3">
        <w:rPr>
          <w:rFonts w:ascii="Times New Roman" w:hAnsi="Times New Roman" w:cs="Times New Roman"/>
          <w:sz w:val="24"/>
          <w:szCs w:val="24"/>
        </w:rPr>
        <w:t xml:space="preserve"> a nivel práctico</w:t>
      </w:r>
      <w:r w:rsidR="002D4AAF" w:rsidRPr="00BB1DB3">
        <w:rPr>
          <w:rFonts w:ascii="Times New Roman" w:hAnsi="Times New Roman" w:cs="Times New Roman"/>
          <w:sz w:val="24"/>
          <w:szCs w:val="24"/>
        </w:rPr>
        <w:t>,</w:t>
      </w:r>
      <w:r w:rsidR="00187FBE" w:rsidRPr="00BB1DB3">
        <w:rPr>
          <w:rFonts w:ascii="Times New Roman" w:hAnsi="Times New Roman" w:cs="Times New Roman"/>
          <w:sz w:val="24"/>
          <w:szCs w:val="24"/>
        </w:rPr>
        <w:t xml:space="preserve"> para el desarrollo de </w:t>
      </w:r>
      <w:r w:rsidR="00E4102C" w:rsidRPr="00BB1DB3">
        <w:rPr>
          <w:rFonts w:ascii="Times New Roman" w:hAnsi="Times New Roman" w:cs="Times New Roman"/>
          <w:sz w:val="24"/>
          <w:szCs w:val="24"/>
        </w:rPr>
        <w:t>ciertos rit</w:t>
      </w:r>
      <w:r w:rsidR="00121610" w:rsidRPr="00BB1DB3">
        <w:rPr>
          <w:rFonts w:ascii="Times New Roman" w:hAnsi="Times New Roman" w:cs="Times New Roman"/>
          <w:sz w:val="24"/>
          <w:szCs w:val="24"/>
        </w:rPr>
        <w:t xml:space="preserve">uales regios, por su capacidad para </w:t>
      </w:r>
      <w:r w:rsidR="00121610" w:rsidRPr="00103745">
        <w:rPr>
          <w:rFonts w:ascii="Times New Roman" w:hAnsi="Times New Roman" w:cs="Times New Roman"/>
          <w:color w:val="FF0000"/>
          <w:sz w:val="24"/>
          <w:szCs w:val="24"/>
        </w:rPr>
        <w:t>definir</w:t>
      </w:r>
      <w:r w:rsidR="00121610" w:rsidRPr="00BB1DB3">
        <w:rPr>
          <w:rFonts w:ascii="Times New Roman" w:hAnsi="Times New Roman" w:cs="Times New Roman"/>
          <w:sz w:val="24"/>
          <w:szCs w:val="24"/>
        </w:rPr>
        <w:t xml:space="preserve"> </w:t>
      </w:r>
      <w:r w:rsidR="002D4AAF" w:rsidRPr="00BB1DB3">
        <w:rPr>
          <w:rFonts w:ascii="Times New Roman" w:hAnsi="Times New Roman" w:cs="Times New Roman"/>
          <w:sz w:val="24"/>
          <w:szCs w:val="24"/>
        </w:rPr>
        <w:t xml:space="preserve">una jerarquización simbólica y funcional entre </w:t>
      </w:r>
      <w:r w:rsidR="002D4938">
        <w:rPr>
          <w:rFonts w:ascii="Times New Roman" w:hAnsi="Times New Roman" w:cs="Times New Roman"/>
          <w:color w:val="FF0000"/>
          <w:sz w:val="24"/>
          <w:szCs w:val="24"/>
        </w:rPr>
        <w:t xml:space="preserve">el espacio central y los </w:t>
      </w:r>
      <w:r w:rsidR="002D4AAF" w:rsidRPr="00BB1DB3">
        <w:rPr>
          <w:rFonts w:ascii="Times New Roman" w:hAnsi="Times New Roman" w:cs="Times New Roman"/>
          <w:sz w:val="24"/>
          <w:szCs w:val="24"/>
        </w:rPr>
        <w:t>espacios</w:t>
      </w:r>
      <w:r w:rsidR="00FE23C6">
        <w:rPr>
          <w:rFonts w:ascii="Times New Roman" w:hAnsi="Times New Roman" w:cs="Times New Roman"/>
          <w:sz w:val="24"/>
          <w:szCs w:val="24"/>
        </w:rPr>
        <w:t xml:space="preserve"> contiguos</w:t>
      </w:r>
      <w:r w:rsidR="002D4938">
        <w:rPr>
          <w:rFonts w:ascii="Times New Roman" w:hAnsi="Times New Roman" w:cs="Times New Roman"/>
          <w:color w:val="FF0000"/>
          <w:sz w:val="24"/>
          <w:szCs w:val="24"/>
        </w:rPr>
        <w:t>; b)</w:t>
      </w:r>
      <w:r w:rsidR="00121610" w:rsidRPr="00BB1DB3">
        <w:rPr>
          <w:rFonts w:ascii="Times New Roman" w:hAnsi="Times New Roman" w:cs="Times New Roman"/>
          <w:sz w:val="24"/>
          <w:szCs w:val="24"/>
        </w:rPr>
        <w:t xml:space="preserve"> en la practicidad de los pasadizos </w:t>
      </w:r>
      <w:proofErr w:type="spellStart"/>
      <w:r w:rsidR="00121610" w:rsidRPr="00BB1DB3">
        <w:rPr>
          <w:rFonts w:ascii="Times New Roman" w:hAnsi="Times New Roman" w:cs="Times New Roman"/>
          <w:sz w:val="24"/>
          <w:szCs w:val="24"/>
        </w:rPr>
        <w:t>sobreelevados</w:t>
      </w:r>
      <w:proofErr w:type="spellEnd"/>
      <w:r w:rsidR="00121610" w:rsidRPr="00BB1DB3">
        <w:rPr>
          <w:rFonts w:ascii="Times New Roman" w:hAnsi="Times New Roman" w:cs="Times New Roman"/>
          <w:sz w:val="24"/>
          <w:szCs w:val="24"/>
        </w:rPr>
        <w:t xml:space="preserve">, probable derivación de los conocidos como </w:t>
      </w:r>
      <w:proofErr w:type="spellStart"/>
      <w:r w:rsidR="00121610" w:rsidRPr="00BB1DB3">
        <w:rPr>
          <w:rFonts w:ascii="Times New Roman" w:hAnsi="Times New Roman" w:cs="Times New Roman"/>
          <w:i/>
          <w:sz w:val="24"/>
          <w:szCs w:val="24"/>
        </w:rPr>
        <w:t>sâbâtâ</w:t>
      </w:r>
      <w:proofErr w:type="spellEnd"/>
      <w:r w:rsidR="00121610" w:rsidRPr="00BB1DB3">
        <w:rPr>
          <w:rFonts w:ascii="Times New Roman" w:hAnsi="Times New Roman" w:cs="Times New Roman"/>
          <w:i/>
          <w:sz w:val="24"/>
          <w:szCs w:val="24"/>
        </w:rPr>
        <w:t xml:space="preserve"> </w:t>
      </w:r>
      <w:r w:rsidR="00121610" w:rsidRPr="00BB1DB3">
        <w:rPr>
          <w:rFonts w:ascii="Times New Roman" w:hAnsi="Times New Roman" w:cs="Times New Roman"/>
          <w:sz w:val="24"/>
          <w:szCs w:val="24"/>
        </w:rPr>
        <w:t>andalusíes, presentes, por ejemplo, en Córdoba o en Sevilla, empleados para conectar espac</w:t>
      </w:r>
      <w:r w:rsidR="00DD3CA5">
        <w:rPr>
          <w:rFonts w:ascii="Times New Roman" w:hAnsi="Times New Roman" w:cs="Times New Roman"/>
          <w:sz w:val="24"/>
          <w:szCs w:val="24"/>
        </w:rPr>
        <w:t>ios religiosos y residenciales</w:t>
      </w:r>
      <w:r w:rsidR="00DD3CA5" w:rsidRPr="00DD3CA5">
        <w:rPr>
          <w:rFonts w:ascii="Times New Roman" w:hAnsi="Times New Roman" w:cs="Times New Roman"/>
          <w:color w:val="FF0000"/>
          <w:sz w:val="24"/>
          <w:szCs w:val="24"/>
        </w:rPr>
        <w:t>;</w:t>
      </w:r>
      <w:r w:rsidR="00DD3CA5">
        <w:rPr>
          <w:rFonts w:ascii="Times New Roman" w:hAnsi="Times New Roman" w:cs="Times New Roman"/>
          <w:sz w:val="24"/>
          <w:szCs w:val="24"/>
        </w:rPr>
        <w:t xml:space="preserve"> </w:t>
      </w:r>
      <w:r w:rsidR="00FE23C6">
        <w:rPr>
          <w:rFonts w:ascii="Times New Roman" w:hAnsi="Times New Roman" w:cs="Times New Roman"/>
          <w:sz w:val="24"/>
          <w:szCs w:val="24"/>
        </w:rPr>
        <w:t xml:space="preserve">conexión </w:t>
      </w:r>
      <w:r w:rsidR="00121610" w:rsidRPr="00BB1DB3">
        <w:rPr>
          <w:rFonts w:ascii="Times New Roman" w:hAnsi="Times New Roman" w:cs="Times New Roman"/>
          <w:sz w:val="24"/>
          <w:szCs w:val="24"/>
        </w:rPr>
        <w:t>de la que</w:t>
      </w:r>
      <w:r w:rsidR="00876988">
        <w:rPr>
          <w:rFonts w:ascii="Times New Roman" w:hAnsi="Times New Roman" w:cs="Times New Roman"/>
          <w:sz w:val="24"/>
          <w:szCs w:val="24"/>
        </w:rPr>
        <w:t xml:space="preserve"> </w:t>
      </w:r>
      <w:r w:rsidR="00876988">
        <w:rPr>
          <w:rFonts w:ascii="Times New Roman" w:hAnsi="Times New Roman" w:cs="Times New Roman"/>
          <w:color w:val="FF0000"/>
          <w:sz w:val="24"/>
          <w:szCs w:val="24"/>
        </w:rPr>
        <w:t>además</w:t>
      </w:r>
      <w:r w:rsidR="00121610" w:rsidRPr="00BB1DB3">
        <w:rPr>
          <w:rFonts w:ascii="Times New Roman" w:hAnsi="Times New Roman" w:cs="Times New Roman"/>
          <w:sz w:val="24"/>
          <w:szCs w:val="24"/>
        </w:rPr>
        <w:t xml:space="preserve"> se podrían derivar algunas imágenes simbólicas </w:t>
      </w:r>
      <w:r w:rsidR="00FE23C6">
        <w:rPr>
          <w:rFonts w:ascii="Times New Roman" w:hAnsi="Times New Roman" w:cs="Times New Roman"/>
          <w:sz w:val="24"/>
          <w:szCs w:val="24"/>
        </w:rPr>
        <w:t xml:space="preserve">acerca del estrecho vínculo </w:t>
      </w:r>
      <w:r w:rsidR="00121610" w:rsidRPr="00BB1DB3">
        <w:rPr>
          <w:rFonts w:ascii="Times New Roman" w:hAnsi="Times New Roman" w:cs="Times New Roman"/>
          <w:sz w:val="24"/>
          <w:szCs w:val="24"/>
        </w:rPr>
        <w:t>entre poder político y religioso</w:t>
      </w:r>
      <w:r w:rsidR="00121610" w:rsidRPr="00BB1DB3">
        <w:rPr>
          <w:rStyle w:val="Refdenotaalpie"/>
          <w:rFonts w:ascii="Times New Roman" w:hAnsi="Times New Roman" w:cs="Times New Roman"/>
          <w:sz w:val="24"/>
          <w:szCs w:val="24"/>
        </w:rPr>
        <w:footnoteReference w:id="63"/>
      </w:r>
      <w:r w:rsidR="00121610" w:rsidRPr="00BB1DB3">
        <w:rPr>
          <w:rFonts w:ascii="Times New Roman" w:hAnsi="Times New Roman" w:cs="Times New Roman"/>
          <w:sz w:val="24"/>
          <w:szCs w:val="24"/>
        </w:rPr>
        <w:t>.</w:t>
      </w:r>
      <w:r w:rsidR="003A740E" w:rsidRPr="00BB1DB3">
        <w:rPr>
          <w:rFonts w:ascii="Times New Roman" w:hAnsi="Times New Roman" w:cs="Times New Roman"/>
          <w:sz w:val="24"/>
          <w:szCs w:val="24"/>
        </w:rPr>
        <w:t xml:space="preserve"> </w:t>
      </w:r>
    </w:p>
    <w:p w:rsidR="00DF716F" w:rsidRPr="00BB1DB3" w:rsidRDefault="007112E9" w:rsidP="0059043C">
      <w:pPr>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Con un sentido más global, l</w:t>
      </w:r>
      <w:r w:rsidR="00776620" w:rsidRPr="00BB1DB3">
        <w:rPr>
          <w:rFonts w:ascii="Times New Roman" w:hAnsi="Times New Roman" w:cs="Times New Roman"/>
          <w:sz w:val="24"/>
          <w:szCs w:val="24"/>
        </w:rPr>
        <w:t>a c</w:t>
      </w:r>
      <w:r w:rsidR="00261738" w:rsidRPr="00BB1DB3">
        <w:rPr>
          <w:rFonts w:ascii="Times New Roman" w:hAnsi="Times New Roman" w:cs="Times New Roman"/>
          <w:sz w:val="24"/>
          <w:szCs w:val="24"/>
        </w:rPr>
        <w:t>onfiguración</w:t>
      </w:r>
      <w:r w:rsidR="00EA046C">
        <w:rPr>
          <w:rFonts w:ascii="Times New Roman" w:hAnsi="Times New Roman" w:cs="Times New Roman"/>
          <w:sz w:val="24"/>
          <w:szCs w:val="24"/>
        </w:rPr>
        <w:t>,</w:t>
      </w:r>
      <w:r w:rsidR="00261738" w:rsidRPr="00BB1DB3">
        <w:rPr>
          <w:rFonts w:ascii="Times New Roman" w:hAnsi="Times New Roman" w:cs="Times New Roman"/>
          <w:sz w:val="24"/>
          <w:szCs w:val="24"/>
        </w:rPr>
        <w:t xml:space="preserve"> en</w:t>
      </w:r>
      <w:r w:rsidR="00EB0493" w:rsidRPr="00BB1DB3">
        <w:rPr>
          <w:rFonts w:ascii="Times New Roman" w:hAnsi="Times New Roman" w:cs="Times New Roman"/>
          <w:sz w:val="24"/>
          <w:szCs w:val="24"/>
        </w:rPr>
        <w:t xml:space="preserve"> la Corona de Castilla</w:t>
      </w:r>
      <w:r w:rsidR="00EA046C">
        <w:rPr>
          <w:rFonts w:ascii="Times New Roman" w:hAnsi="Times New Roman" w:cs="Times New Roman"/>
          <w:sz w:val="24"/>
          <w:szCs w:val="24"/>
        </w:rPr>
        <w:t>,</w:t>
      </w:r>
      <w:r w:rsidR="00EB0493" w:rsidRPr="00BB1DB3">
        <w:rPr>
          <w:rFonts w:ascii="Times New Roman" w:hAnsi="Times New Roman" w:cs="Times New Roman"/>
          <w:sz w:val="24"/>
          <w:szCs w:val="24"/>
        </w:rPr>
        <w:t xml:space="preserve"> </w:t>
      </w:r>
      <w:r w:rsidR="00261738" w:rsidRPr="00BB1DB3">
        <w:rPr>
          <w:rFonts w:ascii="Times New Roman" w:hAnsi="Times New Roman" w:cs="Times New Roman"/>
          <w:sz w:val="24"/>
          <w:szCs w:val="24"/>
        </w:rPr>
        <w:t>de</w:t>
      </w:r>
      <w:r w:rsidR="00EB0493" w:rsidRPr="00BB1DB3">
        <w:rPr>
          <w:rFonts w:ascii="Times New Roman" w:hAnsi="Times New Roman" w:cs="Times New Roman"/>
          <w:sz w:val="24"/>
          <w:szCs w:val="24"/>
        </w:rPr>
        <w:t xml:space="preserve"> </w:t>
      </w:r>
      <w:r w:rsidR="00AC0C6F" w:rsidRPr="00BB1DB3">
        <w:rPr>
          <w:rFonts w:ascii="Times New Roman" w:hAnsi="Times New Roman" w:cs="Times New Roman"/>
          <w:sz w:val="24"/>
          <w:szCs w:val="24"/>
        </w:rPr>
        <w:t>diversas villas y ciudades</w:t>
      </w:r>
      <w:r w:rsidR="00261738" w:rsidRPr="00BB1DB3">
        <w:rPr>
          <w:rFonts w:ascii="Times New Roman" w:hAnsi="Times New Roman" w:cs="Times New Roman"/>
          <w:sz w:val="24"/>
          <w:szCs w:val="24"/>
        </w:rPr>
        <w:t xml:space="preserve"> –como Toledo, Burgos o Segovia, y, de una forma simplificada, Medina del Campo o Arévalo– en l</w:t>
      </w:r>
      <w:r w:rsidR="000C4F1E">
        <w:rPr>
          <w:rFonts w:ascii="Times New Roman" w:hAnsi="Times New Roman" w:cs="Times New Roman"/>
          <w:sz w:val="24"/>
          <w:szCs w:val="24"/>
        </w:rPr>
        <w:t>a</w:t>
      </w:r>
      <w:r w:rsidR="00261738" w:rsidRPr="00BB1DB3">
        <w:rPr>
          <w:rFonts w:ascii="Times New Roman" w:hAnsi="Times New Roman" w:cs="Times New Roman"/>
          <w:sz w:val="24"/>
          <w:szCs w:val="24"/>
        </w:rPr>
        <w:t xml:space="preserve">s que </w:t>
      </w:r>
      <w:r w:rsidR="003A740E" w:rsidRPr="00BB1DB3">
        <w:rPr>
          <w:rFonts w:ascii="Times New Roman" w:hAnsi="Times New Roman" w:cs="Times New Roman"/>
          <w:sz w:val="24"/>
          <w:szCs w:val="24"/>
        </w:rPr>
        <w:t>se</w:t>
      </w:r>
      <w:r w:rsidR="00261738" w:rsidRPr="00BB1DB3">
        <w:rPr>
          <w:rFonts w:ascii="Times New Roman" w:hAnsi="Times New Roman" w:cs="Times New Roman"/>
          <w:sz w:val="24"/>
          <w:szCs w:val="24"/>
        </w:rPr>
        <w:t xml:space="preserve"> </w:t>
      </w:r>
      <w:r w:rsidR="003A740E" w:rsidRPr="00BB1DB3">
        <w:rPr>
          <w:rFonts w:ascii="Times New Roman" w:hAnsi="Times New Roman" w:cs="Times New Roman"/>
          <w:sz w:val="24"/>
          <w:szCs w:val="24"/>
        </w:rPr>
        <w:t>definirían</w:t>
      </w:r>
      <w:r w:rsidR="00776620" w:rsidRPr="00BB1DB3">
        <w:rPr>
          <w:rFonts w:ascii="Times New Roman" w:hAnsi="Times New Roman" w:cs="Times New Roman"/>
          <w:sz w:val="24"/>
          <w:szCs w:val="24"/>
        </w:rPr>
        <w:t xml:space="preserve"> diversos centros de poder</w:t>
      </w:r>
      <w:r w:rsidR="00261738" w:rsidRPr="00BB1DB3">
        <w:rPr>
          <w:rFonts w:ascii="Times New Roman" w:hAnsi="Times New Roman" w:cs="Times New Roman"/>
          <w:sz w:val="24"/>
          <w:szCs w:val="24"/>
        </w:rPr>
        <w:t xml:space="preserve"> en torno a una especialización funcional</w:t>
      </w:r>
      <w:r w:rsidR="007B776B" w:rsidRPr="00BB1DB3">
        <w:rPr>
          <w:rFonts w:ascii="Times New Roman" w:hAnsi="Times New Roman" w:cs="Times New Roman"/>
          <w:sz w:val="24"/>
          <w:szCs w:val="24"/>
        </w:rPr>
        <w:t xml:space="preserve"> (alcázar, palacio urbano, casa de campo)</w:t>
      </w:r>
      <w:r w:rsidR="00261738" w:rsidRPr="00BB1DB3">
        <w:rPr>
          <w:rFonts w:ascii="Times New Roman" w:hAnsi="Times New Roman" w:cs="Times New Roman"/>
          <w:sz w:val="24"/>
          <w:szCs w:val="24"/>
        </w:rPr>
        <w:t xml:space="preserve"> ha sido pr</w:t>
      </w:r>
      <w:r w:rsidR="00B42B95" w:rsidRPr="00BB1DB3">
        <w:rPr>
          <w:rFonts w:ascii="Times New Roman" w:hAnsi="Times New Roman" w:cs="Times New Roman"/>
          <w:sz w:val="24"/>
          <w:szCs w:val="24"/>
        </w:rPr>
        <w:t>esentada</w:t>
      </w:r>
      <w:r w:rsidR="00776620" w:rsidRPr="00BB1DB3">
        <w:rPr>
          <w:rFonts w:ascii="Times New Roman" w:hAnsi="Times New Roman" w:cs="Times New Roman"/>
          <w:sz w:val="24"/>
          <w:szCs w:val="24"/>
        </w:rPr>
        <w:t xml:space="preserve"> por Pérez Higuera </w:t>
      </w:r>
      <w:r w:rsidR="00B42B95" w:rsidRPr="00BB1DB3">
        <w:rPr>
          <w:rFonts w:ascii="Times New Roman" w:hAnsi="Times New Roman" w:cs="Times New Roman"/>
          <w:sz w:val="24"/>
          <w:szCs w:val="24"/>
        </w:rPr>
        <w:t>como una posible herencia andalusí</w:t>
      </w:r>
      <w:r w:rsidR="00BD7583" w:rsidRPr="00BB1DB3">
        <w:rPr>
          <w:rStyle w:val="Refdenotaalpie"/>
          <w:rFonts w:ascii="Times New Roman" w:hAnsi="Times New Roman" w:cs="Times New Roman"/>
          <w:sz w:val="24"/>
          <w:szCs w:val="24"/>
        </w:rPr>
        <w:footnoteReference w:id="64"/>
      </w:r>
      <w:r w:rsidR="00940E1A" w:rsidRPr="00BB1DB3">
        <w:rPr>
          <w:rFonts w:ascii="Times New Roman" w:hAnsi="Times New Roman" w:cs="Times New Roman"/>
          <w:sz w:val="24"/>
          <w:szCs w:val="24"/>
        </w:rPr>
        <w:t xml:space="preserve">. </w:t>
      </w:r>
      <w:r w:rsidR="007B776B" w:rsidRPr="00BB1DB3">
        <w:rPr>
          <w:rFonts w:ascii="Times New Roman" w:hAnsi="Times New Roman" w:cs="Times New Roman"/>
          <w:sz w:val="24"/>
          <w:szCs w:val="24"/>
        </w:rPr>
        <w:t>Aunque queda fuera de toda duda la importancia de d</w:t>
      </w:r>
      <w:r>
        <w:rPr>
          <w:rFonts w:ascii="Times New Roman" w:hAnsi="Times New Roman" w:cs="Times New Roman"/>
          <w:sz w:val="24"/>
          <w:szCs w:val="24"/>
        </w:rPr>
        <w:t xml:space="preserve">icha </w:t>
      </w:r>
      <w:r w:rsidR="000C4F1E">
        <w:rPr>
          <w:rFonts w:ascii="Times New Roman" w:hAnsi="Times New Roman" w:cs="Times New Roman"/>
          <w:color w:val="FF0000"/>
          <w:sz w:val="24"/>
          <w:szCs w:val="24"/>
        </w:rPr>
        <w:t>herencia</w:t>
      </w:r>
      <w:r>
        <w:rPr>
          <w:rFonts w:ascii="Times New Roman" w:hAnsi="Times New Roman" w:cs="Times New Roman"/>
          <w:sz w:val="24"/>
          <w:szCs w:val="24"/>
        </w:rPr>
        <w:t xml:space="preserve"> en la génesis de </w:t>
      </w:r>
      <w:r>
        <w:rPr>
          <w:rFonts w:ascii="Times New Roman" w:hAnsi="Times New Roman" w:cs="Times New Roman"/>
          <w:color w:val="FF0000"/>
          <w:sz w:val="24"/>
          <w:szCs w:val="24"/>
        </w:rPr>
        <w:t>la tipología del</w:t>
      </w:r>
      <w:r w:rsidR="007B776B" w:rsidRPr="00BB1DB3">
        <w:rPr>
          <w:rFonts w:ascii="Times New Roman" w:hAnsi="Times New Roman" w:cs="Times New Roman"/>
          <w:sz w:val="24"/>
          <w:szCs w:val="24"/>
        </w:rPr>
        <w:t xml:space="preserve"> alcázar</w:t>
      </w:r>
      <w:r w:rsidR="003A740E" w:rsidRPr="00BB1DB3">
        <w:rPr>
          <w:rFonts w:ascii="Times New Roman" w:hAnsi="Times New Roman" w:cs="Times New Roman"/>
          <w:sz w:val="24"/>
          <w:szCs w:val="24"/>
        </w:rPr>
        <w:t xml:space="preserve"> en Castilla</w:t>
      </w:r>
      <w:r w:rsidR="007B776B" w:rsidRPr="00BB1DB3">
        <w:rPr>
          <w:rFonts w:ascii="Times New Roman" w:hAnsi="Times New Roman" w:cs="Times New Roman"/>
          <w:sz w:val="24"/>
          <w:szCs w:val="24"/>
        </w:rPr>
        <w:t xml:space="preserve"> y el modelo</w:t>
      </w:r>
      <w:r w:rsidR="00896239" w:rsidRPr="00BB1DB3">
        <w:rPr>
          <w:rFonts w:ascii="Times New Roman" w:hAnsi="Times New Roman" w:cs="Times New Roman"/>
          <w:sz w:val="24"/>
          <w:szCs w:val="24"/>
        </w:rPr>
        <w:t xml:space="preserve"> en sí mismo </w:t>
      </w:r>
      <w:r w:rsidR="00BD7583" w:rsidRPr="00BB1DB3">
        <w:rPr>
          <w:rFonts w:ascii="Times New Roman" w:hAnsi="Times New Roman" w:cs="Times New Roman"/>
          <w:sz w:val="24"/>
          <w:szCs w:val="24"/>
        </w:rPr>
        <w:t xml:space="preserve">parece </w:t>
      </w:r>
      <w:r w:rsidR="00D04372" w:rsidRPr="00BB1DB3">
        <w:rPr>
          <w:rFonts w:ascii="Times New Roman" w:hAnsi="Times New Roman" w:cs="Times New Roman"/>
          <w:sz w:val="24"/>
          <w:szCs w:val="24"/>
        </w:rPr>
        <w:t>viable para momentos tempranos</w:t>
      </w:r>
      <w:r w:rsidR="0024685D" w:rsidRPr="00BB1DB3">
        <w:rPr>
          <w:rFonts w:ascii="Times New Roman" w:hAnsi="Times New Roman" w:cs="Times New Roman"/>
          <w:sz w:val="24"/>
          <w:szCs w:val="24"/>
        </w:rPr>
        <w:t>,</w:t>
      </w:r>
      <w:r w:rsidR="007B776B" w:rsidRPr="00BB1DB3">
        <w:rPr>
          <w:rFonts w:ascii="Times New Roman" w:hAnsi="Times New Roman" w:cs="Times New Roman"/>
          <w:sz w:val="24"/>
          <w:szCs w:val="24"/>
        </w:rPr>
        <w:t xml:space="preserve"> </w:t>
      </w:r>
      <w:r w:rsidR="003A740E" w:rsidRPr="00BB1DB3">
        <w:rPr>
          <w:rFonts w:ascii="Times New Roman" w:hAnsi="Times New Roman" w:cs="Times New Roman"/>
          <w:sz w:val="24"/>
          <w:szCs w:val="24"/>
        </w:rPr>
        <w:t>podría</w:t>
      </w:r>
      <w:r w:rsidR="00896239" w:rsidRPr="00BB1DB3">
        <w:rPr>
          <w:rFonts w:ascii="Times New Roman" w:hAnsi="Times New Roman" w:cs="Times New Roman"/>
          <w:sz w:val="24"/>
          <w:szCs w:val="24"/>
        </w:rPr>
        <w:t>, sin embargo,</w:t>
      </w:r>
      <w:r w:rsidR="003A740E" w:rsidRPr="00BB1DB3">
        <w:rPr>
          <w:rFonts w:ascii="Times New Roman" w:hAnsi="Times New Roman" w:cs="Times New Roman"/>
          <w:sz w:val="24"/>
          <w:szCs w:val="24"/>
        </w:rPr>
        <w:t xml:space="preserve"> plantear</w:t>
      </w:r>
      <w:r w:rsidR="0024685D" w:rsidRPr="00BB1DB3">
        <w:rPr>
          <w:rFonts w:ascii="Times New Roman" w:hAnsi="Times New Roman" w:cs="Times New Roman"/>
          <w:sz w:val="24"/>
          <w:szCs w:val="24"/>
        </w:rPr>
        <w:t xml:space="preserve"> </w:t>
      </w:r>
      <w:r w:rsidR="00BD7583" w:rsidRPr="00BB1DB3">
        <w:rPr>
          <w:rFonts w:ascii="Times New Roman" w:hAnsi="Times New Roman" w:cs="Times New Roman"/>
          <w:sz w:val="24"/>
          <w:szCs w:val="24"/>
        </w:rPr>
        <w:t>más duda</w:t>
      </w:r>
      <w:r w:rsidR="00E137CE" w:rsidRPr="00BB1DB3">
        <w:rPr>
          <w:rFonts w:ascii="Times New Roman" w:hAnsi="Times New Roman" w:cs="Times New Roman"/>
          <w:sz w:val="24"/>
          <w:szCs w:val="24"/>
        </w:rPr>
        <w:t>s</w:t>
      </w:r>
      <w:r w:rsidR="00BD7583" w:rsidRPr="00BB1DB3">
        <w:rPr>
          <w:rFonts w:ascii="Times New Roman" w:hAnsi="Times New Roman" w:cs="Times New Roman"/>
          <w:sz w:val="24"/>
          <w:szCs w:val="24"/>
        </w:rPr>
        <w:t xml:space="preserve"> para </w:t>
      </w:r>
      <w:r w:rsidR="00193025">
        <w:rPr>
          <w:rFonts w:ascii="Times New Roman" w:hAnsi="Times New Roman" w:cs="Times New Roman"/>
          <w:color w:val="FF0000"/>
          <w:sz w:val="24"/>
          <w:szCs w:val="24"/>
        </w:rPr>
        <w:t>etapas más</w:t>
      </w:r>
      <w:r w:rsidR="00BD7583" w:rsidRPr="00BB1DB3">
        <w:rPr>
          <w:rFonts w:ascii="Times New Roman" w:hAnsi="Times New Roman" w:cs="Times New Roman"/>
          <w:sz w:val="24"/>
          <w:szCs w:val="24"/>
        </w:rPr>
        <w:t xml:space="preserve"> tardí</w:t>
      </w:r>
      <w:r w:rsidR="00193025">
        <w:rPr>
          <w:rFonts w:ascii="Times New Roman" w:hAnsi="Times New Roman" w:cs="Times New Roman"/>
          <w:color w:val="FF0000"/>
          <w:sz w:val="24"/>
          <w:szCs w:val="24"/>
        </w:rPr>
        <w:t>a</w:t>
      </w:r>
      <w:r w:rsidR="00BD7583" w:rsidRPr="00BB1DB3">
        <w:rPr>
          <w:rFonts w:ascii="Times New Roman" w:hAnsi="Times New Roman" w:cs="Times New Roman"/>
          <w:sz w:val="24"/>
          <w:szCs w:val="24"/>
        </w:rPr>
        <w:t>s, como</w:t>
      </w:r>
      <w:r w:rsidR="0024685D" w:rsidRPr="00BB1DB3">
        <w:rPr>
          <w:rFonts w:ascii="Times New Roman" w:hAnsi="Times New Roman" w:cs="Times New Roman"/>
          <w:sz w:val="24"/>
          <w:szCs w:val="24"/>
        </w:rPr>
        <w:t xml:space="preserve"> las intervenciones de</w:t>
      </w:r>
      <w:r w:rsidR="00352246" w:rsidRPr="00BB1DB3">
        <w:rPr>
          <w:rFonts w:ascii="Times New Roman" w:hAnsi="Times New Roman" w:cs="Times New Roman"/>
          <w:sz w:val="24"/>
          <w:szCs w:val="24"/>
        </w:rPr>
        <w:t xml:space="preserve"> Enrique III en Burgos (pabellón de caza de Miraflores) o</w:t>
      </w:r>
      <w:r w:rsidR="0024685D" w:rsidRPr="00BB1DB3">
        <w:rPr>
          <w:rFonts w:ascii="Times New Roman" w:hAnsi="Times New Roman" w:cs="Times New Roman"/>
          <w:sz w:val="24"/>
          <w:szCs w:val="24"/>
        </w:rPr>
        <w:t xml:space="preserve"> Enrique IV en</w:t>
      </w:r>
      <w:r w:rsidR="00BD7583" w:rsidRPr="00BB1DB3">
        <w:rPr>
          <w:rFonts w:ascii="Times New Roman" w:hAnsi="Times New Roman" w:cs="Times New Roman"/>
          <w:sz w:val="24"/>
          <w:szCs w:val="24"/>
        </w:rPr>
        <w:t xml:space="preserve"> Segovia</w:t>
      </w:r>
      <w:r w:rsidR="0024685D" w:rsidRPr="00BB1DB3">
        <w:rPr>
          <w:rFonts w:ascii="Times New Roman" w:hAnsi="Times New Roman" w:cs="Times New Roman"/>
          <w:sz w:val="24"/>
          <w:szCs w:val="24"/>
        </w:rPr>
        <w:t xml:space="preserve"> (palacio de san Martín, </w:t>
      </w:r>
      <w:r w:rsidR="00352246" w:rsidRPr="00BB1DB3">
        <w:rPr>
          <w:rFonts w:ascii="Times New Roman" w:hAnsi="Times New Roman" w:cs="Times New Roman"/>
          <w:sz w:val="24"/>
          <w:szCs w:val="24"/>
        </w:rPr>
        <w:t>pabellón de caza del Campillo)</w:t>
      </w:r>
      <w:r w:rsidR="007B776B" w:rsidRPr="00BB1DB3">
        <w:rPr>
          <w:rStyle w:val="Refdenotaalpie"/>
          <w:rFonts w:ascii="Times New Roman" w:hAnsi="Times New Roman" w:cs="Times New Roman"/>
          <w:sz w:val="24"/>
          <w:szCs w:val="24"/>
        </w:rPr>
        <w:footnoteReference w:id="65"/>
      </w:r>
      <w:r w:rsidR="00DC2CA7" w:rsidRPr="00BB1DB3">
        <w:rPr>
          <w:rFonts w:ascii="Times New Roman" w:hAnsi="Times New Roman" w:cs="Times New Roman"/>
          <w:sz w:val="24"/>
          <w:szCs w:val="24"/>
        </w:rPr>
        <w:t xml:space="preserve">. </w:t>
      </w:r>
    </w:p>
    <w:p w:rsidR="0059043C" w:rsidRPr="00BB1DB3" w:rsidRDefault="0059043C" w:rsidP="0059043C">
      <w:pPr>
        <w:spacing w:after="0" w:line="480" w:lineRule="auto"/>
        <w:jc w:val="both"/>
        <w:rPr>
          <w:rFonts w:ascii="Times New Roman" w:hAnsi="Times New Roman" w:cs="Times New Roman"/>
          <w:sz w:val="24"/>
          <w:szCs w:val="24"/>
        </w:rPr>
      </w:pPr>
    </w:p>
    <w:p w:rsidR="00083037" w:rsidRPr="00BB1DB3" w:rsidRDefault="007E082C" w:rsidP="001736E1">
      <w:pPr>
        <w:spacing w:after="0" w:line="480" w:lineRule="auto"/>
        <w:jc w:val="both"/>
        <w:rPr>
          <w:rFonts w:ascii="Times New Roman" w:hAnsi="Times New Roman" w:cs="Times New Roman"/>
          <w:b/>
          <w:sz w:val="24"/>
          <w:szCs w:val="24"/>
        </w:rPr>
      </w:pPr>
      <w:r w:rsidRPr="00BB1DB3">
        <w:rPr>
          <w:rFonts w:ascii="Times New Roman" w:hAnsi="Times New Roman" w:cs="Times New Roman"/>
          <w:b/>
          <w:sz w:val="24"/>
          <w:szCs w:val="24"/>
        </w:rPr>
        <w:t>El modelo tardogótico y la redefinición del modelo andalusí</w:t>
      </w:r>
      <w:r w:rsidR="000C1250" w:rsidRPr="00BB1DB3">
        <w:rPr>
          <w:rFonts w:ascii="Times New Roman" w:hAnsi="Times New Roman" w:cs="Times New Roman"/>
          <w:b/>
          <w:sz w:val="24"/>
          <w:szCs w:val="24"/>
        </w:rPr>
        <w:t xml:space="preserve"> a fines de la Edad Media</w:t>
      </w:r>
    </w:p>
    <w:p w:rsidR="002B2D4C" w:rsidRPr="00BB1DB3" w:rsidRDefault="00A429B4"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Lo que había sido la </w:t>
      </w:r>
      <w:r w:rsidR="000E27BF" w:rsidRPr="00BB1DB3">
        <w:rPr>
          <w:rFonts w:ascii="Times New Roman" w:hAnsi="Times New Roman" w:cs="Times New Roman"/>
          <w:sz w:val="24"/>
          <w:szCs w:val="24"/>
        </w:rPr>
        <w:t>integración</w:t>
      </w:r>
      <w:r w:rsidRPr="00BB1DB3">
        <w:rPr>
          <w:rFonts w:ascii="Times New Roman" w:hAnsi="Times New Roman" w:cs="Times New Roman"/>
          <w:sz w:val="24"/>
          <w:szCs w:val="24"/>
        </w:rPr>
        <w:t xml:space="preserve"> de </w:t>
      </w:r>
      <w:r w:rsidR="00A95D8B" w:rsidRPr="00BB1DB3">
        <w:rPr>
          <w:rFonts w:ascii="Times New Roman" w:hAnsi="Times New Roman" w:cs="Times New Roman"/>
          <w:sz w:val="24"/>
          <w:szCs w:val="24"/>
        </w:rPr>
        <w:t>diver</w:t>
      </w:r>
      <w:r w:rsidR="007A0942" w:rsidRPr="00BB1DB3">
        <w:rPr>
          <w:rFonts w:ascii="Times New Roman" w:hAnsi="Times New Roman" w:cs="Times New Roman"/>
          <w:sz w:val="24"/>
          <w:szCs w:val="24"/>
        </w:rPr>
        <w:t>s</w:t>
      </w:r>
      <w:r w:rsidR="00A95D8B" w:rsidRPr="00BB1DB3">
        <w:rPr>
          <w:rFonts w:ascii="Times New Roman" w:hAnsi="Times New Roman" w:cs="Times New Roman"/>
          <w:sz w:val="24"/>
          <w:szCs w:val="24"/>
        </w:rPr>
        <w:t>os</w:t>
      </w:r>
      <w:r w:rsidRPr="00BB1DB3">
        <w:rPr>
          <w:rFonts w:ascii="Times New Roman" w:hAnsi="Times New Roman" w:cs="Times New Roman"/>
          <w:sz w:val="24"/>
          <w:szCs w:val="24"/>
        </w:rPr>
        <w:t xml:space="preserve"> elementos propios </w:t>
      </w:r>
      <w:r w:rsidR="004C1F50" w:rsidRPr="00BB1DB3">
        <w:rPr>
          <w:rFonts w:ascii="Times New Roman" w:hAnsi="Times New Roman" w:cs="Times New Roman"/>
          <w:sz w:val="24"/>
          <w:szCs w:val="24"/>
        </w:rPr>
        <w:t>del modelo cultural islámico</w:t>
      </w:r>
      <w:r w:rsidR="00200591" w:rsidRPr="00BB1DB3">
        <w:rPr>
          <w:rFonts w:ascii="Times New Roman" w:hAnsi="Times New Roman" w:cs="Times New Roman"/>
          <w:sz w:val="24"/>
          <w:szCs w:val="24"/>
        </w:rPr>
        <w:t xml:space="preserve"> en la definición de una imagen de la monarquía</w:t>
      </w:r>
      <w:r w:rsidR="004C1F50" w:rsidRPr="00BB1DB3">
        <w:rPr>
          <w:rFonts w:ascii="Times New Roman" w:hAnsi="Times New Roman" w:cs="Times New Roman"/>
          <w:sz w:val="24"/>
          <w:szCs w:val="24"/>
        </w:rPr>
        <w:t xml:space="preserve"> </w:t>
      </w:r>
      <w:r w:rsidR="0026446F">
        <w:rPr>
          <w:rFonts w:ascii="Times New Roman" w:hAnsi="Times New Roman" w:cs="Times New Roman"/>
          <w:color w:val="FF0000"/>
          <w:sz w:val="24"/>
          <w:szCs w:val="24"/>
        </w:rPr>
        <w:t>asistió</w:t>
      </w:r>
      <w:r w:rsidR="004C1F50" w:rsidRPr="00BB1DB3">
        <w:rPr>
          <w:rFonts w:ascii="Times New Roman" w:hAnsi="Times New Roman" w:cs="Times New Roman"/>
          <w:sz w:val="24"/>
          <w:szCs w:val="24"/>
        </w:rPr>
        <w:t xml:space="preserve"> </w:t>
      </w:r>
      <w:r w:rsidR="00537036" w:rsidRPr="00BB1DB3">
        <w:rPr>
          <w:rFonts w:ascii="Times New Roman" w:hAnsi="Times New Roman" w:cs="Times New Roman"/>
          <w:sz w:val="24"/>
          <w:szCs w:val="24"/>
        </w:rPr>
        <w:t xml:space="preserve">a </w:t>
      </w:r>
      <w:r w:rsidRPr="00BB1DB3">
        <w:rPr>
          <w:rFonts w:ascii="Times New Roman" w:hAnsi="Times New Roman" w:cs="Times New Roman"/>
          <w:sz w:val="24"/>
          <w:szCs w:val="24"/>
        </w:rPr>
        <w:t>un</w:t>
      </w:r>
      <w:r w:rsidR="00DC68A9" w:rsidRPr="00BB1DB3">
        <w:rPr>
          <w:rFonts w:ascii="Times New Roman" w:hAnsi="Times New Roman" w:cs="Times New Roman"/>
          <w:sz w:val="24"/>
          <w:szCs w:val="24"/>
        </w:rPr>
        <w:t>a</w:t>
      </w:r>
      <w:r w:rsidRPr="00BB1DB3">
        <w:rPr>
          <w:rFonts w:ascii="Times New Roman" w:hAnsi="Times New Roman" w:cs="Times New Roman"/>
          <w:sz w:val="24"/>
          <w:szCs w:val="24"/>
        </w:rPr>
        <w:t xml:space="preserve"> </w:t>
      </w:r>
      <w:r w:rsidR="00B8027C" w:rsidRPr="00BB1DB3">
        <w:rPr>
          <w:rFonts w:ascii="Times New Roman" w:hAnsi="Times New Roman" w:cs="Times New Roman"/>
          <w:sz w:val="24"/>
          <w:szCs w:val="24"/>
        </w:rPr>
        <w:t>redefinición</w:t>
      </w:r>
      <w:r w:rsidRPr="00BB1DB3">
        <w:rPr>
          <w:rFonts w:ascii="Times New Roman" w:hAnsi="Times New Roman" w:cs="Times New Roman"/>
          <w:sz w:val="24"/>
          <w:szCs w:val="24"/>
        </w:rPr>
        <w:t xml:space="preserve"> </w:t>
      </w:r>
      <w:r w:rsidR="000F6EB7" w:rsidRPr="00BB1DB3">
        <w:rPr>
          <w:rFonts w:ascii="Times New Roman" w:hAnsi="Times New Roman" w:cs="Times New Roman"/>
          <w:sz w:val="24"/>
          <w:szCs w:val="24"/>
        </w:rPr>
        <w:t>a partir de</w:t>
      </w:r>
      <w:r w:rsidRPr="00BB1DB3">
        <w:rPr>
          <w:rFonts w:ascii="Times New Roman" w:hAnsi="Times New Roman" w:cs="Times New Roman"/>
          <w:sz w:val="24"/>
          <w:szCs w:val="24"/>
        </w:rPr>
        <w:t xml:space="preserve"> </w:t>
      </w:r>
      <w:r w:rsidR="0043264E" w:rsidRPr="00BB1DB3">
        <w:rPr>
          <w:rFonts w:ascii="Times New Roman" w:hAnsi="Times New Roman" w:cs="Times New Roman"/>
          <w:sz w:val="24"/>
          <w:szCs w:val="24"/>
        </w:rPr>
        <w:t>las décadas</w:t>
      </w:r>
      <w:r w:rsidRPr="00BB1DB3">
        <w:rPr>
          <w:rFonts w:ascii="Times New Roman" w:hAnsi="Times New Roman" w:cs="Times New Roman"/>
          <w:sz w:val="24"/>
          <w:szCs w:val="24"/>
        </w:rPr>
        <w:t xml:space="preserve"> iniciales del siglo </w:t>
      </w:r>
      <w:r w:rsidR="0050650F" w:rsidRPr="00BB1DB3">
        <w:rPr>
          <w:rFonts w:ascii="Times New Roman" w:hAnsi="Times New Roman" w:cs="Times New Roman"/>
          <w:smallCaps/>
          <w:sz w:val="24"/>
          <w:szCs w:val="24"/>
        </w:rPr>
        <w:t>xv</w:t>
      </w:r>
      <w:r w:rsidRPr="00BB1DB3">
        <w:rPr>
          <w:rFonts w:ascii="Times New Roman" w:hAnsi="Times New Roman" w:cs="Times New Roman"/>
          <w:sz w:val="24"/>
          <w:szCs w:val="24"/>
        </w:rPr>
        <w:t xml:space="preserve">. </w:t>
      </w:r>
      <w:r w:rsidR="00DC68A9" w:rsidRPr="00BB1DB3">
        <w:rPr>
          <w:rFonts w:ascii="Times New Roman" w:hAnsi="Times New Roman" w:cs="Times New Roman"/>
          <w:sz w:val="24"/>
          <w:szCs w:val="24"/>
        </w:rPr>
        <w:t xml:space="preserve">Dicha redefinición </w:t>
      </w:r>
      <w:r w:rsidRPr="00BB1DB3">
        <w:rPr>
          <w:rFonts w:ascii="Times New Roman" w:hAnsi="Times New Roman" w:cs="Times New Roman"/>
          <w:sz w:val="24"/>
          <w:szCs w:val="24"/>
        </w:rPr>
        <w:t>fue consecuencia del progresivo influjo de un nuevo modelo cultural</w:t>
      </w:r>
      <w:r w:rsidR="00B7661E" w:rsidRPr="00BB1DB3">
        <w:rPr>
          <w:rFonts w:ascii="Times New Roman" w:hAnsi="Times New Roman" w:cs="Times New Roman"/>
          <w:sz w:val="24"/>
          <w:szCs w:val="24"/>
        </w:rPr>
        <w:t>, conocido como</w:t>
      </w:r>
      <w:r w:rsidR="001D0310" w:rsidRPr="00BB1DB3">
        <w:rPr>
          <w:rFonts w:ascii="Times New Roman" w:hAnsi="Times New Roman" w:cs="Times New Roman"/>
          <w:sz w:val="24"/>
          <w:szCs w:val="24"/>
        </w:rPr>
        <w:t xml:space="preserve"> </w:t>
      </w:r>
      <w:r w:rsidR="00B7661E" w:rsidRPr="00AA78B6">
        <w:rPr>
          <w:rFonts w:ascii="Times New Roman" w:hAnsi="Times New Roman" w:cs="Times New Roman"/>
          <w:i/>
          <w:color w:val="FF0000"/>
          <w:sz w:val="24"/>
          <w:szCs w:val="24"/>
        </w:rPr>
        <w:t>tardogótico</w:t>
      </w:r>
      <w:r w:rsidR="00B7661E" w:rsidRPr="00BB1DB3">
        <w:rPr>
          <w:rFonts w:ascii="Times New Roman" w:hAnsi="Times New Roman" w:cs="Times New Roman"/>
          <w:sz w:val="24"/>
          <w:szCs w:val="24"/>
        </w:rPr>
        <w:t xml:space="preserve"> o </w:t>
      </w:r>
      <w:r w:rsidR="00B7661E" w:rsidRPr="00AA78B6">
        <w:rPr>
          <w:rFonts w:ascii="Times New Roman" w:hAnsi="Times New Roman" w:cs="Times New Roman"/>
          <w:i/>
          <w:color w:val="FF0000"/>
          <w:sz w:val="24"/>
          <w:szCs w:val="24"/>
        </w:rPr>
        <w:t>borgoñón</w:t>
      </w:r>
      <w:r w:rsidR="00B7661E" w:rsidRPr="00BB1DB3">
        <w:rPr>
          <w:rFonts w:ascii="Times New Roman" w:hAnsi="Times New Roman" w:cs="Times New Roman"/>
          <w:sz w:val="24"/>
          <w:szCs w:val="24"/>
        </w:rPr>
        <w:t xml:space="preserve">, </w:t>
      </w:r>
      <w:r w:rsidRPr="00BB1DB3">
        <w:rPr>
          <w:rFonts w:ascii="Times New Roman" w:hAnsi="Times New Roman" w:cs="Times New Roman"/>
          <w:sz w:val="24"/>
          <w:szCs w:val="24"/>
        </w:rPr>
        <w:t>que</w:t>
      </w:r>
      <w:r w:rsidR="0043264E" w:rsidRPr="00BB1DB3">
        <w:rPr>
          <w:rFonts w:ascii="Times New Roman" w:hAnsi="Times New Roman" w:cs="Times New Roman"/>
          <w:sz w:val="24"/>
          <w:szCs w:val="24"/>
        </w:rPr>
        <w:t>,</w:t>
      </w:r>
      <w:r w:rsidRPr="00BB1DB3">
        <w:rPr>
          <w:rFonts w:ascii="Times New Roman" w:hAnsi="Times New Roman" w:cs="Times New Roman"/>
          <w:sz w:val="24"/>
          <w:szCs w:val="24"/>
        </w:rPr>
        <w:t xml:space="preserve"> irradiado desde el </w:t>
      </w:r>
      <w:r w:rsidR="00200591" w:rsidRPr="00BB1DB3">
        <w:rPr>
          <w:rFonts w:ascii="Times New Roman" w:hAnsi="Times New Roman" w:cs="Times New Roman"/>
          <w:sz w:val="24"/>
          <w:szCs w:val="24"/>
        </w:rPr>
        <w:t>ámbito</w:t>
      </w:r>
      <w:r w:rsidRPr="00BB1DB3">
        <w:rPr>
          <w:rFonts w:ascii="Times New Roman" w:hAnsi="Times New Roman" w:cs="Times New Roman"/>
          <w:sz w:val="24"/>
          <w:szCs w:val="24"/>
        </w:rPr>
        <w:t xml:space="preserve"> </w:t>
      </w:r>
      <w:r w:rsidR="0043264E" w:rsidRPr="00BB1DB3">
        <w:rPr>
          <w:rFonts w:ascii="Times New Roman" w:hAnsi="Times New Roman" w:cs="Times New Roman"/>
          <w:sz w:val="24"/>
          <w:szCs w:val="24"/>
        </w:rPr>
        <w:t>septentrional</w:t>
      </w:r>
      <w:r w:rsidR="00200591" w:rsidRPr="00BB1DB3">
        <w:rPr>
          <w:rFonts w:ascii="Times New Roman" w:hAnsi="Times New Roman" w:cs="Times New Roman"/>
          <w:sz w:val="24"/>
          <w:szCs w:val="24"/>
        </w:rPr>
        <w:t xml:space="preserve"> de Europa</w:t>
      </w:r>
      <w:r w:rsidR="0043264E" w:rsidRPr="00BB1DB3">
        <w:rPr>
          <w:rFonts w:ascii="Times New Roman" w:hAnsi="Times New Roman" w:cs="Times New Roman"/>
          <w:sz w:val="24"/>
          <w:szCs w:val="24"/>
        </w:rPr>
        <w:t>,</w:t>
      </w:r>
      <w:r w:rsidRPr="00BB1DB3">
        <w:rPr>
          <w:rFonts w:ascii="Times New Roman" w:hAnsi="Times New Roman" w:cs="Times New Roman"/>
          <w:sz w:val="24"/>
          <w:szCs w:val="24"/>
        </w:rPr>
        <w:t xml:space="preserve"> adquirió</w:t>
      </w:r>
      <w:r w:rsidR="00905468" w:rsidRPr="00BB1DB3">
        <w:rPr>
          <w:rFonts w:ascii="Times New Roman" w:hAnsi="Times New Roman" w:cs="Times New Roman"/>
          <w:sz w:val="24"/>
          <w:szCs w:val="24"/>
        </w:rPr>
        <w:t xml:space="preserve"> </w:t>
      </w:r>
      <w:r w:rsidRPr="00BB1DB3">
        <w:rPr>
          <w:rFonts w:ascii="Times New Roman" w:hAnsi="Times New Roman" w:cs="Times New Roman"/>
          <w:sz w:val="24"/>
          <w:szCs w:val="24"/>
        </w:rPr>
        <w:t xml:space="preserve">la condición de base </w:t>
      </w:r>
      <w:r w:rsidR="00864D80">
        <w:rPr>
          <w:rFonts w:ascii="Times New Roman" w:hAnsi="Times New Roman" w:cs="Times New Roman"/>
          <w:sz w:val="24"/>
          <w:szCs w:val="24"/>
        </w:rPr>
        <w:t>conceptual</w:t>
      </w:r>
      <w:r w:rsidRPr="00BB1DB3">
        <w:rPr>
          <w:rFonts w:ascii="Times New Roman" w:hAnsi="Times New Roman" w:cs="Times New Roman"/>
          <w:sz w:val="24"/>
          <w:szCs w:val="24"/>
        </w:rPr>
        <w:t xml:space="preserve"> y estética</w:t>
      </w:r>
      <w:r w:rsidR="00905468" w:rsidRPr="00BB1DB3">
        <w:rPr>
          <w:rFonts w:ascii="Times New Roman" w:hAnsi="Times New Roman" w:cs="Times New Roman"/>
          <w:sz w:val="24"/>
          <w:szCs w:val="24"/>
        </w:rPr>
        <w:t xml:space="preserve"> </w:t>
      </w:r>
      <w:r w:rsidRPr="00BB1DB3">
        <w:rPr>
          <w:rFonts w:ascii="Times New Roman" w:hAnsi="Times New Roman" w:cs="Times New Roman"/>
          <w:sz w:val="24"/>
          <w:szCs w:val="24"/>
        </w:rPr>
        <w:t xml:space="preserve">de </w:t>
      </w:r>
      <w:r w:rsidR="000F6EB7" w:rsidRPr="00BB1DB3">
        <w:rPr>
          <w:rFonts w:ascii="Times New Roman" w:hAnsi="Times New Roman" w:cs="Times New Roman"/>
          <w:sz w:val="24"/>
          <w:szCs w:val="24"/>
        </w:rPr>
        <w:t>la</w:t>
      </w:r>
      <w:r w:rsidRPr="00BB1DB3">
        <w:rPr>
          <w:rFonts w:ascii="Times New Roman" w:hAnsi="Times New Roman" w:cs="Times New Roman"/>
          <w:sz w:val="24"/>
          <w:szCs w:val="24"/>
        </w:rPr>
        <w:t xml:space="preserve"> cultura</w:t>
      </w:r>
      <w:r w:rsidR="00896239" w:rsidRPr="00BB1DB3">
        <w:rPr>
          <w:rFonts w:ascii="Times New Roman" w:hAnsi="Times New Roman" w:cs="Times New Roman"/>
          <w:sz w:val="24"/>
          <w:szCs w:val="24"/>
        </w:rPr>
        <w:t xml:space="preserve"> </w:t>
      </w:r>
      <w:proofErr w:type="spellStart"/>
      <w:r w:rsidR="00896239" w:rsidRPr="00BB1DB3">
        <w:rPr>
          <w:rFonts w:ascii="Times New Roman" w:hAnsi="Times New Roman" w:cs="Times New Roman"/>
          <w:sz w:val="24"/>
          <w:szCs w:val="24"/>
        </w:rPr>
        <w:t>tardomedieval</w:t>
      </w:r>
      <w:proofErr w:type="spellEnd"/>
      <w:r w:rsidRPr="00BB1DB3">
        <w:rPr>
          <w:rFonts w:ascii="Times New Roman" w:hAnsi="Times New Roman" w:cs="Times New Roman"/>
          <w:sz w:val="24"/>
          <w:szCs w:val="24"/>
        </w:rPr>
        <w:t xml:space="preserve"> de corte</w:t>
      </w:r>
      <w:r w:rsidR="000F6EB7" w:rsidRPr="00BB1DB3">
        <w:rPr>
          <w:rFonts w:ascii="Times New Roman" w:hAnsi="Times New Roman" w:cs="Times New Roman"/>
          <w:sz w:val="24"/>
          <w:szCs w:val="24"/>
        </w:rPr>
        <w:t>,</w:t>
      </w:r>
      <w:r w:rsidRPr="00BB1DB3">
        <w:rPr>
          <w:rFonts w:ascii="Times New Roman" w:hAnsi="Times New Roman" w:cs="Times New Roman"/>
          <w:sz w:val="24"/>
          <w:szCs w:val="24"/>
        </w:rPr>
        <w:t xml:space="preserve"> con</w:t>
      </w:r>
      <w:r w:rsidR="004C1F50" w:rsidRPr="00BB1DB3">
        <w:rPr>
          <w:rFonts w:ascii="Times New Roman" w:hAnsi="Times New Roman" w:cs="Times New Roman"/>
          <w:sz w:val="24"/>
          <w:szCs w:val="24"/>
        </w:rPr>
        <w:t xml:space="preserve"> pretensiones de articular</w:t>
      </w:r>
      <w:r w:rsidR="000F6EB7" w:rsidRPr="00BB1DB3">
        <w:rPr>
          <w:rFonts w:ascii="Times New Roman" w:hAnsi="Times New Roman" w:cs="Times New Roman"/>
          <w:sz w:val="24"/>
          <w:szCs w:val="24"/>
        </w:rPr>
        <w:t>, en el ámbito artístico,</w:t>
      </w:r>
      <w:r w:rsidR="004C1F50" w:rsidRPr="00BB1DB3">
        <w:rPr>
          <w:rFonts w:ascii="Times New Roman" w:hAnsi="Times New Roman" w:cs="Times New Roman"/>
          <w:sz w:val="24"/>
          <w:szCs w:val="24"/>
        </w:rPr>
        <w:t xml:space="preserve"> un lenguaje internacional</w:t>
      </w:r>
      <w:r w:rsidR="0043264E" w:rsidRPr="00BB1DB3">
        <w:rPr>
          <w:rFonts w:ascii="Times New Roman" w:hAnsi="Times New Roman" w:cs="Times New Roman"/>
          <w:sz w:val="24"/>
          <w:szCs w:val="24"/>
        </w:rPr>
        <w:t xml:space="preserve"> corte</w:t>
      </w:r>
      <w:r w:rsidR="000F6EB7" w:rsidRPr="00BB1DB3">
        <w:rPr>
          <w:rFonts w:ascii="Times New Roman" w:hAnsi="Times New Roman" w:cs="Times New Roman"/>
          <w:sz w:val="24"/>
          <w:szCs w:val="24"/>
        </w:rPr>
        <w:t>sano</w:t>
      </w:r>
      <w:r w:rsidR="004C1F50" w:rsidRPr="00BB1DB3">
        <w:rPr>
          <w:rFonts w:ascii="Times New Roman" w:hAnsi="Times New Roman" w:cs="Times New Roman"/>
          <w:sz w:val="24"/>
          <w:szCs w:val="24"/>
        </w:rPr>
        <w:t xml:space="preserve"> pa</w:t>
      </w:r>
      <w:r w:rsidR="0043264E" w:rsidRPr="00BB1DB3">
        <w:rPr>
          <w:rFonts w:ascii="Times New Roman" w:hAnsi="Times New Roman" w:cs="Times New Roman"/>
          <w:sz w:val="24"/>
          <w:szCs w:val="24"/>
        </w:rPr>
        <w:t xml:space="preserve">ra el </w:t>
      </w:r>
      <w:r w:rsidR="002B2D4C" w:rsidRPr="00BB1DB3">
        <w:rPr>
          <w:rFonts w:ascii="Times New Roman" w:hAnsi="Times New Roman" w:cs="Times New Roman"/>
          <w:sz w:val="24"/>
          <w:szCs w:val="24"/>
        </w:rPr>
        <w:t>ámbito</w:t>
      </w:r>
      <w:r w:rsidR="0043264E" w:rsidRPr="00BB1DB3">
        <w:rPr>
          <w:rFonts w:ascii="Times New Roman" w:hAnsi="Times New Roman" w:cs="Times New Roman"/>
          <w:sz w:val="24"/>
          <w:szCs w:val="24"/>
        </w:rPr>
        <w:t xml:space="preserve"> de la cristiandad</w:t>
      </w:r>
      <w:r w:rsidR="00905468" w:rsidRPr="00BB1DB3">
        <w:rPr>
          <w:rFonts w:ascii="Times New Roman" w:hAnsi="Times New Roman" w:cs="Times New Roman"/>
          <w:sz w:val="24"/>
          <w:szCs w:val="24"/>
        </w:rPr>
        <w:t xml:space="preserve">. Un modelo </w:t>
      </w:r>
      <w:r w:rsidR="00B8027C" w:rsidRPr="00BB1DB3">
        <w:rPr>
          <w:rFonts w:ascii="Times New Roman" w:hAnsi="Times New Roman" w:cs="Times New Roman"/>
          <w:sz w:val="24"/>
          <w:szCs w:val="24"/>
        </w:rPr>
        <w:t xml:space="preserve">que se manifestaría con claridad durante el reinado de Juan II y que asistiría a un </w:t>
      </w:r>
      <w:r w:rsidR="00905468" w:rsidRPr="00BB1DB3">
        <w:rPr>
          <w:rFonts w:ascii="Times New Roman" w:hAnsi="Times New Roman" w:cs="Times New Roman"/>
          <w:sz w:val="24"/>
          <w:szCs w:val="24"/>
        </w:rPr>
        <w:t>especial impulso en las décadas fin</w:t>
      </w:r>
      <w:r w:rsidR="00965852" w:rsidRPr="00BB1DB3">
        <w:rPr>
          <w:rFonts w:ascii="Times New Roman" w:hAnsi="Times New Roman" w:cs="Times New Roman"/>
          <w:sz w:val="24"/>
          <w:szCs w:val="24"/>
        </w:rPr>
        <w:t>ales de la Edad Media, vinculado</w:t>
      </w:r>
      <w:r w:rsidR="00905468" w:rsidRPr="00BB1DB3">
        <w:rPr>
          <w:rFonts w:ascii="Times New Roman" w:hAnsi="Times New Roman" w:cs="Times New Roman"/>
          <w:sz w:val="24"/>
          <w:szCs w:val="24"/>
        </w:rPr>
        <w:t xml:space="preserve"> a la </w:t>
      </w:r>
      <w:r w:rsidR="00FD46AD" w:rsidRPr="00BB1DB3">
        <w:rPr>
          <w:rFonts w:ascii="Times New Roman" w:hAnsi="Times New Roman" w:cs="Times New Roman"/>
          <w:sz w:val="24"/>
          <w:szCs w:val="24"/>
        </w:rPr>
        <w:t>reorientación</w:t>
      </w:r>
      <w:r w:rsidR="002B2D4C" w:rsidRPr="00BB1DB3">
        <w:rPr>
          <w:rFonts w:ascii="Times New Roman" w:hAnsi="Times New Roman" w:cs="Times New Roman"/>
          <w:sz w:val="24"/>
          <w:szCs w:val="24"/>
        </w:rPr>
        <w:t xml:space="preserve"> cristiana </w:t>
      </w:r>
      <w:r w:rsidR="009D1549" w:rsidRPr="00BB1DB3">
        <w:rPr>
          <w:rFonts w:ascii="Times New Roman" w:hAnsi="Times New Roman" w:cs="Times New Roman"/>
          <w:sz w:val="24"/>
          <w:szCs w:val="24"/>
        </w:rPr>
        <w:t xml:space="preserve">de la monarquía </w:t>
      </w:r>
      <w:r w:rsidR="00E21A1F">
        <w:rPr>
          <w:rFonts w:ascii="Times New Roman" w:hAnsi="Times New Roman" w:cs="Times New Roman"/>
          <w:sz w:val="24"/>
          <w:szCs w:val="24"/>
        </w:rPr>
        <w:t>durante el reinado de</w:t>
      </w:r>
      <w:r w:rsidR="009D1549" w:rsidRPr="00BB1DB3">
        <w:rPr>
          <w:rFonts w:ascii="Times New Roman" w:hAnsi="Times New Roman" w:cs="Times New Roman"/>
          <w:sz w:val="24"/>
          <w:szCs w:val="24"/>
        </w:rPr>
        <w:t xml:space="preserve"> los Reyes Católicos</w:t>
      </w:r>
      <w:r w:rsidR="00B8027C" w:rsidRPr="00BB1DB3">
        <w:rPr>
          <w:rFonts w:ascii="Times New Roman" w:hAnsi="Times New Roman" w:cs="Times New Roman"/>
          <w:sz w:val="24"/>
          <w:szCs w:val="24"/>
        </w:rPr>
        <w:t xml:space="preserve">. </w:t>
      </w:r>
      <w:r w:rsidR="00992831" w:rsidRPr="00BB1DB3">
        <w:rPr>
          <w:rFonts w:ascii="Times New Roman" w:hAnsi="Times New Roman" w:cs="Times New Roman"/>
          <w:sz w:val="24"/>
          <w:szCs w:val="24"/>
        </w:rPr>
        <w:t>Esta reorientación se presentaría, p</w:t>
      </w:r>
      <w:r w:rsidR="00B8027C" w:rsidRPr="00BB1DB3">
        <w:rPr>
          <w:rFonts w:ascii="Times New Roman" w:hAnsi="Times New Roman" w:cs="Times New Roman"/>
          <w:sz w:val="24"/>
          <w:szCs w:val="24"/>
        </w:rPr>
        <w:t>or un lado,</w:t>
      </w:r>
      <w:r w:rsidR="00537036" w:rsidRPr="00BB1DB3">
        <w:rPr>
          <w:rFonts w:ascii="Times New Roman" w:hAnsi="Times New Roman" w:cs="Times New Roman"/>
          <w:sz w:val="24"/>
          <w:szCs w:val="24"/>
        </w:rPr>
        <w:t xml:space="preserve"> como reacción frente a</w:t>
      </w:r>
      <w:r w:rsidR="009D1549" w:rsidRPr="00BB1DB3">
        <w:rPr>
          <w:rFonts w:ascii="Times New Roman" w:hAnsi="Times New Roman" w:cs="Times New Roman"/>
          <w:sz w:val="24"/>
          <w:szCs w:val="24"/>
        </w:rPr>
        <w:t xml:space="preserve"> las </w:t>
      </w:r>
      <w:r w:rsidR="005D4EDD" w:rsidRPr="00BB1DB3">
        <w:rPr>
          <w:rFonts w:ascii="Times New Roman" w:hAnsi="Times New Roman" w:cs="Times New Roman"/>
          <w:sz w:val="24"/>
          <w:szCs w:val="24"/>
        </w:rPr>
        <w:t xml:space="preserve">imágenes </w:t>
      </w:r>
      <w:proofErr w:type="spellStart"/>
      <w:r w:rsidR="005D4EDD" w:rsidRPr="00BB1DB3">
        <w:rPr>
          <w:rFonts w:ascii="Times New Roman" w:hAnsi="Times New Roman" w:cs="Times New Roman"/>
          <w:sz w:val="24"/>
          <w:szCs w:val="24"/>
        </w:rPr>
        <w:t>filoislámicas</w:t>
      </w:r>
      <w:proofErr w:type="spellEnd"/>
      <w:r w:rsidR="005D4EDD" w:rsidRPr="00BB1DB3">
        <w:rPr>
          <w:rFonts w:ascii="Times New Roman" w:hAnsi="Times New Roman" w:cs="Times New Roman"/>
          <w:sz w:val="24"/>
          <w:szCs w:val="24"/>
        </w:rPr>
        <w:t xml:space="preserve"> proyectadas</w:t>
      </w:r>
      <w:r w:rsidR="009D1549" w:rsidRPr="00BB1DB3">
        <w:rPr>
          <w:rFonts w:ascii="Times New Roman" w:hAnsi="Times New Roman" w:cs="Times New Roman"/>
          <w:sz w:val="24"/>
          <w:szCs w:val="24"/>
        </w:rPr>
        <w:t xml:space="preserve"> </w:t>
      </w:r>
      <w:r w:rsidR="00000CB7" w:rsidRPr="00BB1DB3">
        <w:rPr>
          <w:rFonts w:ascii="Times New Roman" w:hAnsi="Times New Roman" w:cs="Times New Roman"/>
          <w:sz w:val="24"/>
          <w:szCs w:val="24"/>
        </w:rPr>
        <w:t xml:space="preserve">sobre </w:t>
      </w:r>
      <w:r w:rsidR="009D1549" w:rsidRPr="00BB1DB3">
        <w:rPr>
          <w:rFonts w:ascii="Times New Roman" w:hAnsi="Times New Roman" w:cs="Times New Roman"/>
          <w:sz w:val="24"/>
          <w:szCs w:val="24"/>
        </w:rPr>
        <w:t>Enrique IV</w:t>
      </w:r>
      <w:r w:rsidR="00A1043B" w:rsidRPr="00BB1DB3">
        <w:rPr>
          <w:rFonts w:ascii="Times New Roman" w:hAnsi="Times New Roman" w:cs="Times New Roman"/>
          <w:sz w:val="24"/>
          <w:szCs w:val="24"/>
        </w:rPr>
        <w:t xml:space="preserve"> por</w:t>
      </w:r>
      <w:r w:rsidR="002B2D4C" w:rsidRPr="00BB1DB3">
        <w:rPr>
          <w:rFonts w:ascii="Times New Roman" w:hAnsi="Times New Roman" w:cs="Times New Roman"/>
          <w:sz w:val="24"/>
          <w:szCs w:val="24"/>
        </w:rPr>
        <w:t xml:space="preserve"> la propaganda de</w:t>
      </w:r>
      <w:r w:rsidR="00BB41B3">
        <w:rPr>
          <w:rFonts w:ascii="Times New Roman" w:hAnsi="Times New Roman" w:cs="Times New Roman"/>
          <w:color w:val="FF0000"/>
          <w:sz w:val="24"/>
          <w:szCs w:val="24"/>
        </w:rPr>
        <w:t xml:space="preserve"> su hermano el príncipe don Alfonso, elevado al trono castellano como</w:t>
      </w:r>
      <w:r w:rsidR="00A1043B" w:rsidRPr="00BB1DB3">
        <w:rPr>
          <w:rFonts w:ascii="Times New Roman" w:hAnsi="Times New Roman" w:cs="Times New Roman"/>
          <w:sz w:val="24"/>
          <w:szCs w:val="24"/>
        </w:rPr>
        <w:t xml:space="preserve"> Alfonso XII</w:t>
      </w:r>
      <w:r w:rsidR="00100A54">
        <w:rPr>
          <w:rFonts w:ascii="Times New Roman" w:hAnsi="Times New Roman" w:cs="Times New Roman"/>
          <w:sz w:val="24"/>
          <w:szCs w:val="24"/>
        </w:rPr>
        <w:t xml:space="preserve"> </w:t>
      </w:r>
      <w:r w:rsidR="00100A54" w:rsidRPr="00100A54">
        <w:rPr>
          <w:rFonts w:ascii="Times New Roman" w:hAnsi="Times New Roman" w:cs="Times New Roman"/>
          <w:color w:val="FF0000"/>
          <w:sz w:val="24"/>
          <w:szCs w:val="24"/>
        </w:rPr>
        <w:t>de Castilla</w:t>
      </w:r>
      <w:r w:rsidR="00A1043B" w:rsidRPr="00BB1DB3">
        <w:rPr>
          <w:rFonts w:ascii="Times New Roman" w:hAnsi="Times New Roman" w:cs="Times New Roman"/>
          <w:sz w:val="24"/>
          <w:szCs w:val="24"/>
        </w:rPr>
        <w:t xml:space="preserve"> (1465-1468)</w:t>
      </w:r>
      <w:r w:rsidR="00BB41B3">
        <w:rPr>
          <w:rFonts w:ascii="Times New Roman" w:hAnsi="Times New Roman" w:cs="Times New Roman"/>
          <w:color w:val="FF0000"/>
          <w:sz w:val="24"/>
          <w:szCs w:val="24"/>
        </w:rPr>
        <w:t>,</w:t>
      </w:r>
      <w:r w:rsidR="00A1043B" w:rsidRPr="00BB1DB3">
        <w:rPr>
          <w:rFonts w:ascii="Times New Roman" w:hAnsi="Times New Roman" w:cs="Times New Roman"/>
          <w:sz w:val="24"/>
          <w:szCs w:val="24"/>
        </w:rPr>
        <w:t xml:space="preserve"> y</w:t>
      </w:r>
      <w:r w:rsidR="002B2D4C" w:rsidRPr="00BB1DB3">
        <w:rPr>
          <w:rFonts w:ascii="Times New Roman" w:hAnsi="Times New Roman" w:cs="Times New Roman"/>
          <w:sz w:val="24"/>
          <w:szCs w:val="24"/>
        </w:rPr>
        <w:t xml:space="preserve"> de</w:t>
      </w:r>
      <w:r w:rsidR="00B8027C" w:rsidRPr="00BB1DB3">
        <w:rPr>
          <w:rFonts w:ascii="Times New Roman" w:hAnsi="Times New Roman" w:cs="Times New Roman"/>
          <w:sz w:val="24"/>
          <w:szCs w:val="24"/>
        </w:rPr>
        <w:t xml:space="preserve"> la propia Isabel I; </w:t>
      </w:r>
      <w:r w:rsidR="009D1549" w:rsidRPr="00BB1DB3">
        <w:rPr>
          <w:rFonts w:ascii="Times New Roman" w:hAnsi="Times New Roman" w:cs="Times New Roman"/>
          <w:sz w:val="24"/>
          <w:szCs w:val="24"/>
        </w:rPr>
        <w:t>y</w:t>
      </w:r>
      <w:r w:rsidR="00B8027C" w:rsidRPr="00BB1DB3">
        <w:rPr>
          <w:rFonts w:ascii="Times New Roman" w:hAnsi="Times New Roman" w:cs="Times New Roman"/>
          <w:sz w:val="24"/>
          <w:szCs w:val="24"/>
        </w:rPr>
        <w:t>, por otro lado,</w:t>
      </w:r>
      <w:r w:rsidR="009D1549" w:rsidRPr="00BB1DB3">
        <w:rPr>
          <w:rFonts w:ascii="Times New Roman" w:hAnsi="Times New Roman" w:cs="Times New Roman"/>
          <w:sz w:val="24"/>
          <w:szCs w:val="24"/>
        </w:rPr>
        <w:t xml:space="preserve"> </w:t>
      </w:r>
      <w:r w:rsidR="00537036" w:rsidRPr="00BB1DB3">
        <w:rPr>
          <w:rFonts w:ascii="Times New Roman" w:hAnsi="Times New Roman" w:cs="Times New Roman"/>
          <w:sz w:val="24"/>
          <w:szCs w:val="24"/>
        </w:rPr>
        <w:t>como</w:t>
      </w:r>
      <w:r w:rsidR="00992831" w:rsidRPr="00BB1DB3">
        <w:rPr>
          <w:rFonts w:ascii="Times New Roman" w:hAnsi="Times New Roman" w:cs="Times New Roman"/>
          <w:sz w:val="24"/>
          <w:szCs w:val="24"/>
        </w:rPr>
        <w:t xml:space="preserve"> un</w:t>
      </w:r>
      <w:r w:rsidR="00537036" w:rsidRPr="00BB1DB3">
        <w:rPr>
          <w:rFonts w:ascii="Times New Roman" w:hAnsi="Times New Roman" w:cs="Times New Roman"/>
          <w:sz w:val="24"/>
          <w:szCs w:val="24"/>
        </w:rPr>
        <w:t xml:space="preserve"> instrumento para </w:t>
      </w:r>
      <w:r w:rsidR="005D4EDD" w:rsidRPr="00BB1DB3">
        <w:rPr>
          <w:rFonts w:ascii="Times New Roman" w:hAnsi="Times New Roman" w:cs="Times New Roman"/>
          <w:sz w:val="24"/>
          <w:szCs w:val="24"/>
        </w:rPr>
        <w:t xml:space="preserve">asentar </w:t>
      </w:r>
      <w:r w:rsidR="009D1549" w:rsidRPr="00BB1DB3">
        <w:rPr>
          <w:rFonts w:ascii="Times New Roman" w:hAnsi="Times New Roman" w:cs="Times New Roman"/>
          <w:sz w:val="24"/>
          <w:szCs w:val="24"/>
        </w:rPr>
        <w:t xml:space="preserve">las pretensiones </w:t>
      </w:r>
      <w:r w:rsidR="00933ED9" w:rsidRPr="00BB1DB3">
        <w:rPr>
          <w:rFonts w:ascii="Times New Roman" w:hAnsi="Times New Roman" w:cs="Times New Roman"/>
          <w:sz w:val="24"/>
          <w:szCs w:val="24"/>
        </w:rPr>
        <w:t>de</w:t>
      </w:r>
      <w:r w:rsidR="00C30B57" w:rsidRPr="00BB1DB3">
        <w:rPr>
          <w:rFonts w:ascii="Times New Roman" w:hAnsi="Times New Roman" w:cs="Times New Roman"/>
          <w:sz w:val="24"/>
          <w:szCs w:val="24"/>
        </w:rPr>
        <w:t xml:space="preserve"> la monarquía hispánica </w:t>
      </w:r>
      <w:r w:rsidR="00EC0CB9">
        <w:rPr>
          <w:rFonts w:ascii="Times New Roman" w:hAnsi="Times New Roman" w:cs="Times New Roman"/>
          <w:color w:val="FF0000"/>
          <w:sz w:val="24"/>
          <w:szCs w:val="24"/>
        </w:rPr>
        <w:t>de</w:t>
      </w:r>
      <w:r w:rsidR="00C30B57" w:rsidRPr="00BB1DB3">
        <w:rPr>
          <w:rFonts w:ascii="Times New Roman" w:hAnsi="Times New Roman" w:cs="Times New Roman"/>
          <w:sz w:val="24"/>
          <w:szCs w:val="24"/>
        </w:rPr>
        <w:t xml:space="preserve"> convertirse en cabeza de la cristiandad</w:t>
      </w:r>
      <w:r w:rsidR="00905468" w:rsidRPr="00BB1DB3">
        <w:rPr>
          <w:rFonts w:ascii="Times New Roman" w:hAnsi="Times New Roman" w:cs="Times New Roman"/>
          <w:sz w:val="24"/>
          <w:szCs w:val="24"/>
        </w:rPr>
        <w:t xml:space="preserve">, </w:t>
      </w:r>
      <w:r w:rsidR="00F13B69" w:rsidRPr="00BB1DB3">
        <w:rPr>
          <w:rFonts w:ascii="Times New Roman" w:hAnsi="Times New Roman" w:cs="Times New Roman"/>
          <w:sz w:val="24"/>
          <w:szCs w:val="24"/>
        </w:rPr>
        <w:t>materializadas</w:t>
      </w:r>
      <w:r w:rsidR="00905468" w:rsidRPr="00BB1DB3">
        <w:rPr>
          <w:rFonts w:ascii="Times New Roman" w:hAnsi="Times New Roman" w:cs="Times New Roman"/>
          <w:sz w:val="24"/>
          <w:szCs w:val="24"/>
        </w:rPr>
        <w:t xml:space="preserve"> en </w:t>
      </w:r>
      <w:r w:rsidR="00992831" w:rsidRPr="00BB1DB3">
        <w:rPr>
          <w:rFonts w:ascii="Times New Roman" w:hAnsi="Times New Roman" w:cs="Times New Roman"/>
          <w:sz w:val="24"/>
          <w:szCs w:val="24"/>
        </w:rPr>
        <w:t>esos</w:t>
      </w:r>
      <w:r w:rsidR="00905468" w:rsidRPr="00BB1DB3">
        <w:rPr>
          <w:rFonts w:ascii="Times New Roman" w:hAnsi="Times New Roman" w:cs="Times New Roman"/>
          <w:sz w:val="24"/>
          <w:szCs w:val="24"/>
        </w:rPr>
        <w:t xml:space="preserve"> proceso</w:t>
      </w:r>
      <w:r w:rsidR="00992831" w:rsidRPr="00BB1DB3">
        <w:rPr>
          <w:rFonts w:ascii="Times New Roman" w:hAnsi="Times New Roman" w:cs="Times New Roman"/>
          <w:sz w:val="24"/>
          <w:szCs w:val="24"/>
        </w:rPr>
        <w:t>s</w:t>
      </w:r>
      <w:r w:rsidR="00905468" w:rsidRPr="00BB1DB3">
        <w:rPr>
          <w:rFonts w:ascii="Times New Roman" w:hAnsi="Times New Roman" w:cs="Times New Roman"/>
          <w:sz w:val="24"/>
          <w:szCs w:val="24"/>
        </w:rPr>
        <w:t xml:space="preserve"> de “</w:t>
      </w:r>
      <w:proofErr w:type="spellStart"/>
      <w:r w:rsidR="00905468" w:rsidRPr="00BB1DB3">
        <w:rPr>
          <w:rFonts w:ascii="Times New Roman" w:hAnsi="Times New Roman" w:cs="Times New Roman"/>
          <w:sz w:val="24"/>
          <w:szCs w:val="24"/>
        </w:rPr>
        <w:t>desemitización</w:t>
      </w:r>
      <w:proofErr w:type="spellEnd"/>
      <w:r w:rsidR="00905468" w:rsidRPr="00BB1DB3">
        <w:rPr>
          <w:rFonts w:ascii="Times New Roman" w:hAnsi="Times New Roman" w:cs="Times New Roman"/>
          <w:sz w:val="24"/>
          <w:szCs w:val="24"/>
        </w:rPr>
        <w:t xml:space="preserve">” y </w:t>
      </w:r>
      <w:r w:rsidR="00992831" w:rsidRPr="00BB1DB3">
        <w:rPr>
          <w:rFonts w:ascii="Times New Roman" w:hAnsi="Times New Roman" w:cs="Times New Roman"/>
          <w:sz w:val="24"/>
          <w:szCs w:val="24"/>
        </w:rPr>
        <w:t xml:space="preserve">de </w:t>
      </w:r>
      <w:r w:rsidR="00905468" w:rsidRPr="00BB1DB3">
        <w:rPr>
          <w:rFonts w:ascii="Times New Roman" w:hAnsi="Times New Roman" w:cs="Times New Roman"/>
          <w:sz w:val="24"/>
          <w:szCs w:val="24"/>
        </w:rPr>
        <w:t>“europeización”</w:t>
      </w:r>
      <w:r w:rsidR="005523FC" w:rsidRPr="00BB1DB3">
        <w:rPr>
          <w:rFonts w:ascii="Times New Roman" w:hAnsi="Times New Roman" w:cs="Times New Roman"/>
          <w:sz w:val="24"/>
          <w:szCs w:val="24"/>
        </w:rPr>
        <w:t xml:space="preserve"> </w:t>
      </w:r>
      <w:r w:rsidR="00992831" w:rsidRPr="00BB1DB3">
        <w:rPr>
          <w:rFonts w:ascii="Times New Roman" w:hAnsi="Times New Roman" w:cs="Times New Roman"/>
          <w:sz w:val="24"/>
          <w:szCs w:val="24"/>
        </w:rPr>
        <w:t>a los</w:t>
      </w:r>
      <w:r w:rsidR="005523FC" w:rsidRPr="00BB1DB3">
        <w:rPr>
          <w:rFonts w:ascii="Times New Roman" w:hAnsi="Times New Roman" w:cs="Times New Roman"/>
          <w:sz w:val="24"/>
          <w:szCs w:val="24"/>
        </w:rPr>
        <w:t xml:space="preserve"> que se ha referido </w:t>
      </w:r>
      <w:r w:rsidR="00905468" w:rsidRPr="00BB1DB3">
        <w:rPr>
          <w:rFonts w:ascii="Times New Roman" w:hAnsi="Times New Roman" w:cs="Times New Roman"/>
          <w:sz w:val="24"/>
          <w:szCs w:val="24"/>
        </w:rPr>
        <w:t xml:space="preserve">Alain </w:t>
      </w:r>
      <w:proofErr w:type="spellStart"/>
      <w:r w:rsidR="00905468" w:rsidRPr="00BB1DB3">
        <w:rPr>
          <w:rFonts w:ascii="Times New Roman" w:hAnsi="Times New Roman" w:cs="Times New Roman"/>
          <w:sz w:val="24"/>
          <w:szCs w:val="24"/>
        </w:rPr>
        <w:t>Milhou</w:t>
      </w:r>
      <w:proofErr w:type="spellEnd"/>
      <w:r w:rsidR="00905468" w:rsidRPr="00BB1DB3">
        <w:rPr>
          <w:rStyle w:val="Refdenotaalpie"/>
          <w:rFonts w:ascii="Times New Roman" w:hAnsi="Times New Roman" w:cs="Times New Roman"/>
          <w:sz w:val="24"/>
          <w:szCs w:val="24"/>
        </w:rPr>
        <w:footnoteReference w:id="66"/>
      </w:r>
      <w:r w:rsidR="00905468" w:rsidRPr="00BB1DB3">
        <w:rPr>
          <w:rFonts w:ascii="Times New Roman" w:hAnsi="Times New Roman" w:cs="Times New Roman"/>
          <w:sz w:val="24"/>
          <w:szCs w:val="24"/>
        </w:rPr>
        <w:t xml:space="preserve">. </w:t>
      </w:r>
    </w:p>
    <w:p w:rsidR="00265FC5" w:rsidRPr="00BB1DB3" w:rsidRDefault="004C79D2" w:rsidP="002B2D4C">
      <w:pPr>
        <w:spacing w:after="0" w:line="480" w:lineRule="auto"/>
        <w:jc w:val="both"/>
        <w:rPr>
          <w:rFonts w:ascii="Times New Roman" w:hAnsi="Times New Roman" w:cs="Times New Roman"/>
          <w:szCs w:val="24"/>
        </w:rPr>
      </w:pPr>
      <w:r w:rsidRPr="00BB1DB3">
        <w:rPr>
          <w:rFonts w:ascii="Times New Roman" w:hAnsi="Times New Roman" w:cs="Times New Roman"/>
          <w:sz w:val="24"/>
          <w:szCs w:val="24"/>
        </w:rPr>
        <w:t xml:space="preserve">Dichos cambios </w:t>
      </w:r>
      <w:r w:rsidR="005D23E1">
        <w:rPr>
          <w:rFonts w:ascii="Times New Roman" w:hAnsi="Times New Roman" w:cs="Times New Roman"/>
          <w:sz w:val="24"/>
          <w:szCs w:val="24"/>
        </w:rPr>
        <w:t xml:space="preserve">se manifestaron </w:t>
      </w:r>
      <w:r w:rsidR="001B17E6" w:rsidRPr="00BB1DB3">
        <w:rPr>
          <w:rFonts w:ascii="Times New Roman" w:hAnsi="Times New Roman" w:cs="Times New Roman"/>
          <w:sz w:val="24"/>
          <w:szCs w:val="24"/>
        </w:rPr>
        <w:t>en</w:t>
      </w:r>
      <w:r w:rsidR="009F06BA" w:rsidRPr="00BB1DB3">
        <w:rPr>
          <w:rFonts w:ascii="Times New Roman" w:hAnsi="Times New Roman" w:cs="Times New Roman"/>
          <w:sz w:val="24"/>
          <w:szCs w:val="24"/>
        </w:rPr>
        <w:t xml:space="preserve"> la</w:t>
      </w:r>
      <w:r w:rsidR="000E2B60" w:rsidRPr="00BB1DB3">
        <w:rPr>
          <w:rFonts w:ascii="Times New Roman" w:hAnsi="Times New Roman" w:cs="Times New Roman"/>
          <w:sz w:val="24"/>
          <w:szCs w:val="24"/>
        </w:rPr>
        <w:t xml:space="preserve"> penetración</w:t>
      </w:r>
      <w:r w:rsidR="00C9082D" w:rsidRPr="00BB1DB3">
        <w:rPr>
          <w:rFonts w:ascii="Times New Roman" w:hAnsi="Times New Roman" w:cs="Times New Roman"/>
          <w:sz w:val="24"/>
          <w:szCs w:val="24"/>
        </w:rPr>
        <w:t xml:space="preserve"> en la corte de Castilla</w:t>
      </w:r>
      <w:r w:rsidR="000E2B60" w:rsidRPr="00BB1DB3">
        <w:rPr>
          <w:rFonts w:ascii="Times New Roman" w:hAnsi="Times New Roman" w:cs="Times New Roman"/>
          <w:sz w:val="24"/>
          <w:szCs w:val="24"/>
        </w:rPr>
        <w:t xml:space="preserve"> de las renovadas tendencias</w:t>
      </w:r>
      <w:r w:rsidR="00FC73AA" w:rsidRPr="00BB1DB3">
        <w:rPr>
          <w:rFonts w:ascii="Times New Roman" w:hAnsi="Times New Roman" w:cs="Times New Roman"/>
          <w:sz w:val="24"/>
          <w:szCs w:val="24"/>
        </w:rPr>
        <w:t xml:space="preserve"> </w:t>
      </w:r>
      <w:r w:rsidR="00F547DC" w:rsidRPr="00BB1DB3">
        <w:rPr>
          <w:rFonts w:ascii="Times New Roman" w:hAnsi="Times New Roman" w:cs="Times New Roman"/>
          <w:sz w:val="24"/>
          <w:szCs w:val="24"/>
        </w:rPr>
        <w:t>artísticas</w:t>
      </w:r>
      <w:r w:rsidR="000E2B60" w:rsidRPr="00BB1DB3">
        <w:rPr>
          <w:rFonts w:ascii="Times New Roman" w:hAnsi="Times New Roman" w:cs="Times New Roman"/>
          <w:sz w:val="24"/>
          <w:szCs w:val="24"/>
        </w:rPr>
        <w:t xml:space="preserve"> </w:t>
      </w:r>
      <w:proofErr w:type="spellStart"/>
      <w:r w:rsidR="00FC73AA" w:rsidRPr="00BB1DB3">
        <w:rPr>
          <w:rFonts w:ascii="Times New Roman" w:hAnsi="Times New Roman" w:cs="Times New Roman"/>
          <w:sz w:val="24"/>
          <w:szCs w:val="24"/>
        </w:rPr>
        <w:t>tardo</w:t>
      </w:r>
      <w:r w:rsidR="001B17E6" w:rsidRPr="00BB1DB3">
        <w:rPr>
          <w:rFonts w:ascii="Times New Roman" w:hAnsi="Times New Roman" w:cs="Times New Roman"/>
          <w:sz w:val="24"/>
          <w:szCs w:val="24"/>
        </w:rPr>
        <w:t>góticas</w:t>
      </w:r>
      <w:proofErr w:type="spellEnd"/>
      <w:r w:rsidR="001B17E6" w:rsidRPr="00BB1DB3">
        <w:rPr>
          <w:rFonts w:ascii="Times New Roman" w:hAnsi="Times New Roman" w:cs="Times New Roman"/>
          <w:sz w:val="24"/>
          <w:szCs w:val="24"/>
        </w:rPr>
        <w:t xml:space="preserve">. </w:t>
      </w:r>
      <w:r w:rsidR="00C9082D" w:rsidRPr="00BB1DB3">
        <w:rPr>
          <w:rFonts w:ascii="Times New Roman" w:hAnsi="Times New Roman" w:cs="Times New Roman"/>
          <w:sz w:val="24"/>
          <w:szCs w:val="24"/>
        </w:rPr>
        <w:t>La expansión</w:t>
      </w:r>
      <w:r w:rsidR="00D72686" w:rsidRPr="00BB1DB3">
        <w:rPr>
          <w:rFonts w:ascii="Times New Roman" w:hAnsi="Times New Roman" w:cs="Times New Roman"/>
          <w:sz w:val="24"/>
          <w:szCs w:val="24"/>
        </w:rPr>
        <w:t xml:space="preserve"> de </w:t>
      </w:r>
      <w:r w:rsidR="004B5619" w:rsidRPr="00BB1DB3">
        <w:rPr>
          <w:rFonts w:ascii="Times New Roman" w:hAnsi="Times New Roman" w:cs="Times New Roman"/>
          <w:sz w:val="24"/>
          <w:szCs w:val="24"/>
        </w:rPr>
        <w:t>estas</w:t>
      </w:r>
      <w:r w:rsidR="00A25A5A" w:rsidRPr="00BB1DB3">
        <w:rPr>
          <w:rFonts w:ascii="Times New Roman" w:hAnsi="Times New Roman" w:cs="Times New Roman"/>
          <w:sz w:val="24"/>
          <w:szCs w:val="24"/>
        </w:rPr>
        <w:t xml:space="preserve"> nuevas</w:t>
      </w:r>
      <w:r w:rsidR="00D72686" w:rsidRPr="00BB1DB3">
        <w:rPr>
          <w:rFonts w:ascii="Times New Roman" w:hAnsi="Times New Roman" w:cs="Times New Roman"/>
          <w:sz w:val="24"/>
          <w:szCs w:val="24"/>
        </w:rPr>
        <w:t xml:space="preserve"> influencias</w:t>
      </w:r>
      <w:r w:rsidR="0024460A" w:rsidRPr="00BB1DB3">
        <w:rPr>
          <w:rFonts w:ascii="Times New Roman" w:hAnsi="Times New Roman" w:cs="Times New Roman"/>
          <w:sz w:val="24"/>
          <w:szCs w:val="24"/>
        </w:rPr>
        <w:t xml:space="preserve"> foráneas</w:t>
      </w:r>
      <w:r w:rsidR="0078210E">
        <w:rPr>
          <w:rFonts w:ascii="Times New Roman" w:hAnsi="Times New Roman" w:cs="Times New Roman"/>
          <w:sz w:val="24"/>
          <w:szCs w:val="24"/>
        </w:rPr>
        <w:t xml:space="preserve"> </w:t>
      </w:r>
      <w:r w:rsidR="0004198D" w:rsidRPr="00BB1DB3">
        <w:rPr>
          <w:rFonts w:ascii="Times New Roman" w:hAnsi="Times New Roman" w:cs="Times New Roman"/>
          <w:sz w:val="24"/>
          <w:szCs w:val="24"/>
        </w:rPr>
        <w:t>a partir de las décadas de 1430-1440</w:t>
      </w:r>
      <w:r w:rsidR="00D72686" w:rsidRPr="00BB1DB3">
        <w:rPr>
          <w:rFonts w:ascii="Times New Roman" w:hAnsi="Times New Roman" w:cs="Times New Roman"/>
          <w:sz w:val="24"/>
          <w:szCs w:val="24"/>
        </w:rPr>
        <w:t xml:space="preserve"> </w:t>
      </w:r>
      <w:r w:rsidR="00E50D67" w:rsidRPr="00BB1DB3">
        <w:rPr>
          <w:rFonts w:ascii="Times New Roman" w:hAnsi="Times New Roman" w:cs="Times New Roman"/>
          <w:sz w:val="24"/>
          <w:szCs w:val="24"/>
        </w:rPr>
        <w:t xml:space="preserve">no supuso </w:t>
      </w:r>
      <w:r w:rsidR="00E24EF1">
        <w:rPr>
          <w:rFonts w:ascii="Times New Roman" w:hAnsi="Times New Roman" w:cs="Times New Roman"/>
          <w:color w:val="FF0000"/>
          <w:sz w:val="24"/>
          <w:szCs w:val="24"/>
        </w:rPr>
        <w:t>un</w:t>
      </w:r>
      <w:r w:rsidR="00E50D67" w:rsidRPr="00BB1DB3">
        <w:rPr>
          <w:rFonts w:ascii="Times New Roman" w:hAnsi="Times New Roman" w:cs="Times New Roman"/>
          <w:sz w:val="24"/>
          <w:szCs w:val="24"/>
        </w:rPr>
        <w:t xml:space="preserve"> desplazamiento del</w:t>
      </w:r>
      <w:r w:rsidR="00B51F8D">
        <w:rPr>
          <w:rFonts w:ascii="Times New Roman" w:hAnsi="Times New Roman" w:cs="Times New Roman"/>
          <w:sz w:val="24"/>
          <w:szCs w:val="24"/>
        </w:rPr>
        <w:t xml:space="preserve"> </w:t>
      </w:r>
      <w:r w:rsidR="00B51F8D">
        <w:rPr>
          <w:rFonts w:ascii="Times New Roman" w:hAnsi="Times New Roman" w:cs="Times New Roman"/>
          <w:color w:val="FF0000"/>
          <w:sz w:val="24"/>
          <w:szCs w:val="24"/>
        </w:rPr>
        <w:t>antiguo</w:t>
      </w:r>
      <w:r w:rsidR="00E50D67" w:rsidRPr="00BB1DB3">
        <w:rPr>
          <w:rFonts w:ascii="Times New Roman" w:hAnsi="Times New Roman" w:cs="Times New Roman"/>
          <w:sz w:val="24"/>
          <w:szCs w:val="24"/>
        </w:rPr>
        <w:t xml:space="preserve"> interés por </w:t>
      </w:r>
      <w:r w:rsidR="003A223B">
        <w:rPr>
          <w:rFonts w:ascii="Times New Roman" w:hAnsi="Times New Roman" w:cs="Times New Roman"/>
          <w:sz w:val="24"/>
          <w:szCs w:val="24"/>
        </w:rPr>
        <w:t>la</w:t>
      </w:r>
      <w:r w:rsidR="00D72686" w:rsidRPr="00BB1DB3">
        <w:rPr>
          <w:rFonts w:ascii="Times New Roman" w:hAnsi="Times New Roman" w:cs="Times New Roman"/>
          <w:sz w:val="24"/>
          <w:szCs w:val="24"/>
        </w:rPr>
        <w:t xml:space="preserve"> estética</w:t>
      </w:r>
      <w:r w:rsidR="004B5619" w:rsidRPr="00BB1DB3">
        <w:rPr>
          <w:rFonts w:ascii="Times New Roman" w:hAnsi="Times New Roman" w:cs="Times New Roman"/>
          <w:sz w:val="24"/>
          <w:szCs w:val="24"/>
        </w:rPr>
        <w:t xml:space="preserve"> </w:t>
      </w:r>
      <w:r w:rsidR="0078210E">
        <w:rPr>
          <w:rFonts w:ascii="Times New Roman" w:hAnsi="Times New Roman" w:cs="Times New Roman"/>
          <w:color w:val="FF0000"/>
          <w:sz w:val="24"/>
          <w:szCs w:val="24"/>
        </w:rPr>
        <w:t>andalusí</w:t>
      </w:r>
      <w:r w:rsidR="00D72686" w:rsidRPr="00BB1DB3">
        <w:rPr>
          <w:rFonts w:ascii="Times New Roman" w:hAnsi="Times New Roman" w:cs="Times New Roman"/>
          <w:sz w:val="24"/>
          <w:szCs w:val="24"/>
        </w:rPr>
        <w:t>,</w:t>
      </w:r>
      <w:r w:rsidR="004B5619" w:rsidRPr="00BB1DB3">
        <w:rPr>
          <w:rFonts w:ascii="Times New Roman" w:hAnsi="Times New Roman" w:cs="Times New Roman"/>
          <w:sz w:val="24"/>
          <w:szCs w:val="24"/>
        </w:rPr>
        <w:t xml:space="preserve"> </w:t>
      </w:r>
      <w:r w:rsidR="008F0FD9" w:rsidRPr="00BB1DB3">
        <w:rPr>
          <w:rFonts w:ascii="Times New Roman" w:hAnsi="Times New Roman" w:cs="Times New Roman"/>
          <w:sz w:val="24"/>
          <w:szCs w:val="24"/>
        </w:rPr>
        <w:t>aunque</w:t>
      </w:r>
      <w:r w:rsidR="0024460A" w:rsidRPr="00BB1DB3">
        <w:rPr>
          <w:rFonts w:ascii="Times New Roman" w:hAnsi="Times New Roman" w:cs="Times New Roman"/>
          <w:sz w:val="24"/>
          <w:szCs w:val="24"/>
        </w:rPr>
        <w:t xml:space="preserve"> sí </w:t>
      </w:r>
      <w:r w:rsidR="008E2C54" w:rsidRPr="00BB1DB3">
        <w:rPr>
          <w:rFonts w:ascii="Times New Roman" w:hAnsi="Times New Roman" w:cs="Times New Roman"/>
          <w:sz w:val="24"/>
          <w:szCs w:val="24"/>
        </w:rPr>
        <w:t>favoreció</w:t>
      </w:r>
      <w:r w:rsidR="0024460A" w:rsidRPr="00BB1DB3">
        <w:rPr>
          <w:rFonts w:ascii="Times New Roman" w:hAnsi="Times New Roman" w:cs="Times New Roman"/>
          <w:sz w:val="24"/>
          <w:szCs w:val="24"/>
        </w:rPr>
        <w:t xml:space="preserve"> una revitalización de</w:t>
      </w:r>
      <w:r w:rsidR="004B5619" w:rsidRPr="00BB1DB3">
        <w:rPr>
          <w:rFonts w:ascii="Times New Roman" w:hAnsi="Times New Roman" w:cs="Times New Roman"/>
          <w:sz w:val="24"/>
          <w:szCs w:val="24"/>
        </w:rPr>
        <w:t xml:space="preserve"> </w:t>
      </w:r>
      <w:r w:rsidR="00C9082D" w:rsidRPr="00BB1DB3">
        <w:rPr>
          <w:rFonts w:ascii="Times New Roman" w:hAnsi="Times New Roman" w:cs="Times New Roman"/>
          <w:sz w:val="24"/>
          <w:szCs w:val="24"/>
        </w:rPr>
        <w:t xml:space="preserve">los repertorios </w:t>
      </w:r>
      <w:r w:rsidR="00C9082D" w:rsidRPr="00BB1DB3">
        <w:rPr>
          <w:rFonts w:ascii="Times New Roman" w:hAnsi="Times New Roman" w:cs="Times New Roman"/>
          <w:sz w:val="24"/>
          <w:szCs w:val="24"/>
        </w:rPr>
        <w:lastRenderedPageBreak/>
        <w:t>gótico</w:t>
      </w:r>
      <w:r w:rsidR="00E50D67" w:rsidRPr="00BB1DB3">
        <w:rPr>
          <w:rFonts w:ascii="Times New Roman" w:hAnsi="Times New Roman" w:cs="Times New Roman"/>
          <w:sz w:val="24"/>
          <w:szCs w:val="24"/>
        </w:rPr>
        <w:t>s</w:t>
      </w:r>
      <w:r w:rsidR="0024460A" w:rsidRPr="00BB1DB3">
        <w:rPr>
          <w:rFonts w:ascii="Times New Roman" w:hAnsi="Times New Roman" w:cs="Times New Roman"/>
          <w:sz w:val="24"/>
          <w:szCs w:val="24"/>
        </w:rPr>
        <w:t xml:space="preserve"> </w:t>
      </w:r>
      <w:r w:rsidR="00E50D67" w:rsidRPr="00BB1DB3">
        <w:rPr>
          <w:rFonts w:ascii="Times New Roman" w:hAnsi="Times New Roman" w:cs="Times New Roman"/>
          <w:sz w:val="24"/>
          <w:szCs w:val="24"/>
        </w:rPr>
        <w:t>(</w:t>
      </w:r>
      <w:r w:rsidR="00ED233C" w:rsidRPr="00BB1DB3">
        <w:rPr>
          <w:rFonts w:ascii="Times New Roman" w:hAnsi="Times New Roman" w:cs="Times New Roman"/>
          <w:sz w:val="24"/>
          <w:szCs w:val="24"/>
        </w:rPr>
        <w:t>motivos</w:t>
      </w:r>
      <w:r w:rsidR="00E50D67" w:rsidRPr="00BB1DB3">
        <w:rPr>
          <w:rFonts w:ascii="Times New Roman" w:hAnsi="Times New Roman" w:cs="Times New Roman"/>
          <w:sz w:val="24"/>
          <w:szCs w:val="24"/>
        </w:rPr>
        <w:t xml:space="preserve"> vegetales, figurativos, </w:t>
      </w:r>
      <w:r w:rsidR="00ED233C" w:rsidRPr="00BB1DB3">
        <w:rPr>
          <w:rFonts w:ascii="Times New Roman" w:hAnsi="Times New Roman" w:cs="Times New Roman"/>
          <w:sz w:val="24"/>
          <w:szCs w:val="24"/>
        </w:rPr>
        <w:t>geométricos</w:t>
      </w:r>
      <w:r w:rsidR="006E07B7">
        <w:rPr>
          <w:rFonts w:ascii="Times New Roman" w:hAnsi="Times New Roman" w:cs="Times New Roman"/>
          <w:sz w:val="24"/>
          <w:szCs w:val="24"/>
        </w:rPr>
        <w:t>)</w:t>
      </w:r>
      <w:r w:rsidR="007D5FE4" w:rsidRPr="00BB1DB3">
        <w:rPr>
          <w:rFonts w:ascii="Times New Roman" w:hAnsi="Times New Roman" w:cs="Times New Roman"/>
          <w:sz w:val="24"/>
          <w:szCs w:val="24"/>
        </w:rPr>
        <w:t xml:space="preserve"> </w:t>
      </w:r>
      <w:r w:rsidR="0078210E">
        <w:rPr>
          <w:rFonts w:ascii="Times New Roman" w:hAnsi="Times New Roman" w:cs="Times New Roman"/>
          <w:color w:val="FF0000"/>
          <w:sz w:val="24"/>
          <w:szCs w:val="24"/>
        </w:rPr>
        <w:t>en</w:t>
      </w:r>
      <w:r w:rsidR="006E07B7">
        <w:rPr>
          <w:rFonts w:ascii="Times New Roman" w:hAnsi="Times New Roman" w:cs="Times New Roman"/>
          <w:color w:val="FF0000"/>
          <w:sz w:val="24"/>
          <w:szCs w:val="24"/>
        </w:rPr>
        <w:t xml:space="preserve"> la decoración de</w:t>
      </w:r>
      <w:r w:rsidR="0004198D" w:rsidRPr="00BB1DB3">
        <w:rPr>
          <w:rFonts w:ascii="Times New Roman" w:hAnsi="Times New Roman" w:cs="Times New Roman"/>
          <w:sz w:val="24"/>
          <w:szCs w:val="24"/>
        </w:rPr>
        <w:t xml:space="preserve"> </w:t>
      </w:r>
      <w:r w:rsidR="007D5FE4" w:rsidRPr="00BB1DB3">
        <w:rPr>
          <w:rFonts w:ascii="Times New Roman" w:hAnsi="Times New Roman" w:cs="Times New Roman"/>
          <w:sz w:val="24"/>
          <w:szCs w:val="24"/>
        </w:rPr>
        <w:t>espacios</w:t>
      </w:r>
      <w:r w:rsidR="006E07B7">
        <w:rPr>
          <w:rFonts w:ascii="Times New Roman" w:hAnsi="Times New Roman" w:cs="Times New Roman"/>
          <w:sz w:val="24"/>
          <w:szCs w:val="24"/>
        </w:rPr>
        <w:t xml:space="preserve"> </w:t>
      </w:r>
      <w:r w:rsidR="006E07B7">
        <w:rPr>
          <w:rFonts w:ascii="Times New Roman" w:hAnsi="Times New Roman" w:cs="Times New Roman"/>
          <w:color w:val="FF0000"/>
          <w:sz w:val="24"/>
          <w:szCs w:val="24"/>
        </w:rPr>
        <w:t>particulares</w:t>
      </w:r>
      <w:r w:rsidR="0078210E">
        <w:rPr>
          <w:rFonts w:ascii="Times New Roman" w:hAnsi="Times New Roman" w:cs="Times New Roman"/>
          <w:color w:val="FF0000"/>
          <w:sz w:val="24"/>
          <w:szCs w:val="24"/>
        </w:rPr>
        <w:t>,</w:t>
      </w:r>
      <w:r w:rsidR="007D5FE4" w:rsidRPr="00BB1DB3">
        <w:rPr>
          <w:rFonts w:ascii="Times New Roman" w:hAnsi="Times New Roman" w:cs="Times New Roman"/>
          <w:sz w:val="24"/>
          <w:szCs w:val="24"/>
        </w:rPr>
        <w:t xml:space="preserve"> como </w:t>
      </w:r>
      <w:r w:rsidR="00E50D67" w:rsidRPr="00BB1DB3">
        <w:rPr>
          <w:rFonts w:ascii="Times New Roman" w:hAnsi="Times New Roman" w:cs="Times New Roman"/>
          <w:sz w:val="24"/>
          <w:szCs w:val="24"/>
        </w:rPr>
        <w:t>los arrocabes</w:t>
      </w:r>
      <w:r w:rsidR="00B93325" w:rsidRPr="00BB1DB3">
        <w:rPr>
          <w:rFonts w:ascii="Times New Roman" w:hAnsi="Times New Roman" w:cs="Times New Roman"/>
          <w:sz w:val="24"/>
          <w:szCs w:val="24"/>
        </w:rPr>
        <w:t xml:space="preserve"> </w:t>
      </w:r>
      <w:r w:rsidR="00ED233C" w:rsidRPr="00BB1DB3">
        <w:rPr>
          <w:rFonts w:ascii="Times New Roman" w:hAnsi="Times New Roman" w:cs="Times New Roman"/>
          <w:sz w:val="24"/>
          <w:szCs w:val="24"/>
        </w:rPr>
        <w:t xml:space="preserve">y </w:t>
      </w:r>
      <w:r w:rsidR="0004198D" w:rsidRPr="00BB1DB3">
        <w:rPr>
          <w:rFonts w:ascii="Times New Roman" w:hAnsi="Times New Roman" w:cs="Times New Roman"/>
          <w:sz w:val="24"/>
          <w:szCs w:val="24"/>
        </w:rPr>
        <w:t>las albanegas</w:t>
      </w:r>
      <w:r w:rsidR="0066509D" w:rsidRPr="00BB1DB3">
        <w:rPr>
          <w:rFonts w:ascii="Times New Roman" w:hAnsi="Times New Roman" w:cs="Times New Roman"/>
          <w:sz w:val="24"/>
          <w:szCs w:val="24"/>
        </w:rPr>
        <w:t>. Buena muestra</w:t>
      </w:r>
      <w:r w:rsidR="00ED233C" w:rsidRPr="00BB1DB3">
        <w:rPr>
          <w:rFonts w:ascii="Times New Roman" w:hAnsi="Times New Roman" w:cs="Times New Roman"/>
          <w:sz w:val="24"/>
          <w:szCs w:val="24"/>
        </w:rPr>
        <w:t xml:space="preserve"> de est</w:t>
      </w:r>
      <w:r w:rsidR="00051F14" w:rsidRPr="00BB1DB3">
        <w:rPr>
          <w:rFonts w:ascii="Times New Roman" w:hAnsi="Times New Roman" w:cs="Times New Roman"/>
          <w:sz w:val="24"/>
          <w:szCs w:val="24"/>
        </w:rPr>
        <w:t xml:space="preserve">as iniciativas </w:t>
      </w:r>
      <w:r w:rsidR="008E2C54" w:rsidRPr="00BB1DB3">
        <w:rPr>
          <w:rFonts w:ascii="Times New Roman" w:hAnsi="Times New Roman" w:cs="Times New Roman"/>
          <w:sz w:val="24"/>
          <w:szCs w:val="24"/>
        </w:rPr>
        <w:t xml:space="preserve">en el ámbito regio </w:t>
      </w:r>
      <w:r w:rsidR="00051F14" w:rsidRPr="00BB1DB3">
        <w:rPr>
          <w:rFonts w:ascii="Times New Roman" w:hAnsi="Times New Roman" w:cs="Times New Roman"/>
          <w:sz w:val="24"/>
          <w:szCs w:val="24"/>
        </w:rPr>
        <w:t xml:space="preserve">cabe encontrarlas en la </w:t>
      </w:r>
      <w:r w:rsidR="00D72686" w:rsidRPr="00BB1DB3">
        <w:rPr>
          <w:rFonts w:ascii="Times New Roman" w:hAnsi="Times New Roman" w:cs="Times New Roman"/>
          <w:sz w:val="24"/>
          <w:szCs w:val="24"/>
        </w:rPr>
        <w:t>capilla mayor de la iglesia monástica de Santa Clara la Real de Tordesillas,</w:t>
      </w:r>
      <w:r w:rsidR="0024460A" w:rsidRPr="00BB1DB3">
        <w:rPr>
          <w:rFonts w:ascii="Times New Roman" w:hAnsi="Times New Roman" w:cs="Times New Roman"/>
          <w:sz w:val="24"/>
          <w:szCs w:val="24"/>
        </w:rPr>
        <w:t xml:space="preserve"> </w:t>
      </w:r>
      <w:r w:rsidR="00265FC5" w:rsidRPr="00BB1DB3">
        <w:rPr>
          <w:rFonts w:ascii="Times New Roman" w:hAnsi="Times New Roman" w:cs="Times New Roman"/>
          <w:sz w:val="24"/>
          <w:szCs w:val="28"/>
        </w:rPr>
        <w:t xml:space="preserve">realizada a mediados del siglo </w:t>
      </w:r>
      <w:r w:rsidR="000E5F21" w:rsidRPr="00BB1DB3">
        <w:rPr>
          <w:rFonts w:ascii="Times New Roman" w:hAnsi="Times New Roman" w:cs="Times New Roman"/>
          <w:smallCaps/>
          <w:sz w:val="24"/>
          <w:szCs w:val="28"/>
        </w:rPr>
        <w:t>xv</w:t>
      </w:r>
      <w:r w:rsidR="0066509D" w:rsidRPr="00BB1DB3">
        <w:rPr>
          <w:rFonts w:ascii="Times New Roman" w:hAnsi="Times New Roman" w:cs="Times New Roman"/>
          <w:smallCaps/>
          <w:sz w:val="24"/>
          <w:szCs w:val="28"/>
        </w:rPr>
        <w:t>,</w:t>
      </w:r>
      <w:r w:rsidR="003A223B">
        <w:rPr>
          <w:rFonts w:ascii="Times New Roman" w:hAnsi="Times New Roman" w:cs="Times New Roman"/>
          <w:smallCaps/>
          <w:sz w:val="24"/>
          <w:szCs w:val="28"/>
        </w:rPr>
        <w:t xml:space="preserve"> </w:t>
      </w:r>
      <w:r w:rsidR="003A223B">
        <w:rPr>
          <w:rFonts w:ascii="Times New Roman" w:hAnsi="Times New Roman" w:cs="Times New Roman"/>
          <w:sz w:val="24"/>
          <w:szCs w:val="28"/>
        </w:rPr>
        <w:t>y</w:t>
      </w:r>
      <w:r w:rsidR="000E5F21" w:rsidRPr="00BB1DB3">
        <w:rPr>
          <w:rFonts w:ascii="Times New Roman" w:hAnsi="Times New Roman" w:cs="Times New Roman"/>
          <w:smallCaps/>
          <w:sz w:val="24"/>
          <w:szCs w:val="28"/>
        </w:rPr>
        <w:t xml:space="preserve"> </w:t>
      </w:r>
      <w:r w:rsidR="00265FC5" w:rsidRPr="00BB1DB3">
        <w:rPr>
          <w:rFonts w:ascii="Times New Roman" w:hAnsi="Times New Roman" w:cs="Times New Roman"/>
          <w:sz w:val="24"/>
          <w:szCs w:val="28"/>
        </w:rPr>
        <w:t>en las intervenciones enriqueñas</w:t>
      </w:r>
      <w:r w:rsidR="0078210E">
        <w:rPr>
          <w:rFonts w:ascii="Times New Roman" w:hAnsi="Times New Roman" w:cs="Times New Roman"/>
          <w:sz w:val="24"/>
          <w:szCs w:val="28"/>
        </w:rPr>
        <w:t xml:space="preserve"> </w:t>
      </w:r>
      <w:r w:rsidR="0078210E">
        <w:rPr>
          <w:rFonts w:ascii="Times New Roman" w:hAnsi="Times New Roman" w:cs="Times New Roman"/>
          <w:color w:val="FF0000"/>
          <w:sz w:val="24"/>
          <w:szCs w:val="28"/>
        </w:rPr>
        <w:t>tanto</w:t>
      </w:r>
      <w:r w:rsidR="00265FC5" w:rsidRPr="00BB1DB3">
        <w:rPr>
          <w:rFonts w:ascii="Times New Roman" w:hAnsi="Times New Roman" w:cs="Times New Roman"/>
          <w:sz w:val="24"/>
          <w:szCs w:val="28"/>
        </w:rPr>
        <w:t xml:space="preserve"> en el alcázar de Segovia</w:t>
      </w:r>
      <w:r w:rsidR="000E5F21" w:rsidRPr="00BB1DB3">
        <w:rPr>
          <w:rFonts w:ascii="Times New Roman" w:hAnsi="Times New Roman" w:cs="Times New Roman"/>
          <w:sz w:val="24"/>
          <w:szCs w:val="28"/>
        </w:rPr>
        <w:t>,</w:t>
      </w:r>
      <w:r w:rsidR="00265FC5" w:rsidRPr="00BB1DB3">
        <w:rPr>
          <w:rFonts w:ascii="Times New Roman" w:hAnsi="Times New Roman" w:cs="Times New Roman"/>
          <w:sz w:val="24"/>
          <w:szCs w:val="28"/>
        </w:rPr>
        <w:t xml:space="preserve"> efectuadas a partir de 1451</w:t>
      </w:r>
      <w:r w:rsidR="0078210E">
        <w:rPr>
          <w:rFonts w:ascii="Times New Roman" w:hAnsi="Times New Roman" w:cs="Times New Roman"/>
          <w:sz w:val="24"/>
          <w:szCs w:val="28"/>
        </w:rPr>
        <w:t xml:space="preserve">, </w:t>
      </w:r>
      <w:r w:rsidR="0078210E">
        <w:rPr>
          <w:rFonts w:ascii="Times New Roman" w:hAnsi="Times New Roman" w:cs="Times New Roman"/>
          <w:color w:val="FF0000"/>
          <w:sz w:val="24"/>
          <w:szCs w:val="28"/>
        </w:rPr>
        <w:t>como</w:t>
      </w:r>
      <w:r w:rsidR="000E5F21" w:rsidRPr="00BB1DB3">
        <w:rPr>
          <w:rFonts w:ascii="Times New Roman" w:hAnsi="Times New Roman" w:cs="Times New Roman"/>
          <w:sz w:val="24"/>
          <w:szCs w:val="28"/>
        </w:rPr>
        <w:t xml:space="preserve"> e</w:t>
      </w:r>
      <w:r w:rsidR="00265FC5" w:rsidRPr="00BB1DB3">
        <w:rPr>
          <w:rFonts w:ascii="Times New Roman" w:hAnsi="Times New Roman" w:cs="Times New Roman"/>
          <w:sz w:val="24"/>
          <w:szCs w:val="28"/>
        </w:rPr>
        <w:t>n San Anton</w:t>
      </w:r>
      <w:r w:rsidR="003E24B3">
        <w:rPr>
          <w:rFonts w:ascii="Times New Roman" w:hAnsi="Times New Roman" w:cs="Times New Roman"/>
          <w:sz w:val="24"/>
          <w:szCs w:val="28"/>
        </w:rPr>
        <w:t>io el Real de Segovia</w:t>
      </w:r>
      <w:r w:rsidR="004672D9">
        <w:rPr>
          <w:rFonts w:ascii="Times New Roman" w:hAnsi="Times New Roman" w:cs="Times New Roman"/>
          <w:sz w:val="24"/>
          <w:szCs w:val="28"/>
        </w:rPr>
        <w:t xml:space="preserve"> </w:t>
      </w:r>
      <w:r w:rsidR="004672D9">
        <w:rPr>
          <w:rFonts w:ascii="Times New Roman" w:hAnsi="Times New Roman" w:cs="Times New Roman"/>
          <w:sz w:val="24"/>
          <w:szCs w:val="24"/>
        </w:rPr>
        <w:t>(Fig. 4)</w:t>
      </w:r>
      <w:r w:rsidR="00265FC5" w:rsidRPr="00BB1DB3">
        <w:rPr>
          <w:rFonts w:ascii="Times New Roman" w:hAnsi="Times New Roman" w:cs="Times New Roman"/>
          <w:sz w:val="24"/>
          <w:szCs w:val="28"/>
        </w:rPr>
        <w:t xml:space="preserve">, ejecutadas durante el tercer cuarto del siglo </w:t>
      </w:r>
      <w:r w:rsidR="00265FC5" w:rsidRPr="00BB1DB3">
        <w:rPr>
          <w:rFonts w:ascii="Times New Roman" w:hAnsi="Times New Roman" w:cs="Times New Roman"/>
          <w:smallCaps/>
          <w:sz w:val="24"/>
          <w:szCs w:val="28"/>
        </w:rPr>
        <w:t>xv.</w:t>
      </w:r>
    </w:p>
    <w:p w:rsidR="00D82DF8" w:rsidRPr="00BB1DB3" w:rsidRDefault="001E6986" w:rsidP="00B72D3C">
      <w:pPr>
        <w:spacing w:after="0" w:line="480" w:lineRule="auto"/>
        <w:jc w:val="both"/>
        <w:rPr>
          <w:rFonts w:ascii="Times New Roman" w:hAnsi="Times New Roman" w:cs="Times New Roman"/>
          <w:sz w:val="24"/>
          <w:szCs w:val="24"/>
          <w:lang w:bidi="ar-SA"/>
        </w:rPr>
      </w:pPr>
      <w:r w:rsidRPr="00BB1DB3">
        <w:rPr>
          <w:rFonts w:ascii="Times New Roman" w:hAnsi="Times New Roman" w:cs="Times New Roman"/>
          <w:sz w:val="24"/>
          <w:szCs w:val="24"/>
        </w:rPr>
        <w:t>Estas</w:t>
      </w:r>
      <w:r w:rsidR="001B17E6" w:rsidRPr="00BB1DB3">
        <w:rPr>
          <w:rFonts w:ascii="Times New Roman" w:hAnsi="Times New Roman" w:cs="Times New Roman"/>
          <w:sz w:val="24"/>
          <w:szCs w:val="24"/>
        </w:rPr>
        <w:t xml:space="preserve"> tendencia</w:t>
      </w:r>
      <w:r w:rsidR="00A25A5A" w:rsidRPr="00BB1DB3">
        <w:rPr>
          <w:rFonts w:ascii="Times New Roman" w:hAnsi="Times New Roman" w:cs="Times New Roman"/>
          <w:sz w:val="24"/>
          <w:szCs w:val="24"/>
        </w:rPr>
        <w:t>s</w:t>
      </w:r>
      <w:r w:rsidR="00FD46AD" w:rsidRPr="00BB1DB3">
        <w:rPr>
          <w:rFonts w:ascii="Times New Roman" w:hAnsi="Times New Roman" w:cs="Times New Roman"/>
          <w:sz w:val="24"/>
          <w:szCs w:val="24"/>
        </w:rPr>
        <w:t xml:space="preserve"> </w:t>
      </w:r>
      <w:proofErr w:type="spellStart"/>
      <w:r w:rsidR="00FD46AD" w:rsidRPr="00BB1DB3">
        <w:rPr>
          <w:rFonts w:ascii="Times New Roman" w:hAnsi="Times New Roman" w:cs="Times New Roman"/>
          <w:sz w:val="24"/>
          <w:szCs w:val="24"/>
        </w:rPr>
        <w:t>tardogóticas</w:t>
      </w:r>
      <w:proofErr w:type="spellEnd"/>
      <w:r w:rsidR="00A25A5A" w:rsidRPr="00BB1DB3">
        <w:rPr>
          <w:rFonts w:ascii="Times New Roman" w:hAnsi="Times New Roman" w:cs="Times New Roman"/>
          <w:sz w:val="24"/>
          <w:szCs w:val="24"/>
        </w:rPr>
        <w:t xml:space="preserve"> </w:t>
      </w:r>
      <w:r w:rsidR="000E2B60" w:rsidRPr="00BB1DB3">
        <w:rPr>
          <w:rFonts w:ascii="Times New Roman" w:hAnsi="Times New Roman" w:cs="Times New Roman"/>
          <w:sz w:val="24"/>
          <w:szCs w:val="24"/>
        </w:rPr>
        <w:t xml:space="preserve">adquirieron un predominio </w:t>
      </w:r>
      <w:r w:rsidR="00FD6DBF" w:rsidRPr="00BB1DB3">
        <w:rPr>
          <w:rFonts w:ascii="Times New Roman" w:hAnsi="Times New Roman" w:cs="Times New Roman"/>
          <w:sz w:val="24"/>
          <w:szCs w:val="24"/>
        </w:rPr>
        <w:t>destacado</w:t>
      </w:r>
      <w:r w:rsidR="00BC3FCE" w:rsidRPr="00BB1DB3">
        <w:rPr>
          <w:rFonts w:ascii="Times New Roman" w:hAnsi="Times New Roman" w:cs="Times New Roman"/>
          <w:sz w:val="24"/>
          <w:szCs w:val="24"/>
        </w:rPr>
        <w:t>,</w:t>
      </w:r>
      <w:r w:rsidR="00210E35" w:rsidRPr="00BB1DB3">
        <w:rPr>
          <w:rFonts w:ascii="Times New Roman" w:hAnsi="Times New Roman" w:cs="Times New Roman"/>
          <w:sz w:val="24"/>
          <w:szCs w:val="24"/>
        </w:rPr>
        <w:t xml:space="preserve"> durante el último cuarto del siglo </w:t>
      </w:r>
      <w:r w:rsidR="00210E35" w:rsidRPr="00BB1DB3">
        <w:rPr>
          <w:rFonts w:ascii="Times New Roman" w:hAnsi="Times New Roman" w:cs="Times New Roman"/>
          <w:smallCaps/>
          <w:sz w:val="24"/>
          <w:szCs w:val="24"/>
        </w:rPr>
        <w:t>xv</w:t>
      </w:r>
      <w:r w:rsidR="00210E35" w:rsidRPr="00BB1DB3">
        <w:rPr>
          <w:rFonts w:ascii="Times New Roman" w:hAnsi="Times New Roman" w:cs="Times New Roman"/>
          <w:sz w:val="24"/>
          <w:szCs w:val="24"/>
        </w:rPr>
        <w:t xml:space="preserve"> e inicios del siglo </w:t>
      </w:r>
      <w:r w:rsidR="00210E35" w:rsidRPr="00BB1DB3">
        <w:rPr>
          <w:rFonts w:ascii="Times New Roman" w:hAnsi="Times New Roman" w:cs="Times New Roman"/>
          <w:smallCaps/>
          <w:sz w:val="24"/>
          <w:szCs w:val="24"/>
        </w:rPr>
        <w:t>xvi</w:t>
      </w:r>
      <w:r w:rsidR="00210E35" w:rsidRPr="00BB1DB3">
        <w:rPr>
          <w:rFonts w:ascii="Times New Roman" w:hAnsi="Times New Roman" w:cs="Times New Roman"/>
          <w:sz w:val="24"/>
          <w:szCs w:val="24"/>
        </w:rPr>
        <w:t>,</w:t>
      </w:r>
      <w:r w:rsidR="00FD6DBF" w:rsidRPr="00BB1DB3">
        <w:rPr>
          <w:rFonts w:ascii="Times New Roman" w:hAnsi="Times New Roman" w:cs="Times New Roman"/>
          <w:sz w:val="24"/>
          <w:szCs w:val="24"/>
        </w:rPr>
        <w:t xml:space="preserve"> </w:t>
      </w:r>
      <w:r w:rsidR="00210E35" w:rsidRPr="00BB1DB3">
        <w:rPr>
          <w:rFonts w:ascii="Times New Roman" w:hAnsi="Times New Roman" w:cs="Times New Roman"/>
          <w:sz w:val="24"/>
          <w:szCs w:val="24"/>
        </w:rPr>
        <w:t>en</w:t>
      </w:r>
      <w:r w:rsidR="000E2B60" w:rsidRPr="00BB1DB3">
        <w:rPr>
          <w:rFonts w:ascii="Times New Roman" w:hAnsi="Times New Roman" w:cs="Times New Roman"/>
          <w:sz w:val="24"/>
          <w:szCs w:val="24"/>
        </w:rPr>
        <w:t xml:space="preserve"> los proyectos religiosos </w:t>
      </w:r>
      <w:r w:rsidR="001B17E6" w:rsidRPr="00BB1DB3">
        <w:rPr>
          <w:rFonts w:ascii="Times New Roman" w:hAnsi="Times New Roman" w:cs="Times New Roman"/>
          <w:sz w:val="24"/>
          <w:szCs w:val="24"/>
        </w:rPr>
        <w:t xml:space="preserve">desarrollados </w:t>
      </w:r>
      <w:r w:rsidR="00210E35" w:rsidRPr="00BB1DB3">
        <w:rPr>
          <w:rFonts w:ascii="Times New Roman" w:hAnsi="Times New Roman" w:cs="Times New Roman"/>
          <w:sz w:val="24"/>
          <w:szCs w:val="24"/>
        </w:rPr>
        <w:t>por</w:t>
      </w:r>
      <w:r w:rsidR="001B17E6" w:rsidRPr="00BB1DB3">
        <w:rPr>
          <w:rFonts w:ascii="Times New Roman" w:hAnsi="Times New Roman" w:cs="Times New Roman"/>
          <w:sz w:val="24"/>
          <w:szCs w:val="24"/>
        </w:rPr>
        <w:t xml:space="preserve"> </w:t>
      </w:r>
      <w:r w:rsidR="00210E35" w:rsidRPr="00BB1DB3">
        <w:rPr>
          <w:rFonts w:ascii="Times New Roman" w:hAnsi="Times New Roman" w:cs="Times New Roman"/>
          <w:sz w:val="24"/>
          <w:szCs w:val="24"/>
        </w:rPr>
        <w:t>Isabel I</w:t>
      </w:r>
      <w:r w:rsidR="0066509D" w:rsidRPr="00BB1DB3">
        <w:rPr>
          <w:rFonts w:ascii="Times New Roman" w:hAnsi="Times New Roman" w:cs="Times New Roman"/>
          <w:sz w:val="24"/>
          <w:szCs w:val="24"/>
        </w:rPr>
        <w:t>. En estos proyectos</w:t>
      </w:r>
      <w:r w:rsidR="009F06BA" w:rsidRPr="00BB1DB3">
        <w:rPr>
          <w:rFonts w:ascii="Times New Roman" w:hAnsi="Times New Roman" w:cs="Times New Roman"/>
          <w:sz w:val="24"/>
          <w:szCs w:val="24"/>
        </w:rPr>
        <w:t xml:space="preserve">, como señaló </w:t>
      </w:r>
      <w:r w:rsidR="00794E08" w:rsidRPr="00BB1DB3">
        <w:rPr>
          <w:rFonts w:ascii="Times New Roman" w:hAnsi="Times New Roman" w:cs="Times New Roman"/>
          <w:sz w:val="24"/>
          <w:szCs w:val="24"/>
        </w:rPr>
        <w:t xml:space="preserve">Rafael </w:t>
      </w:r>
      <w:r w:rsidR="00C84CE3" w:rsidRPr="00BB1DB3">
        <w:rPr>
          <w:rFonts w:ascii="Times New Roman" w:hAnsi="Times New Roman" w:cs="Times New Roman"/>
          <w:sz w:val="24"/>
          <w:szCs w:val="24"/>
        </w:rPr>
        <w:t>Domínguez Casas,</w:t>
      </w:r>
      <w:r w:rsidR="0066509D" w:rsidRPr="00BB1DB3">
        <w:rPr>
          <w:rFonts w:ascii="Times New Roman" w:hAnsi="Times New Roman" w:cs="Times New Roman"/>
          <w:sz w:val="24"/>
          <w:szCs w:val="24"/>
        </w:rPr>
        <w:t xml:space="preserve"> la reina habría buscado</w:t>
      </w:r>
      <w:r w:rsidR="00794E08" w:rsidRPr="00BB1DB3">
        <w:rPr>
          <w:rFonts w:ascii="Times New Roman" w:hAnsi="Times New Roman" w:cs="Times New Roman"/>
          <w:sz w:val="24"/>
          <w:szCs w:val="24"/>
        </w:rPr>
        <w:t xml:space="preserve"> </w:t>
      </w:r>
      <w:r w:rsidR="00C84CE3" w:rsidRPr="00BB1DB3">
        <w:rPr>
          <w:rFonts w:ascii="Times New Roman" w:hAnsi="Times New Roman" w:cs="Times New Roman"/>
          <w:sz w:val="24"/>
          <w:szCs w:val="24"/>
        </w:rPr>
        <w:t>“manifestar estéticamente su programa de unidad religiosa a través del estilo hispano-flamenco, al que ella misma consideraría como quintaesencia de lo europeo y cristia</w:t>
      </w:r>
      <w:r w:rsidR="00F53651" w:rsidRPr="00BB1DB3">
        <w:rPr>
          <w:rFonts w:ascii="Times New Roman" w:hAnsi="Times New Roman" w:cs="Times New Roman"/>
          <w:sz w:val="24"/>
          <w:szCs w:val="24"/>
        </w:rPr>
        <w:t>no”</w:t>
      </w:r>
      <w:r w:rsidR="00F53651" w:rsidRPr="00BB1DB3">
        <w:rPr>
          <w:rStyle w:val="Refdenotaalpie"/>
          <w:rFonts w:ascii="Times New Roman" w:hAnsi="Times New Roman" w:cs="Times New Roman"/>
          <w:sz w:val="24"/>
          <w:szCs w:val="24"/>
        </w:rPr>
        <w:footnoteReference w:id="67"/>
      </w:r>
      <w:r w:rsidR="00C84CE3" w:rsidRPr="00BB1DB3">
        <w:rPr>
          <w:rFonts w:ascii="Times New Roman" w:hAnsi="Times New Roman" w:cs="Times New Roman"/>
          <w:sz w:val="24"/>
          <w:szCs w:val="24"/>
        </w:rPr>
        <w:t>.</w:t>
      </w:r>
      <w:r w:rsidR="004631A7" w:rsidRPr="00BB1DB3">
        <w:rPr>
          <w:rFonts w:ascii="Times New Roman" w:hAnsi="Times New Roman" w:cs="Times New Roman"/>
          <w:sz w:val="24"/>
          <w:szCs w:val="24"/>
        </w:rPr>
        <w:t xml:space="preserve"> </w:t>
      </w:r>
      <w:r w:rsidR="003E3360" w:rsidRPr="00BB1DB3">
        <w:rPr>
          <w:rFonts w:ascii="Times New Roman" w:hAnsi="Times New Roman" w:cs="Times New Roman"/>
          <w:sz w:val="24"/>
          <w:szCs w:val="24"/>
        </w:rPr>
        <w:t>Este</w:t>
      </w:r>
      <w:r w:rsidR="00A25A5A" w:rsidRPr="00BB1DB3">
        <w:rPr>
          <w:rFonts w:ascii="Times New Roman" w:hAnsi="Times New Roman" w:cs="Times New Roman"/>
          <w:sz w:val="24"/>
          <w:szCs w:val="24"/>
        </w:rPr>
        <w:t xml:space="preserve"> claro interés de </w:t>
      </w:r>
      <w:r w:rsidR="00210E35" w:rsidRPr="00BB1DB3">
        <w:rPr>
          <w:rFonts w:ascii="Times New Roman" w:hAnsi="Times New Roman" w:cs="Times New Roman"/>
          <w:sz w:val="24"/>
          <w:szCs w:val="24"/>
        </w:rPr>
        <w:t>la Reina Católica</w:t>
      </w:r>
      <w:r w:rsidR="00A25A5A" w:rsidRPr="00BB1DB3">
        <w:rPr>
          <w:rFonts w:ascii="Times New Roman" w:hAnsi="Times New Roman" w:cs="Times New Roman"/>
          <w:sz w:val="24"/>
          <w:szCs w:val="24"/>
        </w:rPr>
        <w:t xml:space="preserve"> por las formas </w:t>
      </w:r>
      <w:proofErr w:type="spellStart"/>
      <w:r w:rsidR="00A25A5A" w:rsidRPr="00BB1DB3">
        <w:rPr>
          <w:rFonts w:ascii="Times New Roman" w:hAnsi="Times New Roman" w:cs="Times New Roman"/>
          <w:sz w:val="24"/>
          <w:szCs w:val="24"/>
        </w:rPr>
        <w:t>tardogóticas</w:t>
      </w:r>
      <w:proofErr w:type="spellEnd"/>
      <w:r w:rsidR="00A25A5A" w:rsidRPr="00BB1DB3">
        <w:rPr>
          <w:rFonts w:ascii="Times New Roman" w:hAnsi="Times New Roman" w:cs="Times New Roman"/>
          <w:sz w:val="24"/>
          <w:szCs w:val="24"/>
        </w:rPr>
        <w:t xml:space="preserve"> no supuso, </w:t>
      </w:r>
      <w:r w:rsidR="00BC3FCE" w:rsidRPr="00BB1DB3">
        <w:rPr>
          <w:rFonts w:ascii="Times New Roman" w:hAnsi="Times New Roman" w:cs="Times New Roman"/>
          <w:sz w:val="24"/>
          <w:szCs w:val="24"/>
        </w:rPr>
        <w:t>en modo alguno</w:t>
      </w:r>
      <w:r w:rsidR="00A25A5A" w:rsidRPr="00BB1DB3">
        <w:rPr>
          <w:rFonts w:ascii="Times New Roman" w:hAnsi="Times New Roman" w:cs="Times New Roman"/>
          <w:sz w:val="24"/>
          <w:szCs w:val="24"/>
        </w:rPr>
        <w:t xml:space="preserve">, una renuncia completa a la </w:t>
      </w:r>
      <w:r w:rsidR="00E2656B" w:rsidRPr="00BB1DB3">
        <w:rPr>
          <w:rFonts w:ascii="Times New Roman" w:hAnsi="Times New Roman" w:cs="Times New Roman"/>
          <w:sz w:val="24"/>
          <w:szCs w:val="24"/>
        </w:rPr>
        <w:t xml:space="preserve">herencia previa. </w:t>
      </w:r>
      <w:r w:rsidR="003A223B">
        <w:rPr>
          <w:rFonts w:ascii="Times New Roman" w:hAnsi="Times New Roman" w:cs="Times New Roman"/>
          <w:sz w:val="24"/>
          <w:szCs w:val="24"/>
        </w:rPr>
        <w:t>E</w:t>
      </w:r>
      <w:r w:rsidR="00210E35" w:rsidRPr="00BB1DB3">
        <w:rPr>
          <w:rFonts w:ascii="Times New Roman" w:hAnsi="Times New Roman" w:cs="Times New Roman"/>
          <w:sz w:val="24"/>
          <w:szCs w:val="24"/>
        </w:rPr>
        <w:t>l</w:t>
      </w:r>
      <w:r w:rsidR="00442400" w:rsidRPr="00BB1DB3">
        <w:rPr>
          <w:rFonts w:ascii="Times New Roman" w:hAnsi="Times New Roman" w:cs="Times New Roman"/>
          <w:sz w:val="24"/>
          <w:szCs w:val="24"/>
        </w:rPr>
        <w:t xml:space="preserve"> horizonte andalusí</w:t>
      </w:r>
      <w:r w:rsidR="00887BBF" w:rsidRPr="00BB1DB3">
        <w:rPr>
          <w:rFonts w:ascii="Times New Roman" w:hAnsi="Times New Roman" w:cs="Times New Roman"/>
          <w:sz w:val="24"/>
          <w:szCs w:val="24"/>
        </w:rPr>
        <w:t xml:space="preserve"> no hubo de ser</w:t>
      </w:r>
      <w:r w:rsidR="003A223B">
        <w:rPr>
          <w:rFonts w:ascii="Times New Roman" w:hAnsi="Times New Roman" w:cs="Times New Roman"/>
          <w:sz w:val="24"/>
          <w:szCs w:val="24"/>
        </w:rPr>
        <w:t xml:space="preserve">, </w:t>
      </w:r>
      <w:r w:rsidR="00442400" w:rsidRPr="00BB1DB3">
        <w:rPr>
          <w:rFonts w:ascii="Times New Roman" w:hAnsi="Times New Roman" w:cs="Times New Roman"/>
          <w:sz w:val="24"/>
          <w:szCs w:val="24"/>
        </w:rPr>
        <w:t>como se pretendió en el pasado</w:t>
      </w:r>
      <w:r w:rsidR="00BC3FCE" w:rsidRPr="00BB1DB3">
        <w:rPr>
          <w:rFonts w:ascii="Times New Roman" w:hAnsi="Times New Roman" w:cs="Times New Roman"/>
          <w:sz w:val="24"/>
          <w:szCs w:val="24"/>
        </w:rPr>
        <w:t>,</w:t>
      </w:r>
      <w:r w:rsidR="006D63C6" w:rsidRPr="00BB1DB3">
        <w:rPr>
          <w:rFonts w:ascii="Times New Roman" w:hAnsi="Times New Roman" w:cs="Times New Roman"/>
          <w:sz w:val="24"/>
          <w:szCs w:val="24"/>
        </w:rPr>
        <w:t xml:space="preserve"> con la definición del </w:t>
      </w:r>
      <w:r w:rsidR="006D63C6" w:rsidRPr="00AA78B6">
        <w:rPr>
          <w:rFonts w:ascii="Times New Roman" w:hAnsi="Times New Roman" w:cs="Times New Roman"/>
          <w:i/>
          <w:color w:val="FF0000"/>
          <w:sz w:val="24"/>
          <w:szCs w:val="24"/>
        </w:rPr>
        <w:t>estilo Isabel</w:t>
      </w:r>
      <w:r w:rsidR="00AA78B6">
        <w:rPr>
          <w:rFonts w:ascii="Times New Roman" w:hAnsi="Times New Roman" w:cs="Times New Roman"/>
          <w:sz w:val="24"/>
          <w:szCs w:val="24"/>
        </w:rPr>
        <w:t xml:space="preserve"> </w:t>
      </w:r>
      <w:r w:rsidR="00887BBF" w:rsidRPr="00BB1DB3">
        <w:rPr>
          <w:rFonts w:ascii="Times New Roman" w:hAnsi="Times New Roman" w:cs="Times New Roman"/>
          <w:sz w:val="24"/>
          <w:szCs w:val="24"/>
        </w:rPr>
        <w:t>como</w:t>
      </w:r>
      <w:r w:rsidR="00A73588">
        <w:rPr>
          <w:rFonts w:ascii="Times New Roman" w:hAnsi="Times New Roman" w:cs="Times New Roman"/>
          <w:sz w:val="24"/>
          <w:szCs w:val="24"/>
        </w:rPr>
        <w:t xml:space="preserve"> </w:t>
      </w:r>
      <w:r w:rsidR="00A73588">
        <w:rPr>
          <w:rFonts w:ascii="Times New Roman" w:hAnsi="Times New Roman" w:cs="Times New Roman"/>
          <w:color w:val="FF0000"/>
          <w:sz w:val="24"/>
          <w:szCs w:val="24"/>
        </w:rPr>
        <w:t>resultado de la</w:t>
      </w:r>
      <w:r w:rsidR="00887BBF" w:rsidRPr="00BB1DB3">
        <w:rPr>
          <w:rFonts w:ascii="Times New Roman" w:hAnsi="Times New Roman" w:cs="Times New Roman"/>
          <w:sz w:val="24"/>
          <w:szCs w:val="24"/>
        </w:rPr>
        <w:t xml:space="preserve"> hibridación de las formas mudéjares y </w:t>
      </w:r>
      <w:proofErr w:type="spellStart"/>
      <w:r w:rsidR="00887BBF" w:rsidRPr="00BB1DB3">
        <w:rPr>
          <w:rFonts w:ascii="Times New Roman" w:hAnsi="Times New Roman" w:cs="Times New Roman"/>
          <w:sz w:val="24"/>
          <w:szCs w:val="24"/>
        </w:rPr>
        <w:t>tardogóticas</w:t>
      </w:r>
      <w:proofErr w:type="spellEnd"/>
      <w:r w:rsidR="003A223B">
        <w:rPr>
          <w:rFonts w:ascii="Times New Roman" w:hAnsi="Times New Roman" w:cs="Times New Roman"/>
          <w:sz w:val="24"/>
          <w:szCs w:val="24"/>
        </w:rPr>
        <w:t>,</w:t>
      </w:r>
      <w:r w:rsidR="006D63C6" w:rsidRPr="00BB1DB3">
        <w:rPr>
          <w:rFonts w:ascii="Times New Roman" w:hAnsi="Times New Roman" w:cs="Times New Roman"/>
          <w:sz w:val="24"/>
          <w:szCs w:val="24"/>
        </w:rPr>
        <w:t xml:space="preserve"> una invariable</w:t>
      </w:r>
      <w:r w:rsidR="00442400" w:rsidRPr="00BB1DB3">
        <w:rPr>
          <w:rFonts w:ascii="Times New Roman" w:hAnsi="Times New Roman" w:cs="Times New Roman"/>
          <w:sz w:val="24"/>
          <w:szCs w:val="24"/>
        </w:rPr>
        <w:t xml:space="preserve"> </w:t>
      </w:r>
      <w:r w:rsidR="006D63C6" w:rsidRPr="00BB1DB3">
        <w:rPr>
          <w:rFonts w:ascii="Times New Roman" w:hAnsi="Times New Roman" w:cs="Times New Roman"/>
          <w:sz w:val="24"/>
          <w:szCs w:val="24"/>
        </w:rPr>
        <w:t>en</w:t>
      </w:r>
      <w:r w:rsidR="00210E35" w:rsidRPr="00BB1DB3">
        <w:rPr>
          <w:rFonts w:ascii="Times New Roman" w:hAnsi="Times New Roman" w:cs="Times New Roman"/>
          <w:sz w:val="24"/>
          <w:szCs w:val="24"/>
        </w:rPr>
        <w:t xml:space="preserve"> </w:t>
      </w:r>
      <w:r w:rsidR="00356615" w:rsidRPr="00BB1DB3">
        <w:rPr>
          <w:rFonts w:ascii="Times New Roman" w:hAnsi="Times New Roman" w:cs="Times New Roman"/>
          <w:sz w:val="24"/>
          <w:szCs w:val="24"/>
        </w:rPr>
        <w:t>l</w:t>
      </w:r>
      <w:r w:rsidR="00442400" w:rsidRPr="00BB1DB3">
        <w:rPr>
          <w:rFonts w:ascii="Times New Roman" w:hAnsi="Times New Roman" w:cs="Times New Roman"/>
          <w:sz w:val="24"/>
          <w:szCs w:val="24"/>
        </w:rPr>
        <w:t xml:space="preserve">as iniciativas de </w:t>
      </w:r>
      <w:r w:rsidR="00C463A2" w:rsidRPr="00BB1DB3">
        <w:rPr>
          <w:rFonts w:ascii="Times New Roman" w:hAnsi="Times New Roman" w:cs="Times New Roman"/>
          <w:sz w:val="24"/>
          <w:szCs w:val="24"/>
        </w:rPr>
        <w:t>artífices</w:t>
      </w:r>
      <w:r w:rsidR="00670D5B" w:rsidRPr="00BB1DB3">
        <w:rPr>
          <w:rFonts w:ascii="Times New Roman" w:hAnsi="Times New Roman" w:cs="Times New Roman"/>
          <w:sz w:val="24"/>
          <w:szCs w:val="24"/>
        </w:rPr>
        <w:t xml:space="preserve"> como Juan Guas</w:t>
      </w:r>
      <w:r w:rsidR="00E2656B" w:rsidRPr="00BB1DB3">
        <w:rPr>
          <w:rStyle w:val="Refdenotaalpie"/>
          <w:rFonts w:ascii="Times New Roman" w:hAnsi="Times New Roman" w:cs="Times New Roman"/>
          <w:sz w:val="24"/>
          <w:szCs w:val="24"/>
        </w:rPr>
        <w:footnoteReference w:id="68"/>
      </w:r>
      <w:r w:rsidR="003A223B">
        <w:rPr>
          <w:rFonts w:ascii="Times New Roman" w:hAnsi="Times New Roman" w:cs="Times New Roman"/>
          <w:sz w:val="24"/>
          <w:szCs w:val="24"/>
        </w:rPr>
        <w:t>. S</w:t>
      </w:r>
      <w:r w:rsidR="00210E35" w:rsidRPr="00BB1DB3">
        <w:rPr>
          <w:rFonts w:ascii="Times New Roman" w:hAnsi="Times New Roman" w:cs="Times New Roman"/>
          <w:sz w:val="24"/>
          <w:szCs w:val="24"/>
        </w:rPr>
        <w:t>in embargo, es</w:t>
      </w:r>
      <w:r w:rsidR="003179F5" w:rsidRPr="00BB1DB3">
        <w:rPr>
          <w:rFonts w:ascii="Times New Roman" w:hAnsi="Times New Roman" w:cs="Times New Roman"/>
          <w:sz w:val="24"/>
          <w:szCs w:val="24"/>
        </w:rPr>
        <w:t xml:space="preserve"> posible pensar</w:t>
      </w:r>
      <w:r w:rsidR="001B17E6" w:rsidRPr="00BB1DB3">
        <w:rPr>
          <w:rFonts w:ascii="Times New Roman" w:hAnsi="Times New Roman" w:cs="Times New Roman"/>
          <w:sz w:val="24"/>
          <w:szCs w:val="24"/>
        </w:rPr>
        <w:t xml:space="preserve"> </w:t>
      </w:r>
      <w:r w:rsidR="00FD5B76" w:rsidRPr="00BB1DB3">
        <w:rPr>
          <w:rFonts w:ascii="Times New Roman" w:hAnsi="Times New Roman" w:cs="Times New Roman"/>
          <w:sz w:val="24"/>
          <w:szCs w:val="24"/>
        </w:rPr>
        <w:t xml:space="preserve">que </w:t>
      </w:r>
      <w:r w:rsidR="00442400" w:rsidRPr="00BB1DB3">
        <w:rPr>
          <w:rFonts w:ascii="Times New Roman" w:hAnsi="Times New Roman" w:cs="Times New Roman"/>
          <w:sz w:val="24"/>
          <w:szCs w:val="24"/>
        </w:rPr>
        <w:t>la apreciación</w:t>
      </w:r>
      <w:r w:rsidR="00210E35" w:rsidRPr="00BB1DB3">
        <w:rPr>
          <w:rFonts w:ascii="Times New Roman" w:hAnsi="Times New Roman" w:cs="Times New Roman"/>
          <w:sz w:val="24"/>
          <w:szCs w:val="24"/>
        </w:rPr>
        <w:t xml:space="preserve"> y percepción</w:t>
      </w:r>
      <w:r w:rsidR="00442400" w:rsidRPr="00BB1DB3">
        <w:rPr>
          <w:rFonts w:ascii="Times New Roman" w:hAnsi="Times New Roman" w:cs="Times New Roman"/>
          <w:sz w:val="24"/>
          <w:szCs w:val="24"/>
        </w:rPr>
        <w:t xml:space="preserve"> de la estética </w:t>
      </w:r>
      <w:proofErr w:type="spellStart"/>
      <w:r w:rsidR="00442400" w:rsidRPr="00BB1DB3">
        <w:rPr>
          <w:rFonts w:ascii="Times New Roman" w:hAnsi="Times New Roman" w:cs="Times New Roman"/>
          <w:sz w:val="24"/>
          <w:szCs w:val="24"/>
        </w:rPr>
        <w:t>tardogótica</w:t>
      </w:r>
      <w:proofErr w:type="spellEnd"/>
      <w:r w:rsidR="00651917" w:rsidRPr="00BB1DB3">
        <w:rPr>
          <w:rFonts w:ascii="Times New Roman" w:hAnsi="Times New Roman" w:cs="Times New Roman"/>
          <w:sz w:val="24"/>
          <w:szCs w:val="24"/>
        </w:rPr>
        <w:t xml:space="preserve"> en Castilla</w:t>
      </w:r>
      <w:r w:rsidR="00442400" w:rsidRPr="00BB1DB3">
        <w:rPr>
          <w:rFonts w:ascii="Times New Roman" w:hAnsi="Times New Roman" w:cs="Times New Roman"/>
          <w:sz w:val="24"/>
          <w:szCs w:val="24"/>
        </w:rPr>
        <w:t xml:space="preserve"> pudo estar guiada</w:t>
      </w:r>
      <w:r w:rsidR="00F547DC" w:rsidRPr="00BB1DB3">
        <w:rPr>
          <w:rFonts w:ascii="Times New Roman" w:hAnsi="Times New Roman" w:cs="Times New Roman"/>
          <w:sz w:val="24"/>
          <w:szCs w:val="24"/>
        </w:rPr>
        <w:t xml:space="preserve"> o mediatizada</w:t>
      </w:r>
      <w:r w:rsidR="00442400" w:rsidRPr="00BB1DB3">
        <w:rPr>
          <w:rFonts w:ascii="Times New Roman" w:hAnsi="Times New Roman" w:cs="Times New Roman"/>
          <w:sz w:val="24"/>
          <w:szCs w:val="24"/>
        </w:rPr>
        <w:t xml:space="preserve"> por </w:t>
      </w:r>
      <w:r w:rsidR="00210E35" w:rsidRPr="00BB1DB3">
        <w:rPr>
          <w:rFonts w:ascii="Times New Roman" w:hAnsi="Times New Roman" w:cs="Times New Roman"/>
          <w:sz w:val="24"/>
          <w:szCs w:val="24"/>
        </w:rPr>
        <w:t>ese</w:t>
      </w:r>
      <w:r w:rsidR="00442400" w:rsidRPr="00BB1DB3">
        <w:rPr>
          <w:rFonts w:ascii="Times New Roman" w:hAnsi="Times New Roman" w:cs="Times New Roman"/>
          <w:sz w:val="24"/>
          <w:szCs w:val="24"/>
        </w:rPr>
        <w:t xml:space="preserve"> gusto</w:t>
      </w:r>
      <w:r w:rsidR="00651917" w:rsidRPr="00BB1DB3">
        <w:rPr>
          <w:rFonts w:ascii="Times New Roman" w:hAnsi="Times New Roman" w:cs="Times New Roman"/>
          <w:sz w:val="24"/>
          <w:szCs w:val="24"/>
        </w:rPr>
        <w:t xml:space="preserve"> previo de</w:t>
      </w:r>
      <w:r w:rsidR="00442400" w:rsidRPr="00BB1DB3">
        <w:rPr>
          <w:rFonts w:ascii="Times New Roman" w:hAnsi="Times New Roman" w:cs="Times New Roman"/>
          <w:sz w:val="24"/>
          <w:szCs w:val="24"/>
        </w:rPr>
        <w:t xml:space="preserve"> raíz andalusí</w:t>
      </w:r>
      <w:r w:rsidR="00670D5B" w:rsidRPr="00BB1DB3">
        <w:rPr>
          <w:rFonts w:ascii="Times New Roman" w:hAnsi="Times New Roman" w:cs="Times New Roman"/>
          <w:sz w:val="24"/>
          <w:szCs w:val="24"/>
        </w:rPr>
        <w:t xml:space="preserve"> </w:t>
      </w:r>
      <w:r w:rsidR="00345E21">
        <w:rPr>
          <w:rFonts w:ascii="Times New Roman" w:hAnsi="Times New Roman" w:cs="Times New Roman"/>
          <w:sz w:val="24"/>
          <w:szCs w:val="24"/>
        </w:rPr>
        <w:t>hacia</w:t>
      </w:r>
      <w:r w:rsidR="00DF5810" w:rsidRPr="00BB1DB3">
        <w:rPr>
          <w:rFonts w:ascii="Times New Roman" w:hAnsi="Times New Roman" w:cs="Times New Roman"/>
          <w:sz w:val="24"/>
          <w:szCs w:val="24"/>
        </w:rPr>
        <w:t xml:space="preserve"> </w:t>
      </w:r>
      <w:r w:rsidR="00FB5596" w:rsidRPr="00BB1DB3">
        <w:rPr>
          <w:rFonts w:ascii="Times New Roman" w:hAnsi="Times New Roman" w:cs="Times New Roman"/>
          <w:sz w:val="24"/>
          <w:szCs w:val="24"/>
        </w:rPr>
        <w:t>“</w:t>
      </w:r>
      <w:r w:rsidR="00B276C0" w:rsidRPr="00BB1DB3">
        <w:rPr>
          <w:rFonts w:ascii="Times New Roman" w:hAnsi="Times New Roman" w:cs="Times New Roman"/>
          <w:sz w:val="24"/>
          <w:szCs w:val="24"/>
          <w:lang w:bidi="ar-SA"/>
        </w:rPr>
        <w:t>la exuberancia y profusió</w:t>
      </w:r>
      <w:r w:rsidR="00FB5596" w:rsidRPr="00BB1DB3">
        <w:rPr>
          <w:rFonts w:ascii="Times New Roman" w:hAnsi="Times New Roman" w:cs="Times New Roman"/>
          <w:sz w:val="24"/>
          <w:szCs w:val="24"/>
          <w:lang w:bidi="ar-SA"/>
        </w:rPr>
        <w:t>n ornamental y las complicaciones decorativas”</w:t>
      </w:r>
      <w:r w:rsidR="00FB5596" w:rsidRPr="00BB1DB3">
        <w:rPr>
          <w:rStyle w:val="Refdenotaalpie"/>
          <w:rFonts w:ascii="Times New Roman" w:hAnsi="Times New Roman" w:cs="Times New Roman"/>
          <w:sz w:val="24"/>
          <w:szCs w:val="24"/>
          <w:lang w:bidi="ar-SA"/>
        </w:rPr>
        <w:footnoteReference w:id="69"/>
      </w:r>
      <w:r w:rsidR="00356B82" w:rsidRPr="00BB1DB3">
        <w:rPr>
          <w:rFonts w:ascii="Times New Roman" w:hAnsi="Times New Roman" w:cs="Times New Roman"/>
          <w:sz w:val="24"/>
          <w:szCs w:val="24"/>
          <w:lang w:bidi="ar-SA"/>
        </w:rPr>
        <w:t xml:space="preserve">. </w:t>
      </w:r>
      <w:r w:rsidR="00D46D75" w:rsidRPr="00D46D75">
        <w:rPr>
          <w:rFonts w:ascii="Times New Roman" w:hAnsi="Times New Roman" w:cs="Times New Roman"/>
          <w:color w:val="FF0000"/>
          <w:sz w:val="24"/>
          <w:szCs w:val="24"/>
          <w:lang w:bidi="ar-SA"/>
        </w:rPr>
        <w:t>T</w:t>
      </w:r>
      <w:r w:rsidR="00670D5B" w:rsidRPr="00D46D75">
        <w:rPr>
          <w:rFonts w:ascii="Times New Roman" w:hAnsi="Times New Roman" w:cs="Times New Roman"/>
          <w:color w:val="FF0000"/>
          <w:sz w:val="24"/>
          <w:szCs w:val="24"/>
          <w:lang w:bidi="ar-SA"/>
        </w:rPr>
        <w:t>ambi</w:t>
      </w:r>
      <w:r w:rsidR="00E355C9" w:rsidRPr="00D46D75">
        <w:rPr>
          <w:rFonts w:ascii="Times New Roman" w:hAnsi="Times New Roman" w:cs="Times New Roman"/>
          <w:color w:val="FF0000"/>
          <w:sz w:val="24"/>
          <w:szCs w:val="24"/>
          <w:lang w:bidi="ar-SA"/>
        </w:rPr>
        <w:t>én</w:t>
      </w:r>
      <w:r w:rsidR="00E355C9" w:rsidRPr="00BB1DB3">
        <w:rPr>
          <w:rFonts w:ascii="Times New Roman" w:hAnsi="Times New Roman" w:cs="Times New Roman"/>
          <w:sz w:val="24"/>
          <w:szCs w:val="24"/>
          <w:lang w:bidi="ar-SA"/>
        </w:rPr>
        <w:t xml:space="preserve">, </w:t>
      </w:r>
      <w:r w:rsidR="00F332DE" w:rsidRPr="00BB1DB3">
        <w:rPr>
          <w:rFonts w:ascii="Times New Roman" w:hAnsi="Times New Roman" w:cs="Times New Roman"/>
          <w:sz w:val="24"/>
          <w:szCs w:val="24"/>
          <w:lang w:bidi="ar-SA"/>
        </w:rPr>
        <w:t>la</w:t>
      </w:r>
      <w:r w:rsidR="00356B82" w:rsidRPr="00BB1DB3">
        <w:rPr>
          <w:rFonts w:ascii="Times New Roman" w:hAnsi="Times New Roman" w:cs="Times New Roman"/>
          <w:sz w:val="24"/>
          <w:szCs w:val="24"/>
          <w:lang w:bidi="ar-SA"/>
        </w:rPr>
        <w:t xml:space="preserve"> herencia</w:t>
      </w:r>
      <w:r w:rsidR="00F332DE" w:rsidRPr="00BB1DB3">
        <w:rPr>
          <w:rFonts w:ascii="Times New Roman" w:hAnsi="Times New Roman" w:cs="Times New Roman"/>
          <w:sz w:val="24"/>
          <w:szCs w:val="24"/>
          <w:lang w:bidi="ar-SA"/>
        </w:rPr>
        <w:t xml:space="preserve"> andalusí </w:t>
      </w:r>
      <w:r w:rsidR="0080370A">
        <w:rPr>
          <w:rFonts w:ascii="Times New Roman" w:hAnsi="Times New Roman" w:cs="Times New Roman"/>
          <w:color w:val="FF0000"/>
          <w:sz w:val="24"/>
          <w:szCs w:val="24"/>
          <w:lang w:bidi="ar-SA"/>
        </w:rPr>
        <w:t>moldearía</w:t>
      </w:r>
      <w:r w:rsidR="00E355C9" w:rsidRPr="00BB1DB3">
        <w:rPr>
          <w:rFonts w:ascii="Times New Roman" w:hAnsi="Times New Roman" w:cs="Times New Roman"/>
          <w:sz w:val="24"/>
          <w:szCs w:val="24"/>
          <w:lang w:bidi="ar-SA"/>
        </w:rPr>
        <w:t>, dentro de las empresas artísticas religiosas de Isabel I,</w:t>
      </w:r>
      <w:r w:rsidR="00210E35" w:rsidRPr="00BB1DB3">
        <w:rPr>
          <w:rFonts w:ascii="Times New Roman" w:hAnsi="Times New Roman" w:cs="Times New Roman"/>
          <w:sz w:val="24"/>
          <w:szCs w:val="24"/>
          <w:lang w:bidi="ar-SA"/>
        </w:rPr>
        <w:t xml:space="preserve"> </w:t>
      </w:r>
      <w:r w:rsidR="0080370A">
        <w:rPr>
          <w:rFonts w:ascii="Times New Roman" w:hAnsi="Times New Roman" w:cs="Times New Roman"/>
          <w:color w:val="FF0000"/>
          <w:sz w:val="24"/>
          <w:szCs w:val="24"/>
          <w:lang w:bidi="ar-SA"/>
        </w:rPr>
        <w:t>el gusto por</w:t>
      </w:r>
      <w:r w:rsidR="001B17E6" w:rsidRPr="00BB1DB3">
        <w:rPr>
          <w:rFonts w:ascii="Times New Roman" w:hAnsi="Times New Roman" w:cs="Times New Roman"/>
          <w:sz w:val="24"/>
          <w:szCs w:val="24"/>
          <w:lang w:bidi="ar-SA"/>
        </w:rPr>
        <w:t xml:space="preserve"> </w:t>
      </w:r>
      <w:r w:rsidR="00B276C0" w:rsidRPr="00BB1DB3">
        <w:rPr>
          <w:rFonts w:ascii="Times New Roman" w:hAnsi="Times New Roman" w:cs="Times New Roman"/>
          <w:sz w:val="24"/>
          <w:szCs w:val="24"/>
          <w:lang w:bidi="ar-SA"/>
        </w:rPr>
        <w:t>las inscripciones</w:t>
      </w:r>
      <w:r w:rsidR="00E355C9" w:rsidRPr="00BB1DB3">
        <w:rPr>
          <w:rFonts w:ascii="Times New Roman" w:hAnsi="Times New Roman" w:cs="Times New Roman"/>
          <w:sz w:val="24"/>
          <w:szCs w:val="24"/>
          <w:lang w:bidi="ar-SA"/>
        </w:rPr>
        <w:t xml:space="preserve"> que recorrerían los</w:t>
      </w:r>
      <w:r w:rsidR="0066509D" w:rsidRPr="00BB1DB3">
        <w:rPr>
          <w:rFonts w:ascii="Times New Roman" w:hAnsi="Times New Roman" w:cs="Times New Roman"/>
          <w:sz w:val="24"/>
          <w:szCs w:val="24"/>
          <w:lang w:bidi="ar-SA"/>
        </w:rPr>
        <w:t xml:space="preserve"> muros de los</w:t>
      </w:r>
      <w:r w:rsidR="00E355C9" w:rsidRPr="00BB1DB3">
        <w:rPr>
          <w:rFonts w:ascii="Times New Roman" w:hAnsi="Times New Roman" w:cs="Times New Roman"/>
          <w:sz w:val="24"/>
          <w:szCs w:val="24"/>
          <w:lang w:bidi="ar-SA"/>
        </w:rPr>
        <w:t xml:space="preserve"> templos</w:t>
      </w:r>
      <w:r w:rsidR="00B276C0" w:rsidRPr="00BB1DB3">
        <w:rPr>
          <w:rFonts w:ascii="Times New Roman" w:hAnsi="Times New Roman" w:cs="Times New Roman"/>
          <w:sz w:val="24"/>
          <w:szCs w:val="24"/>
          <w:lang w:bidi="ar-SA"/>
        </w:rPr>
        <w:t xml:space="preserve"> y otros elementos asociados a la tradición plurisecular artística castellana, como la presencia de armaduras de madera </w:t>
      </w:r>
      <w:r w:rsidR="0080370A" w:rsidRPr="0080370A">
        <w:rPr>
          <w:rFonts w:ascii="Times New Roman" w:hAnsi="Times New Roman" w:cs="Times New Roman"/>
          <w:color w:val="FF0000"/>
          <w:sz w:val="24"/>
          <w:szCs w:val="24"/>
          <w:lang w:bidi="ar-SA"/>
        </w:rPr>
        <w:t>y</w:t>
      </w:r>
      <w:r w:rsidR="00E355C9" w:rsidRPr="00BB1DB3">
        <w:rPr>
          <w:rFonts w:ascii="Times New Roman" w:hAnsi="Times New Roman" w:cs="Times New Roman"/>
          <w:sz w:val="24"/>
          <w:szCs w:val="24"/>
          <w:lang w:bidi="ar-SA"/>
        </w:rPr>
        <w:t xml:space="preserve"> de </w:t>
      </w:r>
      <w:r w:rsidR="00B276C0" w:rsidRPr="00BB1DB3">
        <w:rPr>
          <w:rFonts w:ascii="Times New Roman" w:hAnsi="Times New Roman" w:cs="Times New Roman"/>
          <w:sz w:val="24"/>
          <w:szCs w:val="24"/>
          <w:lang w:bidi="ar-SA"/>
        </w:rPr>
        <w:t>yeserías</w:t>
      </w:r>
      <w:r w:rsidR="003D2D6C" w:rsidRPr="00BB1DB3">
        <w:rPr>
          <w:rFonts w:ascii="Times New Roman" w:hAnsi="Times New Roman" w:cs="Times New Roman"/>
          <w:sz w:val="24"/>
          <w:szCs w:val="24"/>
          <w:lang w:bidi="ar-SA"/>
        </w:rPr>
        <w:t xml:space="preserve"> o la concepción de la cabecera como</w:t>
      </w:r>
      <w:r w:rsidR="0066509D" w:rsidRPr="00BB1DB3">
        <w:rPr>
          <w:rFonts w:ascii="Times New Roman" w:hAnsi="Times New Roman" w:cs="Times New Roman"/>
          <w:sz w:val="24"/>
          <w:szCs w:val="24"/>
          <w:lang w:bidi="ar-SA"/>
        </w:rPr>
        <w:t xml:space="preserve"> un</w:t>
      </w:r>
      <w:r w:rsidR="003D2D6C" w:rsidRPr="00BB1DB3">
        <w:rPr>
          <w:rFonts w:ascii="Times New Roman" w:hAnsi="Times New Roman" w:cs="Times New Roman"/>
          <w:sz w:val="24"/>
          <w:szCs w:val="24"/>
          <w:lang w:bidi="ar-SA"/>
        </w:rPr>
        <w:t xml:space="preserve"> espacio autónomo centralizado</w:t>
      </w:r>
      <w:r w:rsidR="00B276C0" w:rsidRPr="00BB1DB3">
        <w:rPr>
          <w:rFonts w:ascii="Times New Roman" w:hAnsi="Times New Roman" w:cs="Times New Roman"/>
          <w:sz w:val="24"/>
          <w:szCs w:val="24"/>
          <w:lang w:bidi="ar-SA"/>
        </w:rPr>
        <w:t xml:space="preserve">. </w:t>
      </w:r>
    </w:p>
    <w:p w:rsidR="00957ACF" w:rsidRPr="00BB1DB3" w:rsidRDefault="0066509D"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lang w:bidi="ar-SA"/>
        </w:rPr>
        <w:t>Esta</w:t>
      </w:r>
      <w:r w:rsidR="00BC1ED6" w:rsidRPr="00BB1DB3">
        <w:rPr>
          <w:rFonts w:ascii="Times New Roman" w:hAnsi="Times New Roman" w:cs="Times New Roman"/>
          <w:sz w:val="24"/>
          <w:szCs w:val="24"/>
          <w:lang w:bidi="ar-SA"/>
        </w:rPr>
        <w:t xml:space="preserve"> continuidad con la tradición andalusí se </w:t>
      </w:r>
      <w:r w:rsidR="0026446F">
        <w:rPr>
          <w:rFonts w:ascii="Times New Roman" w:hAnsi="Times New Roman" w:cs="Times New Roman"/>
          <w:color w:val="FF0000"/>
          <w:sz w:val="24"/>
          <w:szCs w:val="24"/>
          <w:lang w:bidi="ar-SA"/>
        </w:rPr>
        <w:t>evidenciaría</w:t>
      </w:r>
      <w:r w:rsidR="00BC1ED6" w:rsidRPr="00BB1DB3">
        <w:rPr>
          <w:rFonts w:ascii="Times New Roman" w:hAnsi="Times New Roman" w:cs="Times New Roman"/>
          <w:sz w:val="24"/>
          <w:szCs w:val="24"/>
          <w:lang w:bidi="ar-SA"/>
        </w:rPr>
        <w:t xml:space="preserve"> </w:t>
      </w:r>
      <w:r w:rsidRPr="00BB1DB3">
        <w:rPr>
          <w:rFonts w:ascii="Times New Roman" w:hAnsi="Times New Roman" w:cs="Times New Roman"/>
          <w:sz w:val="24"/>
          <w:szCs w:val="24"/>
          <w:lang w:bidi="ar-SA"/>
        </w:rPr>
        <w:t>particularmente,</w:t>
      </w:r>
      <w:r w:rsidR="00BC1ED6" w:rsidRPr="00BB1DB3">
        <w:rPr>
          <w:rFonts w:ascii="Times New Roman" w:hAnsi="Times New Roman" w:cs="Times New Roman"/>
          <w:sz w:val="24"/>
          <w:szCs w:val="24"/>
          <w:lang w:bidi="ar-SA"/>
        </w:rPr>
        <w:t xml:space="preserve"> durante el reinado de Isabel I</w:t>
      </w:r>
      <w:r w:rsidRPr="00BB1DB3">
        <w:rPr>
          <w:rFonts w:ascii="Times New Roman" w:hAnsi="Times New Roman" w:cs="Times New Roman"/>
          <w:sz w:val="24"/>
          <w:szCs w:val="24"/>
          <w:lang w:bidi="ar-SA"/>
        </w:rPr>
        <w:t>,</w:t>
      </w:r>
      <w:r w:rsidR="00BC1ED6" w:rsidRPr="00BB1DB3">
        <w:rPr>
          <w:rFonts w:ascii="Times New Roman" w:hAnsi="Times New Roman" w:cs="Times New Roman"/>
          <w:sz w:val="24"/>
          <w:szCs w:val="24"/>
          <w:lang w:bidi="ar-SA"/>
        </w:rPr>
        <w:t xml:space="preserve"> </w:t>
      </w:r>
      <w:r w:rsidR="001C6451" w:rsidRPr="00BB1DB3">
        <w:rPr>
          <w:rFonts w:ascii="Times New Roman" w:hAnsi="Times New Roman" w:cs="Times New Roman"/>
          <w:sz w:val="24"/>
          <w:szCs w:val="24"/>
        </w:rPr>
        <w:t>e</w:t>
      </w:r>
      <w:r w:rsidR="00A94E41" w:rsidRPr="00BB1DB3">
        <w:rPr>
          <w:rFonts w:ascii="Times New Roman" w:hAnsi="Times New Roman" w:cs="Times New Roman"/>
          <w:sz w:val="24"/>
          <w:szCs w:val="24"/>
        </w:rPr>
        <w:t xml:space="preserve">n </w:t>
      </w:r>
      <w:r w:rsidR="00753853" w:rsidRPr="00BB1DB3">
        <w:rPr>
          <w:rFonts w:ascii="Times New Roman" w:hAnsi="Times New Roman" w:cs="Times New Roman"/>
          <w:sz w:val="24"/>
          <w:szCs w:val="24"/>
        </w:rPr>
        <w:t xml:space="preserve">las </w:t>
      </w:r>
      <w:r w:rsidR="0039395F" w:rsidRPr="00BB1DB3">
        <w:rPr>
          <w:rFonts w:ascii="Times New Roman" w:hAnsi="Times New Roman" w:cs="Times New Roman"/>
          <w:sz w:val="24"/>
          <w:szCs w:val="24"/>
        </w:rPr>
        <w:t xml:space="preserve">reformas de los alcázares </w:t>
      </w:r>
      <w:r w:rsidR="0039395F" w:rsidRPr="00A73588">
        <w:rPr>
          <w:rFonts w:ascii="Times New Roman" w:hAnsi="Times New Roman" w:cs="Times New Roman"/>
          <w:sz w:val="24"/>
          <w:szCs w:val="24"/>
        </w:rPr>
        <w:t>mudéjares</w:t>
      </w:r>
      <w:r w:rsidR="0039395F" w:rsidRPr="00BB1DB3">
        <w:rPr>
          <w:rFonts w:ascii="Times New Roman" w:hAnsi="Times New Roman" w:cs="Times New Roman"/>
          <w:sz w:val="24"/>
          <w:szCs w:val="24"/>
        </w:rPr>
        <w:t xml:space="preserve"> y andalusíes</w:t>
      </w:r>
      <w:r w:rsidR="00BC1ED6" w:rsidRPr="00BB1DB3">
        <w:rPr>
          <w:rFonts w:ascii="Times New Roman" w:hAnsi="Times New Roman" w:cs="Times New Roman"/>
          <w:sz w:val="24"/>
          <w:szCs w:val="24"/>
        </w:rPr>
        <w:t xml:space="preserve">, </w:t>
      </w:r>
      <w:r w:rsidRPr="00BB1DB3">
        <w:rPr>
          <w:rFonts w:ascii="Times New Roman" w:hAnsi="Times New Roman" w:cs="Times New Roman"/>
          <w:sz w:val="24"/>
          <w:szCs w:val="24"/>
        </w:rPr>
        <w:t xml:space="preserve">que </w:t>
      </w:r>
      <w:r w:rsidRPr="00BB1DB3">
        <w:rPr>
          <w:rFonts w:ascii="Times New Roman" w:hAnsi="Times New Roman" w:cs="Times New Roman"/>
          <w:sz w:val="24"/>
          <w:szCs w:val="24"/>
        </w:rPr>
        <w:lastRenderedPageBreak/>
        <w:t xml:space="preserve">buscarían la </w:t>
      </w:r>
      <w:r w:rsidR="007864DB" w:rsidRPr="00BB1DB3">
        <w:rPr>
          <w:rFonts w:ascii="Times New Roman" w:hAnsi="Times New Roman" w:cs="Times New Roman"/>
          <w:sz w:val="24"/>
          <w:szCs w:val="24"/>
        </w:rPr>
        <w:t xml:space="preserve">unidad </w:t>
      </w:r>
      <w:r w:rsidR="00442400" w:rsidRPr="00BB1DB3">
        <w:rPr>
          <w:rFonts w:ascii="Times New Roman" w:hAnsi="Times New Roman" w:cs="Times New Roman"/>
          <w:sz w:val="24"/>
          <w:szCs w:val="24"/>
        </w:rPr>
        <w:t>estilística</w:t>
      </w:r>
      <w:r w:rsidR="007864DB" w:rsidRPr="00BB1DB3">
        <w:rPr>
          <w:rFonts w:ascii="Times New Roman" w:hAnsi="Times New Roman" w:cs="Times New Roman"/>
          <w:sz w:val="24"/>
          <w:szCs w:val="24"/>
        </w:rPr>
        <w:t xml:space="preserve"> con</w:t>
      </w:r>
      <w:r w:rsidRPr="00BB1DB3">
        <w:rPr>
          <w:rFonts w:ascii="Times New Roman" w:hAnsi="Times New Roman" w:cs="Times New Roman"/>
          <w:sz w:val="24"/>
          <w:szCs w:val="24"/>
        </w:rPr>
        <w:t xml:space="preserve"> </w:t>
      </w:r>
      <w:r w:rsidR="007864DB" w:rsidRPr="00BB1DB3">
        <w:rPr>
          <w:rFonts w:ascii="Times New Roman" w:hAnsi="Times New Roman" w:cs="Times New Roman"/>
          <w:sz w:val="24"/>
          <w:szCs w:val="24"/>
        </w:rPr>
        <w:t>los edificios preexistentes</w:t>
      </w:r>
      <w:r w:rsidR="00D82DF8" w:rsidRPr="00BB1DB3">
        <w:rPr>
          <w:rFonts w:ascii="Times New Roman" w:hAnsi="Times New Roman" w:cs="Times New Roman"/>
          <w:sz w:val="24"/>
          <w:szCs w:val="24"/>
        </w:rPr>
        <w:t xml:space="preserve">, </w:t>
      </w:r>
      <w:r w:rsidR="00F01CBC" w:rsidRPr="00BB1DB3">
        <w:rPr>
          <w:rFonts w:ascii="Times New Roman" w:hAnsi="Times New Roman" w:cs="Times New Roman"/>
          <w:sz w:val="24"/>
          <w:szCs w:val="24"/>
        </w:rPr>
        <w:t>como muestran</w:t>
      </w:r>
      <w:r w:rsidR="007864DB" w:rsidRPr="00BB1DB3">
        <w:rPr>
          <w:rFonts w:ascii="Times New Roman" w:hAnsi="Times New Roman" w:cs="Times New Roman"/>
          <w:sz w:val="24"/>
          <w:szCs w:val="24"/>
        </w:rPr>
        <w:t xml:space="preserve"> </w:t>
      </w:r>
      <w:r w:rsidR="00D67FC7" w:rsidRPr="00BB1DB3">
        <w:rPr>
          <w:rFonts w:ascii="Times New Roman" w:hAnsi="Times New Roman" w:cs="Times New Roman"/>
          <w:sz w:val="24"/>
          <w:szCs w:val="24"/>
        </w:rPr>
        <w:t xml:space="preserve">las </w:t>
      </w:r>
      <w:r w:rsidR="00BA565D">
        <w:rPr>
          <w:rFonts w:ascii="Times New Roman" w:hAnsi="Times New Roman" w:cs="Times New Roman"/>
          <w:color w:val="FF0000"/>
          <w:sz w:val="24"/>
          <w:szCs w:val="24"/>
        </w:rPr>
        <w:t>iniciativas artísticas</w:t>
      </w:r>
      <w:r w:rsidR="00D67FC7" w:rsidRPr="00BB1DB3">
        <w:rPr>
          <w:rFonts w:ascii="Times New Roman" w:hAnsi="Times New Roman" w:cs="Times New Roman"/>
          <w:sz w:val="24"/>
          <w:szCs w:val="24"/>
        </w:rPr>
        <w:t xml:space="preserve"> </w:t>
      </w:r>
      <w:r w:rsidR="00BA565D">
        <w:rPr>
          <w:rFonts w:ascii="Times New Roman" w:hAnsi="Times New Roman" w:cs="Times New Roman"/>
          <w:color w:val="FF0000"/>
          <w:sz w:val="24"/>
          <w:szCs w:val="24"/>
        </w:rPr>
        <w:t>desarrolladas</w:t>
      </w:r>
      <w:r w:rsidR="00442400" w:rsidRPr="00BB1DB3">
        <w:rPr>
          <w:rFonts w:ascii="Times New Roman" w:hAnsi="Times New Roman" w:cs="Times New Roman"/>
          <w:sz w:val="24"/>
          <w:szCs w:val="24"/>
        </w:rPr>
        <w:t xml:space="preserve"> </w:t>
      </w:r>
      <w:r w:rsidR="00F01CBC" w:rsidRPr="00BB1DB3">
        <w:rPr>
          <w:rFonts w:ascii="Times New Roman" w:hAnsi="Times New Roman" w:cs="Times New Roman"/>
          <w:sz w:val="24"/>
          <w:szCs w:val="24"/>
        </w:rPr>
        <w:t>en</w:t>
      </w:r>
      <w:r w:rsidR="003E3360" w:rsidRPr="00BB1DB3">
        <w:rPr>
          <w:rFonts w:ascii="Times New Roman" w:hAnsi="Times New Roman" w:cs="Times New Roman"/>
          <w:sz w:val="24"/>
          <w:szCs w:val="24"/>
        </w:rPr>
        <w:t xml:space="preserve"> Córdoba, Sevilla, Zaragoza o Granada</w:t>
      </w:r>
      <w:r w:rsidR="00503B7C" w:rsidRPr="00BB1DB3">
        <w:rPr>
          <w:rStyle w:val="Refdenotaalpie"/>
          <w:rFonts w:ascii="Times New Roman" w:hAnsi="Times New Roman" w:cs="Times New Roman"/>
          <w:sz w:val="24"/>
          <w:szCs w:val="24"/>
        </w:rPr>
        <w:footnoteReference w:id="70"/>
      </w:r>
      <w:r w:rsidR="00503B7C" w:rsidRPr="00BB1DB3">
        <w:rPr>
          <w:rFonts w:ascii="Times New Roman" w:hAnsi="Times New Roman" w:cs="Times New Roman"/>
          <w:sz w:val="24"/>
          <w:szCs w:val="24"/>
        </w:rPr>
        <w:t>.</w:t>
      </w:r>
      <w:r w:rsidR="007864DB" w:rsidRPr="00BB1DB3">
        <w:rPr>
          <w:rFonts w:ascii="Times New Roman" w:hAnsi="Times New Roman" w:cs="Times New Roman"/>
          <w:sz w:val="24"/>
          <w:szCs w:val="24"/>
        </w:rPr>
        <w:t xml:space="preserve"> </w:t>
      </w:r>
      <w:r w:rsidR="00D82DF8" w:rsidRPr="00BB1DB3">
        <w:rPr>
          <w:rFonts w:ascii="Times New Roman" w:hAnsi="Times New Roman" w:cs="Times New Roman"/>
          <w:sz w:val="24"/>
          <w:szCs w:val="24"/>
        </w:rPr>
        <w:t>El interés por vincularse y conservar este legado palatino andalusí</w:t>
      </w:r>
      <w:r w:rsidR="00AB2144" w:rsidRPr="00BB1DB3">
        <w:rPr>
          <w:rFonts w:ascii="Times New Roman" w:hAnsi="Times New Roman" w:cs="Times New Roman"/>
          <w:sz w:val="24"/>
          <w:szCs w:val="24"/>
        </w:rPr>
        <w:t>,</w:t>
      </w:r>
      <w:r w:rsidR="00F01CBC" w:rsidRPr="00BB1DB3">
        <w:rPr>
          <w:rFonts w:ascii="Times New Roman" w:hAnsi="Times New Roman" w:cs="Times New Roman"/>
          <w:sz w:val="24"/>
          <w:szCs w:val="24"/>
        </w:rPr>
        <w:t xml:space="preserve"> en el marco de un contexto de exaltación religiosa</w:t>
      </w:r>
      <w:r w:rsidR="00890753" w:rsidRPr="00BB1DB3">
        <w:rPr>
          <w:rFonts w:ascii="Times New Roman" w:hAnsi="Times New Roman" w:cs="Times New Roman"/>
          <w:sz w:val="24"/>
          <w:szCs w:val="24"/>
        </w:rPr>
        <w:t>, no</w:t>
      </w:r>
      <w:r w:rsidRPr="00BB1DB3">
        <w:rPr>
          <w:rFonts w:ascii="Times New Roman" w:hAnsi="Times New Roman" w:cs="Times New Roman"/>
          <w:sz w:val="24"/>
          <w:szCs w:val="24"/>
        </w:rPr>
        <w:t xml:space="preserve"> solo</w:t>
      </w:r>
      <w:r w:rsidR="00890753" w:rsidRPr="00BB1DB3">
        <w:rPr>
          <w:rFonts w:ascii="Times New Roman" w:hAnsi="Times New Roman" w:cs="Times New Roman"/>
          <w:sz w:val="24"/>
          <w:szCs w:val="24"/>
        </w:rPr>
        <w:t xml:space="preserve"> sería </w:t>
      </w:r>
      <w:r w:rsidR="007864DB" w:rsidRPr="00BB1DB3">
        <w:rPr>
          <w:rFonts w:ascii="Times New Roman" w:hAnsi="Times New Roman" w:cs="Times New Roman"/>
          <w:sz w:val="24"/>
          <w:szCs w:val="24"/>
        </w:rPr>
        <w:t>una expresión del interés artístico por</w:t>
      </w:r>
      <w:r w:rsidR="00D82DF8" w:rsidRPr="00BB1DB3">
        <w:rPr>
          <w:rFonts w:ascii="Times New Roman" w:hAnsi="Times New Roman" w:cs="Times New Roman"/>
          <w:sz w:val="24"/>
          <w:szCs w:val="24"/>
        </w:rPr>
        <w:t xml:space="preserve"> estas arquitecturas </w:t>
      </w:r>
      <w:r w:rsidR="00890753" w:rsidRPr="00BB1DB3">
        <w:rPr>
          <w:rFonts w:ascii="Times New Roman" w:hAnsi="Times New Roman" w:cs="Times New Roman"/>
          <w:sz w:val="24"/>
          <w:szCs w:val="24"/>
        </w:rPr>
        <w:t xml:space="preserve">y </w:t>
      </w:r>
      <w:r w:rsidR="00AB2144" w:rsidRPr="00BB1DB3">
        <w:rPr>
          <w:rFonts w:ascii="Times New Roman" w:hAnsi="Times New Roman" w:cs="Times New Roman"/>
          <w:sz w:val="24"/>
          <w:szCs w:val="24"/>
        </w:rPr>
        <w:t>de la</w:t>
      </w:r>
      <w:r w:rsidR="00890753" w:rsidRPr="00BB1DB3">
        <w:rPr>
          <w:rFonts w:ascii="Times New Roman" w:hAnsi="Times New Roman" w:cs="Times New Roman"/>
          <w:sz w:val="24"/>
          <w:szCs w:val="24"/>
        </w:rPr>
        <w:t xml:space="preserve"> </w:t>
      </w:r>
      <w:r w:rsidR="001C6451" w:rsidRPr="00BB1DB3">
        <w:rPr>
          <w:rFonts w:ascii="Times New Roman" w:hAnsi="Times New Roman" w:cs="Times New Roman"/>
          <w:sz w:val="24"/>
          <w:szCs w:val="24"/>
        </w:rPr>
        <w:t xml:space="preserve">continuidad </w:t>
      </w:r>
      <w:r w:rsidR="00890753" w:rsidRPr="00BB1DB3">
        <w:rPr>
          <w:rFonts w:ascii="Times New Roman" w:hAnsi="Times New Roman" w:cs="Times New Roman"/>
          <w:sz w:val="24"/>
          <w:szCs w:val="24"/>
        </w:rPr>
        <w:t>de</w:t>
      </w:r>
      <w:r w:rsidR="001C6451" w:rsidRPr="00BB1DB3">
        <w:rPr>
          <w:rFonts w:ascii="Times New Roman" w:hAnsi="Times New Roman" w:cs="Times New Roman"/>
          <w:sz w:val="24"/>
          <w:szCs w:val="24"/>
        </w:rPr>
        <w:t xml:space="preserve"> una tradición</w:t>
      </w:r>
      <w:r w:rsidR="00890753" w:rsidRPr="00BB1DB3">
        <w:rPr>
          <w:rFonts w:ascii="Times New Roman" w:hAnsi="Times New Roman" w:cs="Times New Roman"/>
          <w:sz w:val="24"/>
          <w:szCs w:val="24"/>
        </w:rPr>
        <w:t xml:space="preserve"> visual</w:t>
      </w:r>
      <w:r w:rsidR="001C6451" w:rsidRPr="00BB1DB3">
        <w:rPr>
          <w:rFonts w:ascii="Times New Roman" w:hAnsi="Times New Roman" w:cs="Times New Roman"/>
          <w:sz w:val="24"/>
          <w:szCs w:val="24"/>
        </w:rPr>
        <w:t xml:space="preserve"> </w:t>
      </w:r>
      <w:r w:rsidR="00890753" w:rsidRPr="00BB1DB3">
        <w:rPr>
          <w:rFonts w:ascii="Times New Roman" w:hAnsi="Times New Roman" w:cs="Times New Roman"/>
          <w:sz w:val="24"/>
          <w:szCs w:val="24"/>
        </w:rPr>
        <w:t>asociada</w:t>
      </w:r>
      <w:r w:rsidR="001C6451" w:rsidRPr="00BB1DB3">
        <w:rPr>
          <w:rFonts w:ascii="Times New Roman" w:hAnsi="Times New Roman" w:cs="Times New Roman"/>
          <w:sz w:val="24"/>
          <w:szCs w:val="24"/>
        </w:rPr>
        <w:t xml:space="preserve"> con la representación del poder regio</w:t>
      </w:r>
      <w:r w:rsidR="00890753" w:rsidRPr="00BB1DB3">
        <w:rPr>
          <w:rFonts w:ascii="Times New Roman" w:hAnsi="Times New Roman" w:cs="Times New Roman"/>
          <w:sz w:val="24"/>
          <w:szCs w:val="24"/>
        </w:rPr>
        <w:t>. T</w:t>
      </w:r>
      <w:r w:rsidR="007864DB" w:rsidRPr="00BB1DB3">
        <w:rPr>
          <w:rFonts w:ascii="Times New Roman" w:hAnsi="Times New Roman" w:cs="Times New Roman"/>
          <w:sz w:val="24"/>
          <w:szCs w:val="24"/>
        </w:rPr>
        <w:t xml:space="preserve">ambién </w:t>
      </w:r>
      <w:r w:rsidR="00DE5536">
        <w:rPr>
          <w:rFonts w:ascii="Times New Roman" w:hAnsi="Times New Roman" w:cs="Times New Roman"/>
          <w:color w:val="FF0000"/>
          <w:sz w:val="24"/>
          <w:szCs w:val="24"/>
        </w:rPr>
        <w:t>hubo de constituir</w:t>
      </w:r>
      <w:r w:rsidR="00F01CBC" w:rsidRPr="00BB1DB3">
        <w:rPr>
          <w:rFonts w:ascii="Times New Roman" w:hAnsi="Times New Roman" w:cs="Times New Roman"/>
          <w:sz w:val="24"/>
          <w:szCs w:val="24"/>
        </w:rPr>
        <w:t xml:space="preserve">, como ha </w:t>
      </w:r>
      <w:r w:rsidR="00DE5536">
        <w:rPr>
          <w:rFonts w:ascii="Times New Roman" w:hAnsi="Times New Roman" w:cs="Times New Roman"/>
          <w:color w:val="FF0000"/>
          <w:sz w:val="24"/>
          <w:szCs w:val="24"/>
        </w:rPr>
        <w:t>apuntado</w:t>
      </w:r>
      <w:r w:rsidR="00F01CBC" w:rsidRPr="00BB1DB3">
        <w:rPr>
          <w:rFonts w:ascii="Times New Roman" w:hAnsi="Times New Roman" w:cs="Times New Roman"/>
          <w:sz w:val="24"/>
          <w:szCs w:val="24"/>
        </w:rPr>
        <w:t xml:space="preserve"> Miguel Ángel Castillo </w:t>
      </w:r>
      <w:r w:rsidR="00345E21">
        <w:rPr>
          <w:rFonts w:ascii="Times New Roman" w:hAnsi="Times New Roman" w:cs="Times New Roman"/>
          <w:sz w:val="24"/>
          <w:szCs w:val="24"/>
        </w:rPr>
        <w:t>Oreja</w:t>
      </w:r>
      <w:r w:rsidR="00F01CBC" w:rsidRPr="00BB1DB3">
        <w:rPr>
          <w:rFonts w:ascii="Times New Roman" w:hAnsi="Times New Roman" w:cs="Times New Roman"/>
          <w:sz w:val="24"/>
          <w:szCs w:val="24"/>
        </w:rPr>
        <w:t xml:space="preserve">, </w:t>
      </w:r>
      <w:r w:rsidR="007864DB" w:rsidRPr="00BB1DB3">
        <w:rPr>
          <w:rFonts w:ascii="Times New Roman" w:hAnsi="Times New Roman" w:cs="Times New Roman"/>
          <w:sz w:val="24"/>
          <w:szCs w:val="24"/>
        </w:rPr>
        <w:t>un “exponente de la victoria cristiana sobre el Islam”</w:t>
      </w:r>
      <w:r w:rsidR="00503B7C" w:rsidRPr="00BB1DB3">
        <w:rPr>
          <w:rStyle w:val="Refdenotaalpie"/>
          <w:rFonts w:ascii="Times New Roman" w:hAnsi="Times New Roman" w:cs="Times New Roman"/>
          <w:sz w:val="24"/>
          <w:szCs w:val="24"/>
        </w:rPr>
        <w:footnoteReference w:id="71"/>
      </w:r>
      <w:r w:rsidR="00957ACF" w:rsidRPr="00BB1DB3">
        <w:rPr>
          <w:rFonts w:ascii="Times New Roman" w:hAnsi="Times New Roman" w:cs="Times New Roman"/>
          <w:sz w:val="24"/>
          <w:szCs w:val="24"/>
        </w:rPr>
        <w:t>.</w:t>
      </w:r>
    </w:p>
    <w:p w:rsidR="002B2D4C" w:rsidRPr="00BB1DB3" w:rsidRDefault="005D23E1" w:rsidP="002B2D4C">
      <w:pPr>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Igualmente,</w:t>
      </w:r>
      <w:r w:rsidR="002B2D4C" w:rsidRPr="00BB1DB3">
        <w:rPr>
          <w:rFonts w:ascii="Times New Roman" w:hAnsi="Times New Roman" w:cs="Times New Roman"/>
          <w:sz w:val="24"/>
          <w:szCs w:val="24"/>
        </w:rPr>
        <w:t xml:space="preserve"> el influjo de este modelo</w:t>
      </w:r>
      <w:r w:rsidR="00B66D11">
        <w:rPr>
          <w:rFonts w:ascii="Times New Roman" w:hAnsi="Times New Roman" w:cs="Times New Roman"/>
          <w:sz w:val="24"/>
          <w:szCs w:val="24"/>
        </w:rPr>
        <w:t xml:space="preserve"> </w:t>
      </w:r>
      <w:r w:rsidR="00B66D11">
        <w:rPr>
          <w:rFonts w:ascii="Times New Roman" w:hAnsi="Times New Roman" w:cs="Times New Roman"/>
          <w:color w:val="FF0000"/>
          <w:sz w:val="24"/>
          <w:szCs w:val="24"/>
        </w:rPr>
        <w:t xml:space="preserve">borgoñón </w:t>
      </w:r>
      <w:r w:rsidR="002B2D4C" w:rsidRPr="00BB1DB3">
        <w:rPr>
          <w:rFonts w:ascii="Times New Roman" w:hAnsi="Times New Roman" w:cs="Times New Roman"/>
          <w:sz w:val="24"/>
          <w:szCs w:val="24"/>
        </w:rPr>
        <w:t>se manifestó en una nueva estética de la indumentaria regia, que tendió a sustituir, a partir de la segunda mitad del reinado de Juan II, las sedas moriscas listadas y las coloridas decoraciones emblemáticas por terciopelos de colores oscuros (negro</w:t>
      </w:r>
      <w:r w:rsidR="00C738F7">
        <w:rPr>
          <w:rFonts w:ascii="Times New Roman" w:hAnsi="Times New Roman" w:cs="Times New Roman"/>
          <w:sz w:val="24"/>
          <w:szCs w:val="24"/>
        </w:rPr>
        <w:t xml:space="preserve">; </w:t>
      </w:r>
      <w:r w:rsidR="002B2D4C" w:rsidRPr="00BB1DB3">
        <w:rPr>
          <w:rFonts w:ascii="Times New Roman" w:hAnsi="Times New Roman" w:cs="Times New Roman"/>
          <w:sz w:val="24"/>
          <w:szCs w:val="24"/>
        </w:rPr>
        <w:t>morado, azul o carmesí oscuros). No obstante, dich</w:t>
      </w:r>
      <w:r w:rsidR="00223533">
        <w:rPr>
          <w:rFonts w:ascii="Times New Roman" w:hAnsi="Times New Roman" w:cs="Times New Roman"/>
          <w:sz w:val="24"/>
          <w:szCs w:val="24"/>
        </w:rPr>
        <w:t>o</w:t>
      </w:r>
      <w:r w:rsidR="002B2D4C" w:rsidRPr="00BB1DB3">
        <w:rPr>
          <w:rFonts w:ascii="Times New Roman" w:hAnsi="Times New Roman" w:cs="Times New Roman"/>
          <w:sz w:val="24"/>
          <w:szCs w:val="24"/>
        </w:rPr>
        <w:t xml:space="preserve"> </w:t>
      </w:r>
      <w:r w:rsidR="00223533">
        <w:rPr>
          <w:rFonts w:ascii="Times New Roman" w:hAnsi="Times New Roman" w:cs="Times New Roman"/>
          <w:color w:val="FF0000"/>
          <w:sz w:val="24"/>
          <w:szCs w:val="24"/>
        </w:rPr>
        <w:t>cambio, aunque profundo,</w:t>
      </w:r>
      <w:r w:rsidR="002B2D4C" w:rsidRPr="00BB1DB3">
        <w:rPr>
          <w:rFonts w:ascii="Times New Roman" w:hAnsi="Times New Roman" w:cs="Times New Roman"/>
          <w:sz w:val="24"/>
          <w:szCs w:val="24"/>
        </w:rPr>
        <w:t xml:space="preserve"> no hubo de suponer una ruptura radical con respecto a las concepciones estéticas previas, si tenemos en cuenta</w:t>
      </w:r>
      <w:r w:rsidR="00CA29C2">
        <w:rPr>
          <w:rFonts w:ascii="Times New Roman" w:hAnsi="Times New Roman" w:cs="Times New Roman"/>
          <w:color w:val="FF0000"/>
          <w:sz w:val="24"/>
          <w:szCs w:val="24"/>
        </w:rPr>
        <w:t>, por un lado,</w:t>
      </w:r>
      <w:r w:rsidR="002B2D4C" w:rsidRPr="00BB1DB3">
        <w:rPr>
          <w:rFonts w:ascii="Times New Roman" w:hAnsi="Times New Roman" w:cs="Times New Roman"/>
          <w:sz w:val="24"/>
          <w:szCs w:val="24"/>
        </w:rPr>
        <w:t xml:space="preserve"> la continuidad en el gusto por los colores densos, la importancia de la seda como materia prima o la adopción de esquemas decorativos orientales, ahora presentados a través de la mirada de las industrias textiles italianas</w:t>
      </w:r>
      <w:r w:rsidR="002B2D4C" w:rsidRPr="00BB1DB3">
        <w:rPr>
          <w:rStyle w:val="Refdenotaalpie"/>
          <w:rFonts w:ascii="Times New Roman" w:hAnsi="Times New Roman" w:cs="Times New Roman"/>
          <w:sz w:val="24"/>
          <w:szCs w:val="24"/>
        </w:rPr>
        <w:footnoteReference w:id="72"/>
      </w:r>
      <w:r w:rsidR="00CA29C2">
        <w:rPr>
          <w:rFonts w:ascii="Times New Roman" w:hAnsi="Times New Roman" w:cs="Times New Roman"/>
          <w:sz w:val="24"/>
          <w:szCs w:val="24"/>
        </w:rPr>
        <w:t xml:space="preserve">; </w:t>
      </w:r>
      <w:r w:rsidR="00CA29C2" w:rsidRPr="00CA29C2">
        <w:rPr>
          <w:rFonts w:ascii="Times New Roman" w:hAnsi="Times New Roman" w:cs="Times New Roman"/>
          <w:color w:val="FF0000"/>
          <w:sz w:val="24"/>
          <w:szCs w:val="24"/>
        </w:rPr>
        <w:t>por otro lado, si atendemos al</w:t>
      </w:r>
      <w:r w:rsidR="00CA29C2">
        <w:rPr>
          <w:rFonts w:ascii="Times New Roman" w:hAnsi="Times New Roman" w:cs="Times New Roman"/>
          <w:sz w:val="24"/>
          <w:szCs w:val="24"/>
        </w:rPr>
        <w:t xml:space="preserve"> </w:t>
      </w:r>
      <w:r w:rsidR="002C3930">
        <w:rPr>
          <w:rFonts w:ascii="Times New Roman" w:hAnsi="Times New Roman" w:cs="Times New Roman"/>
          <w:color w:val="FF0000"/>
          <w:sz w:val="24"/>
          <w:szCs w:val="24"/>
        </w:rPr>
        <w:t xml:space="preserve">interés </w:t>
      </w:r>
      <w:r w:rsidR="009B00EF">
        <w:rPr>
          <w:rFonts w:ascii="Times New Roman" w:hAnsi="Times New Roman" w:cs="Times New Roman"/>
          <w:color w:val="FF0000"/>
          <w:sz w:val="24"/>
          <w:szCs w:val="24"/>
        </w:rPr>
        <w:t xml:space="preserve">de las élites políticas de la Corona </w:t>
      </w:r>
      <w:r w:rsidR="002C3930">
        <w:rPr>
          <w:rFonts w:ascii="Times New Roman" w:hAnsi="Times New Roman" w:cs="Times New Roman"/>
          <w:color w:val="FF0000"/>
          <w:sz w:val="24"/>
          <w:szCs w:val="24"/>
        </w:rPr>
        <w:t>por poner en escena</w:t>
      </w:r>
      <w:r w:rsidR="009B00EF">
        <w:rPr>
          <w:rFonts w:ascii="Times New Roman" w:hAnsi="Times New Roman" w:cs="Times New Roman"/>
          <w:color w:val="FF0000"/>
          <w:sz w:val="24"/>
          <w:szCs w:val="24"/>
        </w:rPr>
        <w:t>,</w:t>
      </w:r>
      <w:r w:rsidR="002C3930">
        <w:rPr>
          <w:rFonts w:ascii="Times New Roman" w:hAnsi="Times New Roman" w:cs="Times New Roman"/>
          <w:color w:val="FF0000"/>
          <w:sz w:val="24"/>
          <w:szCs w:val="24"/>
        </w:rPr>
        <w:t xml:space="preserve"> </w:t>
      </w:r>
      <w:r w:rsidR="009B00EF">
        <w:rPr>
          <w:rFonts w:ascii="Times New Roman" w:hAnsi="Times New Roman" w:cs="Times New Roman"/>
          <w:color w:val="FF0000"/>
          <w:sz w:val="24"/>
          <w:szCs w:val="24"/>
        </w:rPr>
        <w:t xml:space="preserve">en los juegos de cañas y el toreo caballeresco, </w:t>
      </w:r>
      <w:r w:rsidR="002C3930">
        <w:rPr>
          <w:rFonts w:ascii="Times New Roman" w:hAnsi="Times New Roman" w:cs="Times New Roman"/>
          <w:color w:val="FF0000"/>
          <w:sz w:val="24"/>
          <w:szCs w:val="24"/>
        </w:rPr>
        <w:t xml:space="preserve">los coloridos arreos de la </w:t>
      </w:r>
      <w:r w:rsidR="009B00EF" w:rsidRPr="009B00EF">
        <w:rPr>
          <w:rFonts w:ascii="Times New Roman" w:hAnsi="Times New Roman" w:cs="Times New Roman"/>
          <w:i/>
          <w:color w:val="FF0000"/>
          <w:sz w:val="24"/>
          <w:szCs w:val="24"/>
        </w:rPr>
        <w:t>g</w:t>
      </w:r>
      <w:r w:rsidR="002C3930" w:rsidRPr="009B00EF">
        <w:rPr>
          <w:rFonts w:ascii="Times New Roman" w:hAnsi="Times New Roman" w:cs="Times New Roman"/>
          <w:i/>
          <w:color w:val="FF0000"/>
          <w:sz w:val="24"/>
          <w:szCs w:val="24"/>
        </w:rPr>
        <w:t>ineta</w:t>
      </w:r>
      <w:r w:rsidR="002C3930">
        <w:rPr>
          <w:rFonts w:ascii="Times New Roman" w:hAnsi="Times New Roman" w:cs="Times New Roman"/>
          <w:color w:val="FF0000"/>
          <w:sz w:val="24"/>
          <w:szCs w:val="24"/>
        </w:rPr>
        <w:t xml:space="preserve"> y los vestidos </w:t>
      </w:r>
      <w:r w:rsidR="002C3930" w:rsidRPr="006912D7">
        <w:rPr>
          <w:rFonts w:ascii="Times New Roman" w:hAnsi="Times New Roman" w:cs="Times New Roman"/>
          <w:color w:val="FF0000"/>
          <w:sz w:val="24"/>
          <w:szCs w:val="24"/>
        </w:rPr>
        <w:t>a la morisca</w:t>
      </w:r>
      <w:r w:rsidR="00CA29C2">
        <w:rPr>
          <w:rFonts w:ascii="Times New Roman" w:hAnsi="Times New Roman" w:cs="Times New Roman"/>
          <w:color w:val="FF0000"/>
          <w:sz w:val="24"/>
          <w:szCs w:val="24"/>
        </w:rPr>
        <w:t>, utilizados como una suerte de traje de gala</w:t>
      </w:r>
      <w:r w:rsidR="0085547C">
        <w:rPr>
          <w:rFonts w:ascii="Times New Roman" w:hAnsi="Times New Roman" w:cs="Times New Roman"/>
          <w:color w:val="FF0000"/>
          <w:sz w:val="24"/>
          <w:szCs w:val="24"/>
        </w:rPr>
        <w:t xml:space="preserve"> o festivo</w:t>
      </w:r>
      <w:r w:rsidR="00264533">
        <w:rPr>
          <w:rFonts w:ascii="Times New Roman" w:hAnsi="Times New Roman" w:cs="Times New Roman"/>
          <w:color w:val="FF0000"/>
          <w:sz w:val="24"/>
          <w:szCs w:val="24"/>
        </w:rPr>
        <w:t>,</w:t>
      </w:r>
      <w:r w:rsidR="009B00EF">
        <w:rPr>
          <w:rFonts w:ascii="Times New Roman" w:hAnsi="Times New Roman" w:cs="Times New Roman"/>
          <w:color w:val="FF0000"/>
          <w:sz w:val="24"/>
          <w:szCs w:val="24"/>
        </w:rPr>
        <w:t xml:space="preserve"> </w:t>
      </w:r>
      <w:r w:rsidR="00AD209F">
        <w:rPr>
          <w:rFonts w:ascii="Times New Roman" w:hAnsi="Times New Roman" w:cs="Times New Roman"/>
          <w:color w:val="FF0000"/>
          <w:sz w:val="24"/>
          <w:szCs w:val="24"/>
        </w:rPr>
        <w:t xml:space="preserve">a través del cual </w:t>
      </w:r>
      <w:r w:rsidR="009B00EF">
        <w:rPr>
          <w:rFonts w:ascii="Times New Roman" w:hAnsi="Times New Roman" w:cs="Times New Roman"/>
          <w:color w:val="FF0000"/>
          <w:sz w:val="24"/>
          <w:szCs w:val="24"/>
        </w:rPr>
        <w:t>se perpetuaría esta antigua concepción estética del poder</w:t>
      </w:r>
      <w:r w:rsidR="007B1678">
        <w:rPr>
          <w:rStyle w:val="Refdenotaalpie"/>
          <w:rFonts w:ascii="Times New Roman" w:hAnsi="Times New Roman" w:cs="Times New Roman"/>
          <w:color w:val="FF0000"/>
          <w:sz w:val="24"/>
          <w:szCs w:val="24"/>
        </w:rPr>
        <w:footnoteReference w:id="73"/>
      </w:r>
      <w:r w:rsidR="00CA29C2">
        <w:rPr>
          <w:rFonts w:ascii="Times New Roman" w:hAnsi="Times New Roman" w:cs="Times New Roman"/>
          <w:color w:val="FF0000"/>
          <w:sz w:val="24"/>
          <w:szCs w:val="24"/>
        </w:rPr>
        <w:t xml:space="preserve">. </w:t>
      </w:r>
    </w:p>
    <w:p w:rsidR="002B2D4C" w:rsidRPr="00BB1DB3" w:rsidRDefault="002B2D4C"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Por último, dicho cambio se manifestó en </w:t>
      </w:r>
      <w:r w:rsidR="00345E21">
        <w:rPr>
          <w:rFonts w:ascii="Times New Roman" w:hAnsi="Times New Roman" w:cs="Times New Roman"/>
          <w:sz w:val="24"/>
          <w:szCs w:val="24"/>
        </w:rPr>
        <w:t>el</w:t>
      </w:r>
      <w:r w:rsidRPr="00BB1DB3">
        <w:rPr>
          <w:rFonts w:ascii="Times New Roman" w:hAnsi="Times New Roman" w:cs="Times New Roman"/>
          <w:sz w:val="24"/>
          <w:szCs w:val="24"/>
        </w:rPr>
        <w:t xml:space="preserve"> probable impulso</w:t>
      </w:r>
      <w:r w:rsidR="00992831" w:rsidRPr="00BB1DB3">
        <w:rPr>
          <w:rFonts w:ascii="Times New Roman" w:hAnsi="Times New Roman" w:cs="Times New Roman"/>
          <w:sz w:val="24"/>
          <w:szCs w:val="24"/>
        </w:rPr>
        <w:t xml:space="preserve"> dado</w:t>
      </w:r>
      <w:r w:rsidRPr="00BB1DB3">
        <w:rPr>
          <w:rFonts w:ascii="Times New Roman" w:hAnsi="Times New Roman" w:cs="Times New Roman"/>
          <w:sz w:val="24"/>
          <w:szCs w:val="24"/>
        </w:rPr>
        <w:t xml:space="preserve"> al gusto por lo exótico, fenómeno asociado a los hábitos de consumo de las élites</w:t>
      </w:r>
      <w:r w:rsidR="00345E21">
        <w:rPr>
          <w:rFonts w:ascii="Times New Roman" w:hAnsi="Times New Roman" w:cs="Times New Roman"/>
          <w:sz w:val="24"/>
          <w:szCs w:val="24"/>
        </w:rPr>
        <w:t xml:space="preserve"> políticas</w:t>
      </w:r>
      <w:r w:rsidRPr="00BB1DB3">
        <w:rPr>
          <w:rFonts w:ascii="Times New Roman" w:hAnsi="Times New Roman" w:cs="Times New Roman"/>
          <w:sz w:val="24"/>
          <w:szCs w:val="24"/>
        </w:rPr>
        <w:t xml:space="preserve"> de la cristiandad tras la Crisis del siglo </w:t>
      </w:r>
      <w:r w:rsidRPr="00BB1DB3">
        <w:rPr>
          <w:rFonts w:ascii="Times New Roman" w:hAnsi="Times New Roman" w:cs="Times New Roman"/>
          <w:smallCaps/>
          <w:sz w:val="24"/>
          <w:szCs w:val="24"/>
        </w:rPr>
        <w:t>xiv</w:t>
      </w:r>
      <w:r w:rsidRPr="00BB1DB3">
        <w:rPr>
          <w:rFonts w:ascii="Times New Roman" w:hAnsi="Times New Roman" w:cs="Times New Roman"/>
          <w:sz w:val="24"/>
          <w:szCs w:val="24"/>
        </w:rPr>
        <w:t xml:space="preserve">. Las percepciones del mundo andalusí por parte </w:t>
      </w:r>
      <w:r w:rsidRPr="00BB1DB3">
        <w:rPr>
          <w:rFonts w:ascii="Times New Roman" w:hAnsi="Times New Roman" w:cs="Times New Roman"/>
          <w:sz w:val="24"/>
          <w:szCs w:val="24"/>
        </w:rPr>
        <w:lastRenderedPageBreak/>
        <w:t xml:space="preserve">de los castellanos parece que estaban lejos de la idea de exotismo. Sin embargo, el gusto del modelo tardogótico por esta idea, junto con otros condicionantes, como el </w:t>
      </w:r>
      <w:r w:rsidR="00EA538F">
        <w:rPr>
          <w:rFonts w:ascii="Times New Roman" w:hAnsi="Times New Roman" w:cs="Times New Roman"/>
          <w:color w:val="FF0000"/>
          <w:sz w:val="24"/>
          <w:szCs w:val="24"/>
        </w:rPr>
        <w:t xml:space="preserve">posible </w:t>
      </w:r>
      <w:r w:rsidRPr="00BB1DB3">
        <w:rPr>
          <w:rFonts w:ascii="Times New Roman" w:hAnsi="Times New Roman" w:cs="Times New Roman"/>
          <w:sz w:val="24"/>
          <w:szCs w:val="24"/>
        </w:rPr>
        <w:t>peso</w:t>
      </w:r>
      <w:r w:rsidR="00345E21">
        <w:rPr>
          <w:rFonts w:ascii="Times New Roman" w:hAnsi="Times New Roman" w:cs="Times New Roman"/>
          <w:sz w:val="24"/>
          <w:szCs w:val="24"/>
        </w:rPr>
        <w:t xml:space="preserve"> entre los castellanos</w:t>
      </w:r>
      <w:r w:rsidRPr="00BB1DB3">
        <w:rPr>
          <w:rFonts w:ascii="Times New Roman" w:hAnsi="Times New Roman" w:cs="Times New Roman"/>
          <w:sz w:val="24"/>
          <w:szCs w:val="24"/>
        </w:rPr>
        <w:t xml:space="preserve"> de las percepciones de los viajeros extranjeros, pudo alimentar, desde una mirada distanciada</w:t>
      </w:r>
      <w:r w:rsidR="00EB756B">
        <w:rPr>
          <w:rFonts w:ascii="Times New Roman" w:hAnsi="Times New Roman" w:cs="Times New Roman"/>
          <w:sz w:val="24"/>
          <w:szCs w:val="24"/>
        </w:rPr>
        <w:t xml:space="preserve"> hacia lo andalusí</w:t>
      </w:r>
      <w:r w:rsidRPr="00BB1DB3">
        <w:rPr>
          <w:rFonts w:ascii="Times New Roman" w:hAnsi="Times New Roman" w:cs="Times New Roman"/>
          <w:sz w:val="24"/>
          <w:szCs w:val="24"/>
        </w:rPr>
        <w:t>, el i</w:t>
      </w:r>
      <w:r w:rsidR="00BA60B4">
        <w:rPr>
          <w:rFonts w:ascii="Times New Roman" w:hAnsi="Times New Roman" w:cs="Times New Roman"/>
          <w:sz w:val="24"/>
          <w:szCs w:val="24"/>
        </w:rPr>
        <w:t>nterés por explotar esta noción</w:t>
      </w:r>
      <w:r w:rsidRPr="00BB1DB3">
        <w:rPr>
          <w:rFonts w:ascii="Times New Roman" w:hAnsi="Times New Roman" w:cs="Times New Roman"/>
          <w:sz w:val="24"/>
          <w:szCs w:val="24"/>
        </w:rPr>
        <w:t xml:space="preserve"> por parte de las élites políticas castellanas. Este gusto por lo exótico ayudaría a entender mejor</w:t>
      </w:r>
      <w:r w:rsidR="00992831" w:rsidRPr="00BB1DB3">
        <w:rPr>
          <w:rFonts w:ascii="Times New Roman" w:hAnsi="Times New Roman" w:cs="Times New Roman"/>
          <w:sz w:val="24"/>
          <w:szCs w:val="24"/>
        </w:rPr>
        <w:t xml:space="preserve"> –aunque no lo</w:t>
      </w:r>
      <w:r w:rsidRPr="00BB1DB3">
        <w:rPr>
          <w:rFonts w:ascii="Times New Roman" w:hAnsi="Times New Roman" w:cs="Times New Roman"/>
          <w:sz w:val="24"/>
          <w:szCs w:val="24"/>
        </w:rPr>
        <w:t xml:space="preserve"> </w:t>
      </w:r>
      <w:r w:rsidR="00BA60B4">
        <w:rPr>
          <w:rFonts w:ascii="Times New Roman" w:hAnsi="Times New Roman" w:cs="Times New Roman"/>
          <w:color w:val="FF0000"/>
          <w:sz w:val="24"/>
          <w:szCs w:val="24"/>
        </w:rPr>
        <w:t>explica</w:t>
      </w:r>
      <w:r w:rsidRPr="00BB1DB3">
        <w:rPr>
          <w:rFonts w:ascii="Times New Roman" w:hAnsi="Times New Roman" w:cs="Times New Roman"/>
          <w:sz w:val="24"/>
          <w:szCs w:val="24"/>
        </w:rPr>
        <w:t xml:space="preserve"> por completo</w:t>
      </w:r>
      <w:r w:rsidR="00BA60B4">
        <w:rPr>
          <w:rFonts w:ascii="Times New Roman" w:hAnsi="Times New Roman" w:cs="Times New Roman"/>
          <w:color w:val="FF0000"/>
          <w:sz w:val="24"/>
          <w:szCs w:val="24"/>
        </w:rPr>
        <w:t>, pues se podrían aducir, según los casos, otros condicionantes</w:t>
      </w:r>
      <w:r w:rsidRPr="00BB1DB3">
        <w:rPr>
          <w:rFonts w:ascii="Times New Roman" w:hAnsi="Times New Roman" w:cs="Times New Roman"/>
          <w:sz w:val="24"/>
          <w:szCs w:val="24"/>
        </w:rPr>
        <w:t>– la destacada presencia, dentro de la cultura de corte castellana</w:t>
      </w:r>
      <w:r w:rsidR="0066509D" w:rsidRPr="00BB1DB3">
        <w:rPr>
          <w:rFonts w:ascii="Times New Roman" w:hAnsi="Times New Roman" w:cs="Times New Roman"/>
          <w:sz w:val="24"/>
          <w:szCs w:val="24"/>
        </w:rPr>
        <w:t xml:space="preserve"> de las décadas finales de la Edad Media</w:t>
      </w:r>
      <w:r w:rsidRPr="00BB1DB3">
        <w:rPr>
          <w:rFonts w:ascii="Times New Roman" w:hAnsi="Times New Roman" w:cs="Times New Roman"/>
          <w:sz w:val="24"/>
          <w:szCs w:val="24"/>
        </w:rPr>
        <w:t xml:space="preserve">, de expresiones como los músicos y las danzas moriscas; la fundación de la guardia morisca, vigente durante los reinados de Juan II y Enrique IV; la introducción del juego de cañas como </w:t>
      </w:r>
      <w:r w:rsidR="006016E9">
        <w:rPr>
          <w:rFonts w:ascii="Times New Roman" w:hAnsi="Times New Roman" w:cs="Times New Roman"/>
          <w:color w:val="FF0000"/>
          <w:sz w:val="24"/>
          <w:szCs w:val="24"/>
        </w:rPr>
        <w:t>ejercicio</w:t>
      </w:r>
      <w:r w:rsidRPr="00BB1DB3">
        <w:rPr>
          <w:rFonts w:ascii="Times New Roman" w:hAnsi="Times New Roman" w:cs="Times New Roman"/>
          <w:sz w:val="24"/>
          <w:szCs w:val="24"/>
        </w:rPr>
        <w:t xml:space="preserve"> caballeresco cortesano; o la difusión de la </w:t>
      </w:r>
      <w:r w:rsidR="0085547C">
        <w:rPr>
          <w:rFonts w:ascii="Times New Roman" w:hAnsi="Times New Roman" w:cs="Times New Roman"/>
          <w:color w:val="FF0000"/>
          <w:sz w:val="24"/>
          <w:szCs w:val="24"/>
        </w:rPr>
        <w:t xml:space="preserve">referida </w:t>
      </w:r>
      <w:r w:rsidRPr="00BB1DB3">
        <w:rPr>
          <w:rFonts w:ascii="Times New Roman" w:hAnsi="Times New Roman" w:cs="Times New Roman"/>
          <w:sz w:val="24"/>
          <w:szCs w:val="24"/>
        </w:rPr>
        <w:t xml:space="preserve">moda a la morisca en la corte de </w:t>
      </w:r>
      <w:r w:rsidR="0085547C">
        <w:rPr>
          <w:rFonts w:ascii="Times New Roman" w:hAnsi="Times New Roman" w:cs="Times New Roman"/>
          <w:color w:val="FF0000"/>
          <w:sz w:val="24"/>
          <w:szCs w:val="24"/>
        </w:rPr>
        <w:t>Castilla y</w:t>
      </w:r>
      <w:r w:rsidR="00AF34D0">
        <w:rPr>
          <w:rFonts w:ascii="Times New Roman" w:hAnsi="Times New Roman" w:cs="Times New Roman"/>
          <w:color w:val="FF0000"/>
          <w:sz w:val="24"/>
          <w:szCs w:val="24"/>
        </w:rPr>
        <w:t xml:space="preserve"> entre</w:t>
      </w:r>
      <w:r w:rsidR="0085547C">
        <w:rPr>
          <w:rFonts w:ascii="Times New Roman" w:hAnsi="Times New Roman" w:cs="Times New Roman"/>
          <w:color w:val="FF0000"/>
          <w:sz w:val="24"/>
          <w:szCs w:val="24"/>
        </w:rPr>
        <w:t xml:space="preserve"> las </w:t>
      </w:r>
      <w:r w:rsidR="009008FC">
        <w:rPr>
          <w:rFonts w:ascii="Times New Roman" w:hAnsi="Times New Roman" w:cs="Times New Roman"/>
          <w:color w:val="FF0000"/>
          <w:sz w:val="24"/>
          <w:szCs w:val="24"/>
        </w:rPr>
        <w:t>é</w:t>
      </w:r>
      <w:r w:rsidR="0085547C">
        <w:rPr>
          <w:rFonts w:ascii="Times New Roman" w:hAnsi="Times New Roman" w:cs="Times New Roman"/>
          <w:color w:val="FF0000"/>
          <w:sz w:val="24"/>
          <w:szCs w:val="24"/>
        </w:rPr>
        <w:t xml:space="preserve">lites políticas de la Corona a lo largo de la primera mitad del </w:t>
      </w:r>
      <w:r w:rsidRPr="00BB1DB3">
        <w:rPr>
          <w:rFonts w:ascii="Times New Roman" w:hAnsi="Times New Roman" w:cs="Times New Roman"/>
          <w:sz w:val="24"/>
          <w:szCs w:val="24"/>
        </w:rPr>
        <w:t xml:space="preserve">siglo </w:t>
      </w:r>
      <w:r w:rsidRPr="00BB1DB3">
        <w:rPr>
          <w:rFonts w:ascii="Times New Roman" w:hAnsi="Times New Roman" w:cs="Times New Roman"/>
          <w:smallCaps/>
          <w:sz w:val="24"/>
          <w:szCs w:val="24"/>
        </w:rPr>
        <w:t>xv</w:t>
      </w:r>
      <w:r w:rsidRPr="00BB1DB3">
        <w:rPr>
          <w:rFonts w:ascii="Times New Roman" w:hAnsi="Times New Roman" w:cs="Times New Roman"/>
          <w:sz w:val="24"/>
          <w:szCs w:val="24"/>
        </w:rPr>
        <w:t xml:space="preserve">. </w:t>
      </w:r>
    </w:p>
    <w:p w:rsidR="00FC2DB5" w:rsidRPr="00BB1DB3" w:rsidRDefault="00AB2144"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E</w:t>
      </w:r>
      <w:r w:rsidR="00C57CA9" w:rsidRPr="00BB1DB3">
        <w:rPr>
          <w:rFonts w:ascii="Times New Roman" w:hAnsi="Times New Roman" w:cs="Times New Roman"/>
          <w:sz w:val="24"/>
          <w:szCs w:val="24"/>
        </w:rPr>
        <w:t>l</w:t>
      </w:r>
      <w:r w:rsidR="00B95052" w:rsidRPr="00BB1DB3">
        <w:rPr>
          <w:rFonts w:ascii="Times New Roman" w:hAnsi="Times New Roman" w:cs="Times New Roman"/>
          <w:sz w:val="24"/>
          <w:szCs w:val="24"/>
        </w:rPr>
        <w:t xml:space="preserve"> interés</w:t>
      </w:r>
      <w:r w:rsidR="00241860" w:rsidRPr="00BB1DB3">
        <w:rPr>
          <w:rFonts w:ascii="Times New Roman" w:hAnsi="Times New Roman" w:cs="Times New Roman"/>
          <w:sz w:val="24"/>
          <w:szCs w:val="24"/>
        </w:rPr>
        <w:t xml:space="preserve"> que la realeza castellana </w:t>
      </w:r>
      <w:r w:rsidR="00FF3695" w:rsidRPr="00BB1DB3">
        <w:rPr>
          <w:rFonts w:ascii="Times New Roman" w:hAnsi="Times New Roman" w:cs="Times New Roman"/>
          <w:sz w:val="24"/>
          <w:szCs w:val="24"/>
        </w:rPr>
        <w:t>mostraría</w:t>
      </w:r>
      <w:r w:rsidR="00B95052" w:rsidRPr="00BB1DB3">
        <w:rPr>
          <w:rFonts w:ascii="Times New Roman" w:hAnsi="Times New Roman" w:cs="Times New Roman"/>
          <w:sz w:val="24"/>
          <w:szCs w:val="24"/>
        </w:rPr>
        <w:t xml:space="preserve"> por el modelo internacional tardogótico,</w:t>
      </w:r>
      <w:r w:rsidR="00AA115B" w:rsidRPr="00BB1DB3">
        <w:rPr>
          <w:rFonts w:ascii="Times New Roman" w:hAnsi="Times New Roman" w:cs="Times New Roman"/>
          <w:sz w:val="24"/>
          <w:szCs w:val="24"/>
        </w:rPr>
        <w:t xml:space="preserve"> acompañado de la referida</w:t>
      </w:r>
      <w:r w:rsidR="009063C6" w:rsidRPr="00BB1DB3">
        <w:rPr>
          <w:rFonts w:ascii="Times New Roman" w:hAnsi="Times New Roman" w:cs="Times New Roman"/>
          <w:sz w:val="24"/>
          <w:szCs w:val="24"/>
        </w:rPr>
        <w:t xml:space="preserve"> </w:t>
      </w:r>
      <w:r w:rsidR="009063C6" w:rsidRPr="0085547C">
        <w:rPr>
          <w:rFonts w:ascii="Times New Roman" w:hAnsi="Times New Roman" w:cs="Times New Roman"/>
          <w:i/>
          <w:color w:val="FF0000"/>
          <w:sz w:val="24"/>
          <w:szCs w:val="24"/>
        </w:rPr>
        <w:t>europeización</w:t>
      </w:r>
      <w:r w:rsidR="00240ACF" w:rsidRPr="00BB1DB3">
        <w:rPr>
          <w:rFonts w:ascii="Times New Roman" w:hAnsi="Times New Roman" w:cs="Times New Roman"/>
          <w:sz w:val="24"/>
          <w:szCs w:val="24"/>
        </w:rPr>
        <w:t>,</w:t>
      </w:r>
      <w:r w:rsidR="009063C6" w:rsidRPr="00BB1DB3">
        <w:rPr>
          <w:rFonts w:ascii="Times New Roman" w:hAnsi="Times New Roman" w:cs="Times New Roman"/>
          <w:sz w:val="24"/>
          <w:szCs w:val="24"/>
        </w:rPr>
        <w:t xml:space="preserve"> </w:t>
      </w:r>
      <w:r w:rsidR="00240ACF" w:rsidRPr="00BB1DB3">
        <w:rPr>
          <w:rFonts w:ascii="Times New Roman" w:hAnsi="Times New Roman" w:cs="Times New Roman"/>
          <w:sz w:val="24"/>
          <w:szCs w:val="24"/>
        </w:rPr>
        <w:t xml:space="preserve">acabó desembocando, en el </w:t>
      </w:r>
      <w:r w:rsidR="0072715F" w:rsidRPr="00BB1DB3">
        <w:rPr>
          <w:rFonts w:ascii="Times New Roman" w:hAnsi="Times New Roman" w:cs="Times New Roman"/>
          <w:sz w:val="24"/>
          <w:szCs w:val="24"/>
        </w:rPr>
        <w:t>campo</w:t>
      </w:r>
      <w:r w:rsidR="00240ACF" w:rsidRPr="00BB1DB3">
        <w:rPr>
          <w:rFonts w:ascii="Times New Roman" w:hAnsi="Times New Roman" w:cs="Times New Roman"/>
          <w:sz w:val="24"/>
          <w:szCs w:val="24"/>
        </w:rPr>
        <w:t xml:space="preserve"> de las identidades, en una </w:t>
      </w:r>
      <w:r w:rsidR="00240ACF" w:rsidRPr="0085547C">
        <w:rPr>
          <w:rFonts w:ascii="Times New Roman" w:hAnsi="Times New Roman" w:cs="Times New Roman"/>
          <w:i/>
          <w:color w:val="FF0000"/>
          <w:sz w:val="24"/>
          <w:szCs w:val="24"/>
        </w:rPr>
        <w:t>depuración</w:t>
      </w:r>
      <w:r w:rsidR="00240ACF" w:rsidRPr="00BB1DB3">
        <w:rPr>
          <w:rFonts w:ascii="Times New Roman" w:hAnsi="Times New Roman" w:cs="Times New Roman"/>
          <w:sz w:val="24"/>
          <w:szCs w:val="24"/>
        </w:rPr>
        <w:t xml:space="preserve"> de la herencia isl</w:t>
      </w:r>
      <w:r w:rsidR="00036472" w:rsidRPr="00BB1DB3">
        <w:rPr>
          <w:rFonts w:ascii="Times New Roman" w:hAnsi="Times New Roman" w:cs="Times New Roman"/>
          <w:sz w:val="24"/>
          <w:szCs w:val="24"/>
        </w:rPr>
        <w:t>ámica</w:t>
      </w:r>
      <w:r w:rsidR="00FF3695" w:rsidRPr="00BB1DB3">
        <w:rPr>
          <w:rFonts w:ascii="Times New Roman" w:hAnsi="Times New Roman" w:cs="Times New Roman"/>
          <w:sz w:val="24"/>
          <w:szCs w:val="24"/>
        </w:rPr>
        <w:t>,</w:t>
      </w:r>
      <w:r w:rsidR="00036472" w:rsidRPr="00BB1DB3">
        <w:rPr>
          <w:rFonts w:ascii="Times New Roman" w:hAnsi="Times New Roman" w:cs="Times New Roman"/>
          <w:sz w:val="24"/>
          <w:szCs w:val="24"/>
        </w:rPr>
        <w:t xml:space="preserve"> </w:t>
      </w:r>
      <w:r w:rsidR="00B95052" w:rsidRPr="00BB1DB3">
        <w:rPr>
          <w:rFonts w:ascii="Times New Roman" w:hAnsi="Times New Roman" w:cs="Times New Roman"/>
          <w:sz w:val="24"/>
          <w:szCs w:val="24"/>
        </w:rPr>
        <w:t>que había marcado</w:t>
      </w:r>
      <w:r w:rsidR="00FF3695" w:rsidRPr="00BB1DB3">
        <w:rPr>
          <w:rFonts w:ascii="Times New Roman" w:hAnsi="Times New Roman" w:cs="Times New Roman"/>
          <w:sz w:val="24"/>
          <w:szCs w:val="24"/>
        </w:rPr>
        <w:t xml:space="preserve"> el devenir de</w:t>
      </w:r>
      <w:r w:rsidR="00B95052" w:rsidRPr="00BB1DB3">
        <w:rPr>
          <w:rFonts w:ascii="Times New Roman" w:hAnsi="Times New Roman" w:cs="Times New Roman"/>
          <w:sz w:val="24"/>
          <w:szCs w:val="24"/>
        </w:rPr>
        <w:t xml:space="preserve"> la cultura cortesana</w:t>
      </w:r>
      <w:r w:rsidR="00245D6A">
        <w:rPr>
          <w:rFonts w:ascii="Times New Roman" w:hAnsi="Times New Roman" w:cs="Times New Roman"/>
          <w:sz w:val="24"/>
          <w:szCs w:val="24"/>
        </w:rPr>
        <w:t>,</w:t>
      </w:r>
      <w:r w:rsidR="00B95052" w:rsidRPr="00BB1DB3">
        <w:rPr>
          <w:rFonts w:ascii="Times New Roman" w:hAnsi="Times New Roman" w:cs="Times New Roman"/>
          <w:sz w:val="24"/>
          <w:szCs w:val="24"/>
        </w:rPr>
        <w:t xml:space="preserve"> </w:t>
      </w:r>
      <w:r w:rsidR="00C13A5E" w:rsidRPr="00BB1DB3">
        <w:rPr>
          <w:rFonts w:ascii="Times New Roman" w:hAnsi="Times New Roman" w:cs="Times New Roman"/>
          <w:sz w:val="24"/>
          <w:szCs w:val="24"/>
        </w:rPr>
        <w:t>en particular</w:t>
      </w:r>
      <w:r w:rsidR="00245D6A">
        <w:rPr>
          <w:rFonts w:ascii="Times New Roman" w:hAnsi="Times New Roman" w:cs="Times New Roman"/>
          <w:sz w:val="24"/>
          <w:szCs w:val="24"/>
        </w:rPr>
        <w:t>,</w:t>
      </w:r>
      <w:r w:rsidR="00C13A5E" w:rsidRPr="00BB1DB3">
        <w:rPr>
          <w:rFonts w:ascii="Times New Roman" w:hAnsi="Times New Roman" w:cs="Times New Roman"/>
          <w:sz w:val="24"/>
          <w:szCs w:val="24"/>
        </w:rPr>
        <w:t xml:space="preserve"> y </w:t>
      </w:r>
      <w:r w:rsidR="00245D6A">
        <w:rPr>
          <w:rFonts w:ascii="Times New Roman" w:hAnsi="Times New Roman" w:cs="Times New Roman"/>
          <w:sz w:val="24"/>
          <w:szCs w:val="24"/>
        </w:rPr>
        <w:t xml:space="preserve">de </w:t>
      </w:r>
      <w:r w:rsidR="00C13A5E" w:rsidRPr="00BB1DB3">
        <w:rPr>
          <w:rFonts w:ascii="Times New Roman" w:hAnsi="Times New Roman" w:cs="Times New Roman"/>
          <w:sz w:val="24"/>
          <w:szCs w:val="24"/>
        </w:rPr>
        <w:t>la castellana</w:t>
      </w:r>
      <w:r w:rsidR="00245D6A">
        <w:rPr>
          <w:rFonts w:ascii="Times New Roman" w:hAnsi="Times New Roman" w:cs="Times New Roman"/>
          <w:sz w:val="24"/>
          <w:szCs w:val="24"/>
        </w:rPr>
        <w:t>,</w:t>
      </w:r>
      <w:r w:rsidR="00C13A5E" w:rsidRPr="00BB1DB3">
        <w:rPr>
          <w:rFonts w:ascii="Times New Roman" w:hAnsi="Times New Roman" w:cs="Times New Roman"/>
          <w:sz w:val="24"/>
          <w:szCs w:val="24"/>
        </w:rPr>
        <w:t xml:space="preserve"> en general</w:t>
      </w:r>
      <w:r w:rsidR="00162607">
        <w:rPr>
          <w:rFonts w:ascii="Times New Roman" w:hAnsi="Times New Roman" w:cs="Times New Roman"/>
          <w:color w:val="FF0000"/>
          <w:sz w:val="24"/>
          <w:szCs w:val="24"/>
        </w:rPr>
        <w:t>, durante la Baja Edad Media</w:t>
      </w:r>
      <w:r w:rsidR="00B95052" w:rsidRPr="00BB1DB3">
        <w:rPr>
          <w:rFonts w:ascii="Times New Roman" w:hAnsi="Times New Roman" w:cs="Times New Roman"/>
          <w:sz w:val="24"/>
          <w:szCs w:val="24"/>
        </w:rPr>
        <w:t xml:space="preserve">. </w:t>
      </w:r>
      <w:r w:rsidR="00C17C1C" w:rsidRPr="00BB1DB3">
        <w:rPr>
          <w:rFonts w:ascii="Times New Roman" w:hAnsi="Times New Roman" w:cs="Times New Roman"/>
          <w:sz w:val="24"/>
          <w:szCs w:val="24"/>
        </w:rPr>
        <w:t>E</w:t>
      </w:r>
      <w:r w:rsidR="00B95052" w:rsidRPr="00BB1DB3">
        <w:rPr>
          <w:rFonts w:ascii="Times New Roman" w:hAnsi="Times New Roman" w:cs="Times New Roman"/>
          <w:sz w:val="24"/>
          <w:szCs w:val="24"/>
        </w:rPr>
        <w:t xml:space="preserve">l complejo panorama </w:t>
      </w:r>
      <w:r w:rsidR="00764683">
        <w:rPr>
          <w:rFonts w:ascii="Times New Roman" w:hAnsi="Times New Roman" w:cs="Times New Roman"/>
          <w:color w:val="FF0000"/>
          <w:sz w:val="24"/>
          <w:szCs w:val="24"/>
        </w:rPr>
        <w:t>soci</w:t>
      </w:r>
      <w:r w:rsidR="00183901">
        <w:rPr>
          <w:rFonts w:ascii="Times New Roman" w:hAnsi="Times New Roman" w:cs="Times New Roman"/>
          <w:color w:val="FF0000"/>
          <w:sz w:val="24"/>
          <w:szCs w:val="24"/>
        </w:rPr>
        <w:t>o</w:t>
      </w:r>
      <w:r w:rsidR="00764683">
        <w:rPr>
          <w:rFonts w:ascii="Times New Roman" w:hAnsi="Times New Roman" w:cs="Times New Roman"/>
          <w:color w:val="FF0000"/>
          <w:sz w:val="24"/>
          <w:szCs w:val="24"/>
        </w:rPr>
        <w:t>político</w:t>
      </w:r>
      <w:r w:rsidR="006016E9">
        <w:rPr>
          <w:rFonts w:ascii="Times New Roman" w:hAnsi="Times New Roman" w:cs="Times New Roman"/>
          <w:color w:val="FF0000"/>
          <w:sz w:val="24"/>
          <w:szCs w:val="24"/>
        </w:rPr>
        <w:t xml:space="preserve"> </w:t>
      </w:r>
      <w:proofErr w:type="spellStart"/>
      <w:r w:rsidR="00362546" w:rsidRPr="00362546">
        <w:rPr>
          <w:rFonts w:ascii="Times New Roman" w:hAnsi="Times New Roman" w:cs="Times New Roman"/>
          <w:color w:val="FF0000"/>
          <w:sz w:val="24"/>
          <w:szCs w:val="24"/>
        </w:rPr>
        <w:t>tardo</w:t>
      </w:r>
      <w:r w:rsidR="00807CCE" w:rsidRPr="00362546">
        <w:rPr>
          <w:rFonts w:ascii="Times New Roman" w:hAnsi="Times New Roman" w:cs="Times New Roman"/>
          <w:color w:val="FF0000"/>
          <w:sz w:val="24"/>
          <w:szCs w:val="24"/>
        </w:rPr>
        <w:t>medieval</w:t>
      </w:r>
      <w:proofErr w:type="spellEnd"/>
      <w:r w:rsidR="00807CCE">
        <w:rPr>
          <w:rFonts w:ascii="Times New Roman" w:hAnsi="Times New Roman" w:cs="Times New Roman"/>
          <w:color w:val="FF0000"/>
          <w:sz w:val="24"/>
          <w:szCs w:val="24"/>
        </w:rPr>
        <w:t xml:space="preserve"> </w:t>
      </w:r>
      <w:r w:rsidR="0026446F">
        <w:rPr>
          <w:rFonts w:ascii="Times New Roman" w:hAnsi="Times New Roman" w:cs="Times New Roman"/>
          <w:color w:val="FF0000"/>
          <w:sz w:val="24"/>
          <w:szCs w:val="24"/>
        </w:rPr>
        <w:t>habría de generar</w:t>
      </w:r>
      <w:r w:rsidR="00C17C1C" w:rsidRPr="00BB1DB3">
        <w:rPr>
          <w:rFonts w:ascii="Times New Roman" w:hAnsi="Times New Roman" w:cs="Times New Roman"/>
          <w:sz w:val="24"/>
          <w:szCs w:val="24"/>
        </w:rPr>
        <w:t xml:space="preserve"> así</w:t>
      </w:r>
      <w:r w:rsidR="00B95052" w:rsidRPr="00BB1DB3">
        <w:rPr>
          <w:rFonts w:ascii="Times New Roman" w:hAnsi="Times New Roman" w:cs="Times New Roman"/>
          <w:sz w:val="24"/>
          <w:szCs w:val="24"/>
        </w:rPr>
        <w:t>, en la conformación de las identidades, una tensión</w:t>
      </w:r>
      <w:r w:rsidR="00036472" w:rsidRPr="00BB1DB3">
        <w:rPr>
          <w:rFonts w:ascii="Times New Roman" w:hAnsi="Times New Roman" w:cs="Times New Roman"/>
          <w:sz w:val="24"/>
          <w:szCs w:val="24"/>
        </w:rPr>
        <w:t xml:space="preserve"> interna</w:t>
      </w:r>
      <w:r w:rsidR="00B95052" w:rsidRPr="00BB1DB3">
        <w:rPr>
          <w:rFonts w:ascii="Times New Roman" w:hAnsi="Times New Roman" w:cs="Times New Roman"/>
          <w:sz w:val="24"/>
          <w:szCs w:val="24"/>
        </w:rPr>
        <w:t xml:space="preserve"> entre lo</w:t>
      </w:r>
      <w:r w:rsidR="008F18EB" w:rsidRPr="00BB1DB3">
        <w:rPr>
          <w:rFonts w:ascii="Times New Roman" w:hAnsi="Times New Roman" w:cs="Times New Roman"/>
          <w:sz w:val="24"/>
          <w:szCs w:val="24"/>
        </w:rPr>
        <w:t xml:space="preserve"> percibido como</w:t>
      </w:r>
      <w:r w:rsidR="00B95052" w:rsidRPr="00BB1DB3">
        <w:rPr>
          <w:rFonts w:ascii="Times New Roman" w:hAnsi="Times New Roman" w:cs="Times New Roman"/>
          <w:sz w:val="24"/>
          <w:szCs w:val="24"/>
        </w:rPr>
        <w:t xml:space="preserve"> ajeno y</w:t>
      </w:r>
      <w:r w:rsidR="00245D6A">
        <w:rPr>
          <w:rFonts w:ascii="Times New Roman" w:hAnsi="Times New Roman" w:cs="Times New Roman"/>
          <w:sz w:val="24"/>
          <w:szCs w:val="24"/>
        </w:rPr>
        <w:t xml:space="preserve"> lo percibido como</w:t>
      </w:r>
      <w:r w:rsidR="00B95052" w:rsidRPr="00BB1DB3">
        <w:rPr>
          <w:rFonts w:ascii="Times New Roman" w:hAnsi="Times New Roman" w:cs="Times New Roman"/>
          <w:sz w:val="24"/>
          <w:szCs w:val="24"/>
        </w:rPr>
        <w:t xml:space="preserve"> propio,</w:t>
      </w:r>
      <w:r w:rsidR="00036472" w:rsidRPr="00BB1DB3">
        <w:rPr>
          <w:rFonts w:ascii="Times New Roman" w:hAnsi="Times New Roman" w:cs="Times New Roman"/>
          <w:sz w:val="24"/>
          <w:szCs w:val="24"/>
        </w:rPr>
        <w:t xml:space="preserve"> que se confrontaba</w:t>
      </w:r>
      <w:r w:rsidR="008F18EB" w:rsidRPr="00BB1DB3">
        <w:rPr>
          <w:rFonts w:ascii="Times New Roman" w:hAnsi="Times New Roman" w:cs="Times New Roman"/>
          <w:sz w:val="24"/>
          <w:szCs w:val="24"/>
        </w:rPr>
        <w:t>,</w:t>
      </w:r>
      <w:r w:rsidR="00036472" w:rsidRPr="00BB1DB3">
        <w:rPr>
          <w:rFonts w:ascii="Times New Roman" w:hAnsi="Times New Roman" w:cs="Times New Roman"/>
          <w:sz w:val="24"/>
          <w:szCs w:val="24"/>
        </w:rPr>
        <w:t xml:space="preserve"> a su vez, con las </w:t>
      </w:r>
      <w:r w:rsidR="00FF550B" w:rsidRPr="00BB1DB3">
        <w:rPr>
          <w:rFonts w:ascii="Times New Roman" w:hAnsi="Times New Roman" w:cs="Times New Roman"/>
          <w:sz w:val="24"/>
          <w:szCs w:val="24"/>
        </w:rPr>
        <w:t xml:space="preserve">percepciones externas </w:t>
      </w:r>
      <w:r w:rsidR="009561EF" w:rsidRPr="00BB1DB3">
        <w:rPr>
          <w:rFonts w:ascii="Times New Roman" w:hAnsi="Times New Roman" w:cs="Times New Roman"/>
          <w:sz w:val="24"/>
          <w:szCs w:val="24"/>
        </w:rPr>
        <w:t>que procedían del norte de Europa</w:t>
      </w:r>
      <w:r w:rsidR="008F18EB" w:rsidRPr="00BB1DB3">
        <w:rPr>
          <w:rFonts w:ascii="Times New Roman" w:hAnsi="Times New Roman" w:cs="Times New Roman"/>
          <w:sz w:val="24"/>
          <w:szCs w:val="24"/>
        </w:rPr>
        <w:t xml:space="preserve">. Esta tensión tuvo </w:t>
      </w:r>
      <w:r w:rsidR="00FF550B" w:rsidRPr="00BB1DB3">
        <w:rPr>
          <w:rFonts w:ascii="Times New Roman" w:hAnsi="Times New Roman" w:cs="Times New Roman"/>
          <w:sz w:val="24"/>
          <w:szCs w:val="24"/>
        </w:rPr>
        <w:t xml:space="preserve">al </w:t>
      </w:r>
      <w:r w:rsidR="00FF550B" w:rsidRPr="001C1231">
        <w:rPr>
          <w:rFonts w:ascii="Times New Roman" w:hAnsi="Times New Roman" w:cs="Times New Roman"/>
          <w:color w:val="FF0000"/>
          <w:sz w:val="24"/>
          <w:szCs w:val="24"/>
        </w:rPr>
        <w:t>mudejarismo</w:t>
      </w:r>
      <w:r w:rsidR="00FF550B" w:rsidRPr="00BB1DB3">
        <w:rPr>
          <w:rFonts w:ascii="Times New Roman" w:hAnsi="Times New Roman" w:cs="Times New Roman"/>
          <w:sz w:val="24"/>
          <w:szCs w:val="24"/>
        </w:rPr>
        <w:t xml:space="preserve"> como parte central </w:t>
      </w:r>
      <w:r w:rsidR="00442400" w:rsidRPr="00BB1DB3">
        <w:rPr>
          <w:rFonts w:ascii="Times New Roman" w:hAnsi="Times New Roman" w:cs="Times New Roman"/>
          <w:sz w:val="24"/>
          <w:szCs w:val="24"/>
        </w:rPr>
        <w:t xml:space="preserve">de </w:t>
      </w:r>
      <w:r w:rsidR="008039BE" w:rsidRPr="00BB1DB3">
        <w:rPr>
          <w:rFonts w:ascii="Times New Roman" w:hAnsi="Times New Roman" w:cs="Times New Roman"/>
          <w:sz w:val="24"/>
          <w:szCs w:val="24"/>
        </w:rPr>
        <w:t>un</w:t>
      </w:r>
      <w:r w:rsidR="00FF550B" w:rsidRPr="00BB1DB3">
        <w:rPr>
          <w:rFonts w:ascii="Times New Roman" w:hAnsi="Times New Roman" w:cs="Times New Roman"/>
          <w:sz w:val="24"/>
          <w:szCs w:val="24"/>
        </w:rPr>
        <w:t xml:space="preserve"> debate</w:t>
      </w:r>
      <w:r w:rsidR="00B95052" w:rsidRPr="00BB1DB3">
        <w:rPr>
          <w:rFonts w:ascii="Times New Roman" w:hAnsi="Times New Roman" w:cs="Times New Roman"/>
          <w:sz w:val="24"/>
          <w:szCs w:val="24"/>
        </w:rPr>
        <w:t xml:space="preserve"> que</w:t>
      </w:r>
      <w:r w:rsidR="008F18EB" w:rsidRPr="00BB1DB3">
        <w:rPr>
          <w:rFonts w:ascii="Times New Roman" w:hAnsi="Times New Roman" w:cs="Times New Roman"/>
          <w:sz w:val="24"/>
          <w:szCs w:val="24"/>
        </w:rPr>
        <w:t xml:space="preserve">, iniciado </w:t>
      </w:r>
      <w:r w:rsidR="00AD0B1F">
        <w:rPr>
          <w:rFonts w:ascii="Times New Roman" w:hAnsi="Times New Roman" w:cs="Times New Roman"/>
          <w:sz w:val="24"/>
          <w:szCs w:val="24"/>
        </w:rPr>
        <w:t>a fines</w:t>
      </w:r>
      <w:r w:rsidR="008F18EB" w:rsidRPr="00BB1DB3">
        <w:rPr>
          <w:rFonts w:ascii="Times New Roman" w:hAnsi="Times New Roman" w:cs="Times New Roman"/>
          <w:sz w:val="24"/>
          <w:szCs w:val="24"/>
        </w:rPr>
        <w:t xml:space="preserve"> </w:t>
      </w:r>
      <w:r w:rsidR="00485309" w:rsidRPr="00BB1DB3">
        <w:rPr>
          <w:rFonts w:ascii="Times New Roman" w:hAnsi="Times New Roman" w:cs="Times New Roman"/>
          <w:sz w:val="24"/>
          <w:szCs w:val="24"/>
        </w:rPr>
        <w:t>del período medieval</w:t>
      </w:r>
      <w:r w:rsidR="008F18EB" w:rsidRPr="00BB1DB3">
        <w:rPr>
          <w:rFonts w:ascii="Times New Roman" w:hAnsi="Times New Roman" w:cs="Times New Roman"/>
          <w:sz w:val="24"/>
          <w:szCs w:val="24"/>
        </w:rPr>
        <w:t>,</w:t>
      </w:r>
      <w:r w:rsidR="00B95052" w:rsidRPr="00BB1DB3">
        <w:rPr>
          <w:rFonts w:ascii="Times New Roman" w:hAnsi="Times New Roman" w:cs="Times New Roman"/>
          <w:sz w:val="24"/>
          <w:szCs w:val="24"/>
        </w:rPr>
        <w:t xml:space="preserve"> </w:t>
      </w:r>
      <w:r w:rsidR="00485309" w:rsidRPr="00BB1DB3">
        <w:rPr>
          <w:rFonts w:ascii="Times New Roman" w:hAnsi="Times New Roman" w:cs="Times New Roman"/>
          <w:sz w:val="24"/>
          <w:szCs w:val="24"/>
        </w:rPr>
        <w:t>habría de tener</w:t>
      </w:r>
      <w:r w:rsidR="00B95052" w:rsidRPr="00BB1DB3">
        <w:rPr>
          <w:rFonts w:ascii="Times New Roman" w:hAnsi="Times New Roman" w:cs="Times New Roman"/>
          <w:sz w:val="24"/>
          <w:szCs w:val="24"/>
        </w:rPr>
        <w:t xml:space="preserve"> continuidad a lo largo de la Edad Moderna</w:t>
      </w:r>
      <w:r w:rsidR="00B95052" w:rsidRPr="00BB1DB3">
        <w:rPr>
          <w:rStyle w:val="Refdenotaalpie"/>
          <w:rFonts w:ascii="Times New Roman" w:hAnsi="Times New Roman" w:cs="Times New Roman"/>
          <w:sz w:val="24"/>
          <w:szCs w:val="24"/>
        </w:rPr>
        <w:footnoteReference w:id="74"/>
      </w:r>
      <w:r w:rsidR="00B95052" w:rsidRPr="00BB1DB3">
        <w:rPr>
          <w:rFonts w:ascii="Times New Roman" w:hAnsi="Times New Roman" w:cs="Times New Roman"/>
          <w:sz w:val="24"/>
          <w:szCs w:val="24"/>
        </w:rPr>
        <w:t>.</w:t>
      </w:r>
      <w:r w:rsidR="003D1363" w:rsidRPr="00BB1DB3">
        <w:rPr>
          <w:rFonts w:ascii="Times New Roman" w:hAnsi="Times New Roman" w:cs="Times New Roman"/>
          <w:sz w:val="24"/>
          <w:szCs w:val="24"/>
        </w:rPr>
        <w:t xml:space="preserve"> </w:t>
      </w:r>
      <w:r w:rsidR="008F18EB" w:rsidRPr="00BB1DB3">
        <w:rPr>
          <w:rFonts w:ascii="Times New Roman" w:hAnsi="Times New Roman" w:cs="Times New Roman"/>
          <w:sz w:val="24"/>
          <w:szCs w:val="24"/>
        </w:rPr>
        <w:t xml:space="preserve">Mientras algunos elementos </w:t>
      </w:r>
      <w:r w:rsidR="00824EC5" w:rsidRPr="00BB1DB3">
        <w:rPr>
          <w:rFonts w:ascii="Times New Roman" w:hAnsi="Times New Roman" w:cs="Times New Roman"/>
          <w:sz w:val="24"/>
          <w:szCs w:val="24"/>
        </w:rPr>
        <w:t>concretos</w:t>
      </w:r>
      <w:r w:rsidR="008F18EB" w:rsidRPr="00BB1DB3">
        <w:rPr>
          <w:rFonts w:ascii="Times New Roman" w:hAnsi="Times New Roman" w:cs="Times New Roman"/>
          <w:sz w:val="24"/>
          <w:szCs w:val="24"/>
        </w:rPr>
        <w:t xml:space="preserve"> de este modelo</w:t>
      </w:r>
      <w:r w:rsidR="006016E9">
        <w:rPr>
          <w:rFonts w:ascii="Times New Roman" w:hAnsi="Times New Roman" w:cs="Times New Roman"/>
          <w:sz w:val="24"/>
          <w:szCs w:val="24"/>
        </w:rPr>
        <w:t xml:space="preserve"> </w:t>
      </w:r>
      <w:r w:rsidR="008F18EB" w:rsidRPr="00BB1DB3">
        <w:rPr>
          <w:rFonts w:ascii="Times New Roman" w:hAnsi="Times New Roman" w:cs="Times New Roman"/>
          <w:sz w:val="24"/>
          <w:szCs w:val="24"/>
        </w:rPr>
        <w:t xml:space="preserve">fueron desechados, otros </w:t>
      </w:r>
      <w:r w:rsidR="00C13A5E" w:rsidRPr="00BB1DB3">
        <w:rPr>
          <w:rFonts w:ascii="Times New Roman" w:hAnsi="Times New Roman" w:cs="Times New Roman"/>
          <w:sz w:val="24"/>
          <w:szCs w:val="24"/>
        </w:rPr>
        <w:t xml:space="preserve">se integraron </w:t>
      </w:r>
      <w:r w:rsidR="000E27BF" w:rsidRPr="00BB1DB3">
        <w:rPr>
          <w:rFonts w:ascii="Times New Roman" w:hAnsi="Times New Roman" w:cs="Times New Roman"/>
          <w:sz w:val="24"/>
          <w:szCs w:val="24"/>
        </w:rPr>
        <w:t xml:space="preserve">en </w:t>
      </w:r>
      <w:r w:rsidR="008F18EB" w:rsidRPr="00BB1DB3">
        <w:rPr>
          <w:rFonts w:ascii="Times New Roman" w:hAnsi="Times New Roman" w:cs="Times New Roman"/>
          <w:sz w:val="24"/>
          <w:szCs w:val="24"/>
        </w:rPr>
        <w:t xml:space="preserve">la construcción de los </w:t>
      </w:r>
      <w:r w:rsidR="008F18EB" w:rsidRPr="00AD58D1">
        <w:rPr>
          <w:rFonts w:ascii="Times New Roman" w:hAnsi="Times New Roman" w:cs="Times New Roman"/>
          <w:i/>
          <w:color w:val="FF0000"/>
          <w:sz w:val="24"/>
          <w:szCs w:val="24"/>
        </w:rPr>
        <w:t>modos</w:t>
      </w:r>
      <w:r w:rsidR="008F18EB" w:rsidRPr="00BB1DB3">
        <w:rPr>
          <w:rFonts w:ascii="Times New Roman" w:hAnsi="Times New Roman" w:cs="Times New Roman"/>
          <w:sz w:val="24"/>
          <w:szCs w:val="24"/>
        </w:rPr>
        <w:t xml:space="preserve"> o </w:t>
      </w:r>
      <w:r w:rsidR="008F18EB" w:rsidRPr="00AD58D1">
        <w:rPr>
          <w:rFonts w:ascii="Times New Roman" w:hAnsi="Times New Roman" w:cs="Times New Roman"/>
          <w:i/>
          <w:sz w:val="24"/>
          <w:szCs w:val="24"/>
        </w:rPr>
        <w:t>maneras</w:t>
      </w:r>
      <w:r w:rsidR="008F18EB" w:rsidRPr="00BB1DB3">
        <w:rPr>
          <w:rFonts w:ascii="Times New Roman" w:hAnsi="Times New Roman" w:cs="Times New Roman"/>
          <w:sz w:val="24"/>
          <w:szCs w:val="24"/>
        </w:rPr>
        <w:t xml:space="preserve"> </w:t>
      </w:r>
      <w:r w:rsidR="008F18EB" w:rsidRPr="00BB1DB3">
        <w:rPr>
          <w:rFonts w:ascii="Times New Roman" w:hAnsi="Times New Roman" w:cs="Times New Roman"/>
          <w:sz w:val="24"/>
          <w:szCs w:val="24"/>
        </w:rPr>
        <w:lastRenderedPageBreak/>
        <w:t xml:space="preserve">nacionales, que emergerán con fuerza </w:t>
      </w:r>
      <w:r w:rsidR="00485309" w:rsidRPr="00BB1DB3">
        <w:rPr>
          <w:rFonts w:ascii="Times New Roman" w:hAnsi="Times New Roman" w:cs="Times New Roman"/>
          <w:sz w:val="24"/>
          <w:szCs w:val="24"/>
        </w:rPr>
        <w:t>en este momento</w:t>
      </w:r>
      <w:r w:rsidR="008F18EB" w:rsidRPr="00BB1DB3">
        <w:rPr>
          <w:rFonts w:ascii="Times New Roman" w:hAnsi="Times New Roman" w:cs="Times New Roman"/>
          <w:sz w:val="24"/>
          <w:szCs w:val="24"/>
        </w:rPr>
        <w:t xml:space="preserve">, al ser considerados, frente al influjo </w:t>
      </w:r>
      <w:r w:rsidR="00355846" w:rsidRPr="00355846">
        <w:rPr>
          <w:rFonts w:ascii="Times New Roman" w:hAnsi="Times New Roman" w:cs="Times New Roman"/>
          <w:color w:val="FF0000"/>
          <w:sz w:val="24"/>
          <w:szCs w:val="24"/>
        </w:rPr>
        <w:t>francés</w:t>
      </w:r>
      <w:r w:rsidR="008F18EB" w:rsidRPr="00BB1DB3">
        <w:rPr>
          <w:rFonts w:ascii="Times New Roman" w:hAnsi="Times New Roman" w:cs="Times New Roman"/>
          <w:sz w:val="24"/>
          <w:szCs w:val="24"/>
        </w:rPr>
        <w:t xml:space="preserve"> o italiano, como </w:t>
      </w:r>
      <w:r w:rsidR="00DE7711" w:rsidRPr="00BB1DB3">
        <w:rPr>
          <w:rFonts w:ascii="Times New Roman" w:hAnsi="Times New Roman" w:cs="Times New Roman"/>
          <w:sz w:val="24"/>
          <w:szCs w:val="24"/>
        </w:rPr>
        <w:t>expresiones</w:t>
      </w:r>
      <w:r w:rsidR="008F18EB" w:rsidRPr="00BB1DB3">
        <w:rPr>
          <w:rFonts w:ascii="Times New Roman" w:hAnsi="Times New Roman" w:cs="Times New Roman"/>
          <w:sz w:val="24"/>
          <w:szCs w:val="24"/>
        </w:rPr>
        <w:t xml:space="preserve"> culturales propias de Castilla</w:t>
      </w:r>
      <w:r w:rsidR="008F18EB" w:rsidRPr="00BB1DB3">
        <w:rPr>
          <w:rStyle w:val="Refdenotaalpie"/>
          <w:rFonts w:ascii="Times New Roman" w:hAnsi="Times New Roman" w:cs="Times New Roman"/>
          <w:sz w:val="24"/>
          <w:szCs w:val="24"/>
        </w:rPr>
        <w:footnoteReference w:id="75"/>
      </w:r>
      <w:r w:rsidR="008F18EB" w:rsidRPr="00BB1DB3">
        <w:rPr>
          <w:rFonts w:ascii="Times New Roman" w:hAnsi="Times New Roman" w:cs="Times New Roman"/>
          <w:sz w:val="24"/>
          <w:szCs w:val="24"/>
        </w:rPr>
        <w:t xml:space="preserve">. </w:t>
      </w:r>
    </w:p>
    <w:p w:rsidR="00053270" w:rsidRPr="00BB1DB3" w:rsidRDefault="00053270" w:rsidP="00B72D3C">
      <w:pPr>
        <w:spacing w:after="0" w:line="480" w:lineRule="auto"/>
        <w:jc w:val="both"/>
        <w:rPr>
          <w:rFonts w:ascii="Times New Roman" w:hAnsi="Times New Roman" w:cs="Times New Roman"/>
          <w:b/>
          <w:sz w:val="24"/>
          <w:szCs w:val="24"/>
        </w:rPr>
      </w:pPr>
    </w:p>
    <w:p w:rsidR="009F1402" w:rsidRDefault="00B22F2F" w:rsidP="00B72D3C">
      <w:pPr>
        <w:spacing w:after="0" w:line="480" w:lineRule="auto"/>
        <w:jc w:val="both"/>
        <w:rPr>
          <w:rFonts w:ascii="Times New Roman" w:hAnsi="Times New Roman" w:cs="Times New Roman"/>
          <w:b/>
          <w:sz w:val="24"/>
          <w:szCs w:val="24"/>
        </w:rPr>
      </w:pPr>
      <w:r w:rsidRPr="00BB1DB3">
        <w:rPr>
          <w:rFonts w:ascii="Times New Roman" w:hAnsi="Times New Roman" w:cs="Times New Roman"/>
          <w:b/>
          <w:sz w:val="24"/>
          <w:szCs w:val="24"/>
        </w:rPr>
        <w:t>Con</w:t>
      </w:r>
      <w:r w:rsidR="00FE04F9">
        <w:rPr>
          <w:rFonts w:ascii="Times New Roman" w:hAnsi="Times New Roman" w:cs="Times New Roman"/>
          <w:b/>
          <w:sz w:val="24"/>
          <w:szCs w:val="24"/>
        </w:rPr>
        <w:t>clusión</w:t>
      </w:r>
    </w:p>
    <w:p w:rsidR="00335604" w:rsidRPr="00CE1787" w:rsidRDefault="004B4369" w:rsidP="00B72D3C">
      <w:pPr>
        <w:spacing w:after="0" w:line="480" w:lineRule="auto"/>
        <w:jc w:val="both"/>
        <w:rPr>
          <w:rFonts w:ascii="Times New Roman" w:hAnsi="Times New Roman" w:cs="Times New Roman"/>
          <w:color w:val="FF0000"/>
          <w:sz w:val="24"/>
          <w:szCs w:val="24"/>
        </w:rPr>
      </w:pPr>
      <w:r w:rsidRPr="00BB1DB3">
        <w:rPr>
          <w:rFonts w:ascii="Times New Roman" w:hAnsi="Times New Roman" w:cs="Times New Roman"/>
          <w:sz w:val="24"/>
          <w:szCs w:val="24"/>
        </w:rPr>
        <w:t xml:space="preserve">El fenómeno conocido como </w:t>
      </w:r>
      <w:r w:rsidRPr="009F1402">
        <w:rPr>
          <w:rFonts w:ascii="Times New Roman" w:hAnsi="Times New Roman" w:cs="Times New Roman"/>
          <w:i/>
          <w:color w:val="FF0000"/>
          <w:sz w:val="24"/>
          <w:szCs w:val="24"/>
        </w:rPr>
        <w:t>mudejarismo</w:t>
      </w:r>
      <w:r w:rsidR="00C024EB">
        <w:rPr>
          <w:rFonts w:ascii="Times New Roman" w:hAnsi="Times New Roman" w:cs="Times New Roman"/>
          <w:color w:val="FF0000"/>
          <w:sz w:val="24"/>
          <w:szCs w:val="24"/>
        </w:rPr>
        <w:t>, que agrupa una diversidad de manifestaciones,</w:t>
      </w:r>
      <w:r w:rsidR="001D0310" w:rsidRPr="00BB1DB3">
        <w:rPr>
          <w:rFonts w:ascii="Times New Roman" w:hAnsi="Times New Roman" w:cs="Times New Roman"/>
          <w:sz w:val="24"/>
          <w:szCs w:val="24"/>
        </w:rPr>
        <w:t xml:space="preserve"> </w:t>
      </w:r>
      <w:r w:rsidR="009920B7" w:rsidRPr="00BB1DB3">
        <w:rPr>
          <w:rFonts w:ascii="Times New Roman" w:hAnsi="Times New Roman" w:cs="Times New Roman"/>
          <w:sz w:val="24"/>
          <w:szCs w:val="24"/>
        </w:rPr>
        <w:t>constituye</w:t>
      </w:r>
      <w:r w:rsidR="005901A8" w:rsidRPr="00BB1DB3">
        <w:rPr>
          <w:rFonts w:ascii="Times New Roman" w:hAnsi="Times New Roman" w:cs="Times New Roman"/>
          <w:sz w:val="24"/>
          <w:szCs w:val="24"/>
        </w:rPr>
        <w:t xml:space="preserve"> un aspecto de interés para entender la representac</w:t>
      </w:r>
      <w:r w:rsidR="00710C46" w:rsidRPr="00BB1DB3">
        <w:rPr>
          <w:rFonts w:ascii="Times New Roman" w:hAnsi="Times New Roman" w:cs="Times New Roman"/>
          <w:sz w:val="24"/>
          <w:szCs w:val="24"/>
        </w:rPr>
        <w:t>ión del poder regio en Castilla</w:t>
      </w:r>
      <w:r w:rsidRPr="00BB1DB3">
        <w:rPr>
          <w:rFonts w:ascii="Times New Roman" w:hAnsi="Times New Roman" w:cs="Times New Roman"/>
          <w:sz w:val="24"/>
          <w:szCs w:val="24"/>
        </w:rPr>
        <w:t xml:space="preserve">. </w:t>
      </w:r>
      <w:r w:rsidR="005160FE" w:rsidRPr="00BB1DB3">
        <w:rPr>
          <w:rFonts w:ascii="Times New Roman" w:hAnsi="Times New Roman" w:cs="Times New Roman"/>
          <w:sz w:val="24"/>
          <w:szCs w:val="24"/>
        </w:rPr>
        <w:t>El</w:t>
      </w:r>
      <w:r w:rsidR="00335604" w:rsidRPr="00BB1DB3">
        <w:rPr>
          <w:rFonts w:ascii="Times New Roman" w:hAnsi="Times New Roman" w:cs="Times New Roman"/>
          <w:sz w:val="24"/>
          <w:szCs w:val="24"/>
        </w:rPr>
        <w:t xml:space="preserve"> proceso de recepción </w:t>
      </w:r>
      <w:r w:rsidR="005160FE" w:rsidRPr="00BB1DB3">
        <w:rPr>
          <w:rFonts w:ascii="Times New Roman" w:hAnsi="Times New Roman" w:cs="Times New Roman"/>
          <w:sz w:val="24"/>
          <w:szCs w:val="24"/>
        </w:rPr>
        <w:t xml:space="preserve">del modelo cultural islámico </w:t>
      </w:r>
      <w:r w:rsidR="00335604" w:rsidRPr="00BB1DB3">
        <w:rPr>
          <w:rFonts w:ascii="Times New Roman" w:hAnsi="Times New Roman" w:cs="Times New Roman"/>
          <w:sz w:val="24"/>
          <w:szCs w:val="24"/>
        </w:rPr>
        <w:t>no fue uniforme</w:t>
      </w:r>
      <w:r w:rsidR="00C024EB">
        <w:rPr>
          <w:rFonts w:ascii="Times New Roman" w:hAnsi="Times New Roman" w:cs="Times New Roman"/>
          <w:color w:val="FF0000"/>
          <w:sz w:val="24"/>
          <w:szCs w:val="24"/>
        </w:rPr>
        <w:t xml:space="preserve"> ni en sus ritmos ni en sus campos de interés ni en sus motivaciones</w:t>
      </w:r>
      <w:r w:rsidR="00C024EB">
        <w:rPr>
          <w:rFonts w:ascii="Times New Roman" w:hAnsi="Times New Roman" w:cs="Times New Roman"/>
          <w:sz w:val="24"/>
          <w:szCs w:val="24"/>
        </w:rPr>
        <w:t xml:space="preserve">. Por el contrario, </w:t>
      </w:r>
      <w:r w:rsidR="004B7196">
        <w:rPr>
          <w:rFonts w:ascii="Times New Roman" w:hAnsi="Times New Roman" w:cs="Times New Roman"/>
          <w:color w:val="FF0000"/>
          <w:sz w:val="24"/>
          <w:szCs w:val="24"/>
        </w:rPr>
        <w:t xml:space="preserve">se </w:t>
      </w:r>
      <w:r w:rsidR="00335604" w:rsidRPr="00BB1DB3">
        <w:rPr>
          <w:rFonts w:ascii="Times New Roman" w:hAnsi="Times New Roman" w:cs="Times New Roman"/>
          <w:sz w:val="24"/>
          <w:szCs w:val="24"/>
        </w:rPr>
        <w:t>encontró sujeto</w:t>
      </w:r>
      <w:r w:rsidR="00C024EB">
        <w:rPr>
          <w:rFonts w:ascii="Times New Roman" w:hAnsi="Times New Roman" w:cs="Times New Roman"/>
          <w:sz w:val="24"/>
          <w:szCs w:val="24"/>
        </w:rPr>
        <w:t xml:space="preserve"> </w:t>
      </w:r>
      <w:r w:rsidR="00C024EB">
        <w:rPr>
          <w:rFonts w:ascii="Times New Roman" w:hAnsi="Times New Roman" w:cs="Times New Roman"/>
          <w:color w:val="FF0000"/>
          <w:sz w:val="24"/>
          <w:szCs w:val="24"/>
        </w:rPr>
        <w:t>a una multiplicidad de c</w:t>
      </w:r>
      <w:r w:rsidR="005160FE" w:rsidRPr="00BB1DB3">
        <w:rPr>
          <w:rFonts w:ascii="Times New Roman" w:hAnsi="Times New Roman" w:cs="Times New Roman"/>
          <w:sz w:val="24"/>
          <w:szCs w:val="24"/>
        </w:rPr>
        <w:t>ondicionantes</w:t>
      </w:r>
      <w:r w:rsidR="00C024EB">
        <w:rPr>
          <w:rFonts w:ascii="Times New Roman" w:hAnsi="Times New Roman" w:cs="Times New Roman"/>
          <w:sz w:val="24"/>
          <w:szCs w:val="24"/>
        </w:rPr>
        <w:t xml:space="preserve"> (</w:t>
      </w:r>
      <w:r w:rsidR="00C024EB">
        <w:rPr>
          <w:rFonts w:ascii="Times New Roman" w:hAnsi="Times New Roman" w:cs="Times New Roman"/>
          <w:color w:val="FF0000"/>
          <w:sz w:val="24"/>
          <w:szCs w:val="24"/>
        </w:rPr>
        <w:t>prácticos, culturales, políticos, etc.)</w:t>
      </w:r>
      <w:r w:rsidR="00335604" w:rsidRPr="00BB1DB3">
        <w:rPr>
          <w:rFonts w:ascii="Times New Roman" w:hAnsi="Times New Roman" w:cs="Times New Roman"/>
          <w:sz w:val="24"/>
          <w:szCs w:val="24"/>
        </w:rPr>
        <w:t>, que orientaron y mediatizaron la aproximación a lo</w:t>
      </w:r>
      <w:r w:rsidR="008C75EA" w:rsidRPr="00BB1DB3">
        <w:rPr>
          <w:rFonts w:ascii="Times New Roman" w:hAnsi="Times New Roman" w:cs="Times New Roman"/>
          <w:sz w:val="24"/>
          <w:szCs w:val="24"/>
        </w:rPr>
        <w:t xml:space="preserve"> a</w:t>
      </w:r>
      <w:r w:rsidR="00F03DBB" w:rsidRPr="00BB1DB3">
        <w:rPr>
          <w:rFonts w:ascii="Times New Roman" w:hAnsi="Times New Roman" w:cs="Times New Roman"/>
          <w:sz w:val="24"/>
          <w:szCs w:val="24"/>
        </w:rPr>
        <w:t>ndalusí</w:t>
      </w:r>
      <w:r w:rsidR="000050AB" w:rsidRPr="00BB1DB3">
        <w:rPr>
          <w:rFonts w:ascii="Times New Roman" w:hAnsi="Times New Roman" w:cs="Times New Roman"/>
          <w:sz w:val="24"/>
          <w:szCs w:val="24"/>
        </w:rPr>
        <w:t>.</w:t>
      </w:r>
      <w:r w:rsidR="00CE1787">
        <w:rPr>
          <w:rFonts w:ascii="Times New Roman" w:hAnsi="Times New Roman" w:cs="Times New Roman"/>
          <w:sz w:val="24"/>
          <w:szCs w:val="24"/>
        </w:rPr>
        <w:t xml:space="preserve"> </w:t>
      </w:r>
    </w:p>
    <w:p w:rsidR="00E76C7E" w:rsidRDefault="00E76C7E" w:rsidP="00B72D3C">
      <w:pPr>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Al</w:t>
      </w:r>
      <w:r w:rsidR="00957ACF" w:rsidRPr="00BB1DB3">
        <w:rPr>
          <w:rFonts w:ascii="Times New Roman" w:hAnsi="Times New Roman" w:cs="Times New Roman"/>
          <w:sz w:val="24"/>
          <w:szCs w:val="24"/>
        </w:rPr>
        <w:t xml:space="preserve"> estudiar la recepción del modelo cultural islámico en la corte de Castilla</w:t>
      </w:r>
      <w:r w:rsidR="00914F1A">
        <w:rPr>
          <w:rFonts w:ascii="Times New Roman" w:hAnsi="Times New Roman" w:cs="Times New Roman"/>
          <w:sz w:val="24"/>
          <w:szCs w:val="24"/>
        </w:rPr>
        <w:t>,</w:t>
      </w:r>
      <w:r w:rsidR="00957ACF" w:rsidRPr="00BB1DB3">
        <w:rPr>
          <w:rFonts w:ascii="Times New Roman" w:hAnsi="Times New Roman" w:cs="Times New Roman"/>
          <w:sz w:val="24"/>
          <w:szCs w:val="24"/>
        </w:rPr>
        <w:t xml:space="preserve"> es posible </w:t>
      </w:r>
      <w:r w:rsidR="005160FE" w:rsidRPr="00BB1DB3">
        <w:rPr>
          <w:rFonts w:ascii="Times New Roman" w:hAnsi="Times New Roman" w:cs="Times New Roman"/>
          <w:sz w:val="24"/>
          <w:szCs w:val="24"/>
        </w:rPr>
        <w:t>observar</w:t>
      </w:r>
      <w:r w:rsidR="00957ACF" w:rsidRPr="00BB1DB3">
        <w:rPr>
          <w:rFonts w:ascii="Times New Roman" w:hAnsi="Times New Roman" w:cs="Times New Roman"/>
          <w:sz w:val="24"/>
          <w:szCs w:val="24"/>
        </w:rPr>
        <w:t xml:space="preserve"> un conjunto de</w:t>
      </w:r>
      <w:r w:rsidR="001B7C0F" w:rsidRPr="00BB1DB3">
        <w:rPr>
          <w:rFonts w:ascii="Times New Roman" w:hAnsi="Times New Roman" w:cs="Times New Roman"/>
          <w:sz w:val="24"/>
          <w:szCs w:val="24"/>
        </w:rPr>
        <w:t xml:space="preserve"> </w:t>
      </w:r>
      <w:r w:rsidR="00993B54" w:rsidRPr="00BB1DB3">
        <w:rPr>
          <w:rFonts w:ascii="Times New Roman" w:hAnsi="Times New Roman" w:cs="Times New Roman"/>
          <w:sz w:val="24"/>
          <w:szCs w:val="24"/>
        </w:rPr>
        <w:t>inquietudes</w:t>
      </w:r>
      <w:r w:rsidR="001B7C0F" w:rsidRPr="00BB1DB3">
        <w:rPr>
          <w:rFonts w:ascii="Times New Roman" w:hAnsi="Times New Roman" w:cs="Times New Roman"/>
          <w:sz w:val="24"/>
          <w:szCs w:val="24"/>
        </w:rPr>
        <w:t xml:space="preserve"> comunes</w:t>
      </w:r>
      <w:r w:rsidR="00BA55B0">
        <w:rPr>
          <w:rFonts w:ascii="Times New Roman" w:hAnsi="Times New Roman" w:cs="Times New Roman"/>
          <w:sz w:val="24"/>
          <w:szCs w:val="24"/>
        </w:rPr>
        <w:t xml:space="preserve"> a la representación del poder </w:t>
      </w:r>
      <w:r w:rsidR="005160FE" w:rsidRPr="00BB1DB3">
        <w:rPr>
          <w:rFonts w:ascii="Times New Roman" w:hAnsi="Times New Roman" w:cs="Times New Roman"/>
          <w:sz w:val="24"/>
          <w:szCs w:val="24"/>
        </w:rPr>
        <w:t xml:space="preserve">en </w:t>
      </w:r>
      <w:r w:rsidR="00064BF0" w:rsidRPr="00BB1DB3">
        <w:rPr>
          <w:rFonts w:ascii="Times New Roman" w:hAnsi="Times New Roman" w:cs="Times New Roman"/>
          <w:sz w:val="24"/>
          <w:szCs w:val="24"/>
        </w:rPr>
        <w:t>e</w:t>
      </w:r>
      <w:r w:rsidR="001B7C0F" w:rsidRPr="00BB1DB3">
        <w:rPr>
          <w:rFonts w:ascii="Times New Roman" w:hAnsi="Times New Roman" w:cs="Times New Roman"/>
          <w:sz w:val="24"/>
          <w:szCs w:val="24"/>
        </w:rPr>
        <w:t xml:space="preserve">l </w:t>
      </w:r>
      <w:r w:rsidR="002C147D" w:rsidRPr="00BB1DB3">
        <w:rPr>
          <w:rFonts w:ascii="Times New Roman" w:hAnsi="Times New Roman" w:cs="Times New Roman"/>
          <w:sz w:val="24"/>
          <w:szCs w:val="24"/>
        </w:rPr>
        <w:t>espacio</w:t>
      </w:r>
      <w:r w:rsidR="001B7C0F" w:rsidRPr="00BB1DB3">
        <w:rPr>
          <w:rFonts w:ascii="Times New Roman" w:hAnsi="Times New Roman" w:cs="Times New Roman"/>
          <w:sz w:val="24"/>
          <w:szCs w:val="24"/>
        </w:rPr>
        <w:t xml:space="preserve"> mediterráneo</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sobre las que se sentarían las bases de este </w:t>
      </w:r>
      <w:r w:rsidRPr="00C366EF">
        <w:rPr>
          <w:rFonts w:ascii="Times New Roman" w:hAnsi="Times New Roman" w:cs="Times New Roman"/>
          <w:color w:val="FF0000"/>
          <w:sz w:val="24"/>
          <w:szCs w:val="24"/>
        </w:rPr>
        <w:t>mudejarismo</w:t>
      </w:r>
      <w:r>
        <w:rPr>
          <w:rFonts w:ascii="Times New Roman" w:hAnsi="Times New Roman" w:cs="Times New Roman"/>
          <w:color w:val="FF0000"/>
          <w:sz w:val="24"/>
          <w:szCs w:val="24"/>
        </w:rPr>
        <w:t xml:space="preserve"> cortesano</w:t>
      </w:r>
      <w:r w:rsidR="002A552F" w:rsidRPr="00BB1DB3">
        <w:rPr>
          <w:rFonts w:ascii="Times New Roman" w:hAnsi="Times New Roman" w:cs="Times New Roman"/>
          <w:sz w:val="24"/>
          <w:szCs w:val="24"/>
        </w:rPr>
        <w:t>. Dicho gusto, que podría ser retrotraído</w:t>
      </w:r>
      <w:r w:rsidR="00DF5810" w:rsidRPr="00BB1DB3">
        <w:rPr>
          <w:rFonts w:ascii="Times New Roman" w:hAnsi="Times New Roman" w:cs="Times New Roman"/>
          <w:sz w:val="24"/>
          <w:szCs w:val="24"/>
        </w:rPr>
        <w:t xml:space="preserve"> a la</w:t>
      </w:r>
      <w:r w:rsidR="002A552F" w:rsidRPr="00BB1DB3">
        <w:rPr>
          <w:rFonts w:ascii="Times New Roman" w:hAnsi="Times New Roman" w:cs="Times New Roman"/>
          <w:sz w:val="24"/>
          <w:szCs w:val="24"/>
        </w:rPr>
        <w:t xml:space="preserve"> </w:t>
      </w:r>
      <w:proofErr w:type="spellStart"/>
      <w:r w:rsidR="000F625A" w:rsidRPr="00BB1DB3">
        <w:rPr>
          <w:rFonts w:ascii="Times New Roman" w:hAnsi="Times New Roman" w:cs="Times New Roman"/>
          <w:sz w:val="24"/>
          <w:szCs w:val="24"/>
        </w:rPr>
        <w:t>Tardoantigüedad</w:t>
      </w:r>
      <w:proofErr w:type="spellEnd"/>
      <w:r w:rsidR="002A552F" w:rsidRPr="00BB1DB3">
        <w:rPr>
          <w:rFonts w:ascii="Times New Roman" w:hAnsi="Times New Roman" w:cs="Times New Roman"/>
          <w:sz w:val="24"/>
          <w:szCs w:val="24"/>
        </w:rPr>
        <w:t>, a</w:t>
      </w:r>
      <w:r w:rsidR="00003480" w:rsidRPr="00BB1DB3">
        <w:rPr>
          <w:rFonts w:ascii="Times New Roman" w:hAnsi="Times New Roman" w:cs="Times New Roman"/>
          <w:sz w:val="24"/>
          <w:szCs w:val="24"/>
        </w:rPr>
        <w:t>dopta</w:t>
      </w:r>
      <w:r w:rsidR="002A552F" w:rsidRPr="00BB1DB3">
        <w:rPr>
          <w:rFonts w:ascii="Times New Roman" w:hAnsi="Times New Roman" w:cs="Times New Roman"/>
          <w:sz w:val="24"/>
          <w:szCs w:val="24"/>
        </w:rPr>
        <w:t>ría</w:t>
      </w:r>
      <w:r w:rsidR="00003480" w:rsidRPr="00BB1DB3">
        <w:rPr>
          <w:rFonts w:ascii="Times New Roman" w:hAnsi="Times New Roman" w:cs="Times New Roman"/>
          <w:sz w:val="24"/>
          <w:szCs w:val="24"/>
        </w:rPr>
        <w:t xml:space="preserve"> perfiles</w:t>
      </w:r>
      <w:r w:rsidR="002A552F" w:rsidRPr="00BB1DB3">
        <w:rPr>
          <w:rFonts w:ascii="Times New Roman" w:hAnsi="Times New Roman" w:cs="Times New Roman"/>
          <w:sz w:val="24"/>
          <w:szCs w:val="24"/>
        </w:rPr>
        <w:t xml:space="preserve"> bien definidos</w:t>
      </w:r>
      <w:r w:rsidR="0093475E" w:rsidRPr="00BB1DB3">
        <w:rPr>
          <w:rFonts w:ascii="Times New Roman" w:hAnsi="Times New Roman" w:cs="Times New Roman"/>
          <w:sz w:val="24"/>
          <w:szCs w:val="24"/>
        </w:rPr>
        <w:t xml:space="preserve"> </w:t>
      </w:r>
      <w:r w:rsidR="00C945CD" w:rsidRPr="00BB1DB3">
        <w:rPr>
          <w:rFonts w:ascii="Times New Roman" w:hAnsi="Times New Roman" w:cs="Times New Roman"/>
          <w:sz w:val="24"/>
          <w:szCs w:val="24"/>
        </w:rPr>
        <w:t>en torno a la creación de</w:t>
      </w:r>
      <w:r w:rsidR="00D87CB1" w:rsidRPr="00BB1DB3">
        <w:rPr>
          <w:rFonts w:ascii="Times New Roman" w:hAnsi="Times New Roman" w:cs="Times New Roman"/>
          <w:sz w:val="24"/>
          <w:szCs w:val="24"/>
        </w:rPr>
        <w:t xml:space="preserve"> un lenguaje</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visual </w:t>
      </w:r>
      <w:r w:rsidR="00ED3C19" w:rsidRPr="00BB1DB3">
        <w:rPr>
          <w:rFonts w:ascii="Times New Roman" w:hAnsi="Times New Roman" w:cs="Times New Roman"/>
          <w:sz w:val="24"/>
          <w:szCs w:val="24"/>
        </w:rPr>
        <w:t>del poder</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con una dimensión </w:t>
      </w:r>
      <w:r w:rsidRPr="00E76C7E">
        <w:rPr>
          <w:rFonts w:ascii="Times New Roman" w:hAnsi="Times New Roman" w:cs="Times New Roman"/>
          <w:i/>
          <w:color w:val="FF0000"/>
          <w:sz w:val="24"/>
          <w:szCs w:val="24"/>
        </w:rPr>
        <w:t>global</w:t>
      </w:r>
      <w:r>
        <w:rPr>
          <w:rFonts w:ascii="Times New Roman" w:hAnsi="Times New Roman" w:cs="Times New Roman"/>
          <w:color w:val="FF0000"/>
          <w:sz w:val="24"/>
          <w:szCs w:val="24"/>
        </w:rPr>
        <w:t xml:space="preserve">, </w:t>
      </w:r>
      <w:r w:rsidR="007D45EA" w:rsidRPr="00BB1DB3">
        <w:rPr>
          <w:rFonts w:ascii="Times New Roman" w:hAnsi="Times New Roman" w:cs="Times New Roman"/>
          <w:sz w:val="24"/>
          <w:szCs w:val="24"/>
        </w:rPr>
        <w:t>que supera</w:t>
      </w:r>
      <w:r w:rsidR="00FD7C15" w:rsidRPr="00BB1DB3">
        <w:rPr>
          <w:rFonts w:ascii="Times New Roman" w:hAnsi="Times New Roman" w:cs="Times New Roman"/>
          <w:sz w:val="24"/>
          <w:szCs w:val="24"/>
        </w:rPr>
        <w:t>ría</w:t>
      </w:r>
      <w:r w:rsidR="007D45EA" w:rsidRPr="00BB1DB3">
        <w:rPr>
          <w:rFonts w:ascii="Times New Roman" w:hAnsi="Times New Roman" w:cs="Times New Roman"/>
          <w:sz w:val="24"/>
          <w:szCs w:val="24"/>
        </w:rPr>
        <w:t xml:space="preserve"> lo étnico o lo religio</w:t>
      </w:r>
      <w:r w:rsidR="00914F1A">
        <w:rPr>
          <w:rFonts w:ascii="Times New Roman" w:hAnsi="Times New Roman" w:cs="Times New Roman"/>
          <w:sz w:val="24"/>
          <w:szCs w:val="24"/>
        </w:rPr>
        <w:t>so</w:t>
      </w:r>
      <w:r w:rsidR="00F42953">
        <w:rPr>
          <w:rStyle w:val="Refdenotaalpie"/>
          <w:rFonts w:ascii="Times New Roman" w:hAnsi="Times New Roman" w:cs="Times New Roman"/>
          <w:color w:val="FF0000"/>
          <w:sz w:val="24"/>
          <w:szCs w:val="24"/>
        </w:rPr>
        <w:footnoteReference w:id="76"/>
      </w:r>
      <w:r w:rsidR="007D45EA" w:rsidRPr="00BB1DB3">
        <w:rPr>
          <w:rFonts w:ascii="Times New Roman" w:hAnsi="Times New Roman" w:cs="Times New Roman"/>
          <w:sz w:val="24"/>
          <w:szCs w:val="24"/>
        </w:rPr>
        <w:t>,</w:t>
      </w:r>
      <w:r w:rsidR="00FD5F9B" w:rsidRPr="00BB1DB3">
        <w:rPr>
          <w:rFonts w:ascii="Times New Roman" w:hAnsi="Times New Roman" w:cs="Times New Roman"/>
          <w:sz w:val="24"/>
          <w:szCs w:val="24"/>
        </w:rPr>
        <w:t xml:space="preserve"> difundido</w:t>
      </w:r>
      <w:r w:rsidR="000179D9" w:rsidRPr="00BB1DB3">
        <w:rPr>
          <w:rFonts w:ascii="Times New Roman" w:hAnsi="Times New Roman" w:cs="Times New Roman"/>
          <w:sz w:val="24"/>
          <w:szCs w:val="24"/>
        </w:rPr>
        <w:t>,</w:t>
      </w:r>
      <w:r w:rsidR="00FD5F9B" w:rsidRPr="00BB1DB3">
        <w:rPr>
          <w:rFonts w:ascii="Times New Roman" w:hAnsi="Times New Roman" w:cs="Times New Roman"/>
          <w:sz w:val="24"/>
          <w:szCs w:val="24"/>
        </w:rPr>
        <w:t xml:space="preserve"> en buena medida</w:t>
      </w:r>
      <w:r w:rsidR="000179D9" w:rsidRPr="00BB1DB3">
        <w:rPr>
          <w:rFonts w:ascii="Times New Roman" w:hAnsi="Times New Roman" w:cs="Times New Roman"/>
          <w:sz w:val="24"/>
          <w:szCs w:val="24"/>
        </w:rPr>
        <w:t>,</w:t>
      </w:r>
      <w:r w:rsidR="00FD5F9B" w:rsidRPr="00BB1DB3">
        <w:rPr>
          <w:rFonts w:ascii="Times New Roman" w:hAnsi="Times New Roman" w:cs="Times New Roman"/>
          <w:sz w:val="24"/>
          <w:szCs w:val="24"/>
        </w:rPr>
        <w:t xml:space="preserve"> gracias a los repertorios decorativos </w:t>
      </w:r>
      <w:r w:rsidR="000179D9" w:rsidRPr="00BB1DB3">
        <w:rPr>
          <w:rFonts w:ascii="Times New Roman" w:hAnsi="Times New Roman" w:cs="Times New Roman"/>
          <w:sz w:val="24"/>
          <w:szCs w:val="24"/>
        </w:rPr>
        <w:t xml:space="preserve">impulsados desde </w:t>
      </w:r>
      <w:r w:rsidR="00FD5F9B" w:rsidRPr="00BB1DB3">
        <w:rPr>
          <w:rFonts w:ascii="Times New Roman" w:hAnsi="Times New Roman" w:cs="Times New Roman"/>
          <w:sz w:val="24"/>
          <w:szCs w:val="24"/>
        </w:rPr>
        <w:t>el ámbito bizantino y</w:t>
      </w:r>
      <w:r w:rsidR="00C945CD" w:rsidRPr="00BB1DB3">
        <w:rPr>
          <w:rFonts w:ascii="Times New Roman" w:hAnsi="Times New Roman" w:cs="Times New Roman"/>
          <w:sz w:val="24"/>
          <w:szCs w:val="24"/>
        </w:rPr>
        <w:t xml:space="preserve"> reformulado</w:t>
      </w:r>
      <w:r w:rsidR="00FD5F9B" w:rsidRPr="00BB1DB3">
        <w:rPr>
          <w:rFonts w:ascii="Times New Roman" w:hAnsi="Times New Roman" w:cs="Times New Roman"/>
          <w:sz w:val="24"/>
          <w:szCs w:val="24"/>
        </w:rPr>
        <w:t>s</w:t>
      </w:r>
      <w:r w:rsidR="00FA33BA" w:rsidRPr="00BB1DB3">
        <w:rPr>
          <w:rFonts w:ascii="Times New Roman" w:hAnsi="Times New Roman" w:cs="Times New Roman"/>
          <w:sz w:val="24"/>
          <w:szCs w:val="24"/>
        </w:rPr>
        <w:t xml:space="preserve"> bajo el paradigma islámico</w:t>
      </w:r>
      <w:r w:rsidR="00A81444">
        <w:rPr>
          <w:rFonts w:ascii="Times New Roman" w:hAnsi="Times New Roman" w:cs="Times New Roman"/>
          <w:sz w:val="24"/>
          <w:szCs w:val="24"/>
        </w:rPr>
        <w:t xml:space="preserve">. </w:t>
      </w:r>
      <w:r w:rsidR="00A81444" w:rsidRPr="00A81444">
        <w:rPr>
          <w:rFonts w:ascii="Times New Roman" w:hAnsi="Times New Roman" w:cs="Times New Roman"/>
          <w:color w:val="FF0000"/>
          <w:sz w:val="24"/>
          <w:szCs w:val="24"/>
        </w:rPr>
        <w:t>Paradigma</w:t>
      </w:r>
      <w:r w:rsidR="00A81444">
        <w:rPr>
          <w:rFonts w:ascii="Times New Roman" w:hAnsi="Times New Roman" w:cs="Times New Roman"/>
          <w:sz w:val="24"/>
          <w:szCs w:val="24"/>
        </w:rPr>
        <w:t xml:space="preserve"> </w:t>
      </w:r>
      <w:r w:rsidR="00A81444" w:rsidRPr="00A81444">
        <w:rPr>
          <w:rFonts w:ascii="Times New Roman" w:hAnsi="Times New Roman" w:cs="Times New Roman"/>
          <w:color w:val="FF0000"/>
          <w:sz w:val="24"/>
          <w:szCs w:val="24"/>
        </w:rPr>
        <w:t>que afianzó</w:t>
      </w:r>
      <w:r w:rsidR="00A81444">
        <w:rPr>
          <w:rFonts w:ascii="Times New Roman" w:hAnsi="Times New Roman" w:cs="Times New Roman"/>
          <w:sz w:val="24"/>
          <w:szCs w:val="24"/>
        </w:rPr>
        <w:t xml:space="preserve"> </w:t>
      </w:r>
      <w:r w:rsidR="000179D9" w:rsidRPr="00BB1DB3">
        <w:rPr>
          <w:rFonts w:ascii="Times New Roman" w:hAnsi="Times New Roman" w:cs="Times New Roman"/>
          <w:sz w:val="24"/>
          <w:szCs w:val="24"/>
        </w:rPr>
        <w:t xml:space="preserve">este imaginario visual del poder, a la vez que </w:t>
      </w:r>
      <w:r w:rsidR="00C57226">
        <w:rPr>
          <w:rFonts w:ascii="Times New Roman" w:hAnsi="Times New Roman" w:cs="Times New Roman"/>
          <w:sz w:val="24"/>
          <w:szCs w:val="24"/>
        </w:rPr>
        <w:t>potenció</w:t>
      </w:r>
      <w:r w:rsidR="000179D9" w:rsidRPr="00BB1DB3">
        <w:rPr>
          <w:rFonts w:ascii="Times New Roman" w:hAnsi="Times New Roman" w:cs="Times New Roman"/>
          <w:sz w:val="24"/>
          <w:szCs w:val="24"/>
        </w:rPr>
        <w:t xml:space="preserve"> </w:t>
      </w:r>
      <w:r w:rsidR="00BA55B0">
        <w:rPr>
          <w:rFonts w:ascii="Times New Roman" w:hAnsi="Times New Roman" w:cs="Times New Roman"/>
          <w:color w:val="FF0000"/>
          <w:sz w:val="24"/>
          <w:szCs w:val="24"/>
        </w:rPr>
        <w:t>el</w:t>
      </w:r>
      <w:r w:rsidR="000179D9" w:rsidRPr="00BB1DB3">
        <w:rPr>
          <w:rFonts w:ascii="Times New Roman" w:hAnsi="Times New Roman" w:cs="Times New Roman"/>
          <w:sz w:val="24"/>
          <w:szCs w:val="24"/>
        </w:rPr>
        <w:t xml:space="preserve"> </w:t>
      </w:r>
      <w:r w:rsidR="00FD5F9B" w:rsidRPr="00BB1DB3">
        <w:rPr>
          <w:rFonts w:ascii="Times New Roman" w:hAnsi="Times New Roman" w:cs="Times New Roman"/>
          <w:sz w:val="24"/>
          <w:szCs w:val="24"/>
        </w:rPr>
        <w:t xml:space="preserve">componente </w:t>
      </w:r>
      <w:r w:rsidR="007D45EA" w:rsidRPr="00BB1DB3">
        <w:rPr>
          <w:rFonts w:ascii="Times New Roman" w:hAnsi="Times New Roman" w:cs="Times New Roman"/>
          <w:sz w:val="24"/>
          <w:szCs w:val="24"/>
        </w:rPr>
        <w:t>lingüístico, asociado al uso de</w:t>
      </w:r>
      <w:r w:rsidR="000179D9" w:rsidRPr="00BB1DB3">
        <w:rPr>
          <w:rFonts w:ascii="Times New Roman" w:hAnsi="Times New Roman" w:cs="Times New Roman"/>
          <w:sz w:val="24"/>
          <w:szCs w:val="24"/>
        </w:rPr>
        <w:t xml:space="preserve"> inscripciones en</w:t>
      </w:r>
      <w:r w:rsidR="007D45EA" w:rsidRPr="00BB1DB3">
        <w:rPr>
          <w:rFonts w:ascii="Times New Roman" w:hAnsi="Times New Roman" w:cs="Times New Roman"/>
          <w:sz w:val="24"/>
          <w:szCs w:val="24"/>
        </w:rPr>
        <w:t xml:space="preserve"> caracteres </w:t>
      </w:r>
      <w:r w:rsidR="007D45EA" w:rsidRPr="00BB1DB3">
        <w:rPr>
          <w:rFonts w:ascii="Times New Roman" w:hAnsi="Times New Roman" w:cs="Times New Roman"/>
          <w:sz w:val="24"/>
          <w:szCs w:val="24"/>
        </w:rPr>
        <w:lastRenderedPageBreak/>
        <w:t>c</w:t>
      </w:r>
      <w:r w:rsidR="00FD7C15" w:rsidRPr="00BB1DB3">
        <w:rPr>
          <w:rFonts w:ascii="Times New Roman" w:hAnsi="Times New Roman" w:cs="Times New Roman"/>
          <w:sz w:val="24"/>
          <w:szCs w:val="24"/>
        </w:rPr>
        <w:t>úficos o</w:t>
      </w:r>
      <w:r w:rsidR="00C945CD" w:rsidRPr="00BB1DB3">
        <w:rPr>
          <w:rFonts w:ascii="Times New Roman" w:hAnsi="Times New Roman" w:cs="Times New Roman"/>
          <w:sz w:val="24"/>
          <w:szCs w:val="24"/>
        </w:rPr>
        <w:t xml:space="preserve"> </w:t>
      </w:r>
      <w:proofErr w:type="spellStart"/>
      <w:r w:rsidR="00C945CD" w:rsidRPr="00BB1DB3">
        <w:rPr>
          <w:rFonts w:ascii="Times New Roman" w:hAnsi="Times New Roman" w:cs="Times New Roman"/>
          <w:sz w:val="24"/>
          <w:szCs w:val="24"/>
        </w:rPr>
        <w:t>pseudo</w:t>
      </w:r>
      <w:proofErr w:type="spellEnd"/>
      <w:r w:rsidR="00C945CD" w:rsidRPr="00BB1DB3">
        <w:rPr>
          <w:rFonts w:ascii="Times New Roman" w:hAnsi="Times New Roman" w:cs="Times New Roman"/>
          <w:sz w:val="24"/>
          <w:szCs w:val="24"/>
        </w:rPr>
        <w:t>-cúficos</w:t>
      </w:r>
      <w:r w:rsidR="00A81444">
        <w:rPr>
          <w:rFonts w:ascii="Times New Roman" w:hAnsi="Times New Roman" w:cs="Times New Roman"/>
          <w:sz w:val="24"/>
          <w:szCs w:val="24"/>
        </w:rPr>
        <w:t xml:space="preserve">, </w:t>
      </w:r>
      <w:r w:rsidR="00FD5F9B" w:rsidRPr="00BB1DB3">
        <w:rPr>
          <w:rFonts w:ascii="Times New Roman" w:hAnsi="Times New Roman" w:cs="Times New Roman"/>
          <w:sz w:val="24"/>
          <w:szCs w:val="24"/>
        </w:rPr>
        <w:t xml:space="preserve">que </w:t>
      </w:r>
      <w:r w:rsidR="000179D9" w:rsidRPr="00BB1DB3">
        <w:rPr>
          <w:rFonts w:ascii="Times New Roman" w:hAnsi="Times New Roman" w:cs="Times New Roman"/>
          <w:sz w:val="24"/>
          <w:szCs w:val="24"/>
        </w:rPr>
        <w:t xml:space="preserve">acabarían por decorar no solo los textiles, sino también </w:t>
      </w:r>
      <w:r w:rsidR="00FD5F9B" w:rsidRPr="00BB1DB3">
        <w:rPr>
          <w:rFonts w:ascii="Times New Roman" w:hAnsi="Times New Roman" w:cs="Times New Roman"/>
          <w:sz w:val="24"/>
          <w:szCs w:val="24"/>
        </w:rPr>
        <w:t>la arquitectura</w:t>
      </w:r>
      <w:r w:rsidR="00E54F34" w:rsidRPr="00BB1DB3">
        <w:rPr>
          <w:rFonts w:ascii="Times New Roman" w:hAnsi="Times New Roman" w:cs="Times New Roman"/>
          <w:sz w:val="24"/>
          <w:szCs w:val="24"/>
        </w:rPr>
        <w:t xml:space="preserve"> y otros objetos</w:t>
      </w:r>
      <w:r w:rsidR="00A81444" w:rsidRPr="00BB1DB3">
        <w:rPr>
          <w:rStyle w:val="Refdenotaalpie"/>
          <w:rFonts w:ascii="Times New Roman" w:hAnsi="Times New Roman" w:cs="Times New Roman"/>
          <w:sz w:val="24"/>
          <w:szCs w:val="24"/>
        </w:rPr>
        <w:footnoteReference w:id="77"/>
      </w:r>
      <w:r w:rsidR="00D87CB1" w:rsidRPr="00BB1DB3">
        <w:rPr>
          <w:rFonts w:ascii="Times New Roman" w:hAnsi="Times New Roman" w:cs="Times New Roman"/>
          <w:sz w:val="24"/>
          <w:szCs w:val="24"/>
        </w:rPr>
        <w:t>.</w:t>
      </w:r>
      <w:r w:rsidR="0093475E" w:rsidRPr="00BB1DB3">
        <w:rPr>
          <w:rFonts w:ascii="Times New Roman" w:hAnsi="Times New Roman" w:cs="Times New Roman"/>
          <w:sz w:val="24"/>
          <w:szCs w:val="24"/>
        </w:rPr>
        <w:t xml:space="preserve"> </w:t>
      </w:r>
    </w:p>
    <w:p w:rsidR="006F4D2B" w:rsidRPr="00BB1DB3" w:rsidRDefault="0093475E" w:rsidP="006F4D2B">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Este gusto global</w:t>
      </w:r>
      <w:r w:rsidR="0026446F">
        <w:rPr>
          <w:rFonts w:ascii="Times New Roman" w:hAnsi="Times New Roman" w:cs="Times New Roman"/>
          <w:sz w:val="24"/>
          <w:szCs w:val="24"/>
        </w:rPr>
        <w:t xml:space="preserve"> </w:t>
      </w:r>
      <w:r w:rsidR="0026446F">
        <w:rPr>
          <w:rFonts w:ascii="Times New Roman" w:hAnsi="Times New Roman" w:cs="Times New Roman"/>
          <w:color w:val="FF0000"/>
          <w:sz w:val="24"/>
          <w:szCs w:val="24"/>
        </w:rPr>
        <w:t xml:space="preserve">se manifestaría </w:t>
      </w:r>
      <w:r w:rsidR="00ED3C19" w:rsidRPr="00BB1DB3">
        <w:rPr>
          <w:rFonts w:ascii="Times New Roman" w:hAnsi="Times New Roman" w:cs="Times New Roman"/>
          <w:sz w:val="24"/>
          <w:szCs w:val="24"/>
        </w:rPr>
        <w:t>tempranamente</w:t>
      </w:r>
      <w:r w:rsidRPr="00BB1DB3">
        <w:rPr>
          <w:rFonts w:ascii="Times New Roman" w:hAnsi="Times New Roman" w:cs="Times New Roman"/>
          <w:sz w:val="24"/>
          <w:szCs w:val="24"/>
        </w:rPr>
        <w:t xml:space="preserve"> en el interés creciente</w:t>
      </w:r>
      <w:r w:rsidR="000C4FE1" w:rsidRPr="00BB1DB3">
        <w:rPr>
          <w:rFonts w:ascii="Times New Roman" w:hAnsi="Times New Roman" w:cs="Times New Roman"/>
          <w:sz w:val="24"/>
          <w:szCs w:val="24"/>
        </w:rPr>
        <w:t xml:space="preserve"> por la</w:t>
      </w:r>
      <w:r w:rsidRPr="00BB1DB3">
        <w:rPr>
          <w:rFonts w:ascii="Times New Roman" w:hAnsi="Times New Roman" w:cs="Times New Roman"/>
          <w:sz w:val="24"/>
          <w:szCs w:val="24"/>
        </w:rPr>
        <w:t xml:space="preserve">s telas orientales, que, a partir de los siglos </w:t>
      </w:r>
      <w:r w:rsidRPr="00BB1DB3">
        <w:rPr>
          <w:rFonts w:ascii="Times New Roman" w:hAnsi="Times New Roman" w:cs="Times New Roman"/>
          <w:smallCaps/>
          <w:sz w:val="24"/>
          <w:szCs w:val="24"/>
        </w:rPr>
        <w:t>viii-ix,</w:t>
      </w:r>
      <w:r w:rsidRPr="00BB1DB3">
        <w:rPr>
          <w:rFonts w:ascii="Times New Roman" w:hAnsi="Times New Roman" w:cs="Times New Roman"/>
          <w:sz w:val="24"/>
          <w:szCs w:val="24"/>
        </w:rPr>
        <w:t xml:space="preserve"> </w:t>
      </w:r>
      <w:r w:rsidR="0026446F">
        <w:rPr>
          <w:rFonts w:ascii="Times New Roman" w:hAnsi="Times New Roman" w:cs="Times New Roman"/>
          <w:color w:val="FF0000"/>
          <w:sz w:val="24"/>
          <w:szCs w:val="24"/>
        </w:rPr>
        <w:t>inundarían</w:t>
      </w:r>
      <w:r w:rsidRPr="00BB1DB3">
        <w:rPr>
          <w:rFonts w:ascii="Times New Roman" w:hAnsi="Times New Roman" w:cs="Times New Roman"/>
          <w:sz w:val="24"/>
          <w:szCs w:val="24"/>
        </w:rPr>
        <w:t xml:space="preserve"> Occidente</w:t>
      </w:r>
      <w:r w:rsidR="0026446F">
        <w:rPr>
          <w:rFonts w:ascii="Times New Roman" w:hAnsi="Times New Roman" w:cs="Times New Roman"/>
          <w:color w:val="FF0000"/>
          <w:sz w:val="24"/>
          <w:szCs w:val="24"/>
        </w:rPr>
        <w:t>,</w:t>
      </w:r>
      <w:r w:rsidRPr="00BB1DB3">
        <w:rPr>
          <w:rFonts w:ascii="Times New Roman" w:hAnsi="Times New Roman" w:cs="Times New Roman"/>
          <w:sz w:val="24"/>
          <w:szCs w:val="24"/>
        </w:rPr>
        <w:t xml:space="preserve"> no solo para la confección de las vestiduras principescas, sino también para la envoltura de reliquias o la </w:t>
      </w:r>
      <w:r w:rsidR="00D478CA">
        <w:rPr>
          <w:rFonts w:ascii="Times New Roman" w:hAnsi="Times New Roman" w:cs="Times New Roman"/>
          <w:sz w:val="24"/>
          <w:szCs w:val="24"/>
        </w:rPr>
        <w:t>realización</w:t>
      </w:r>
      <w:r w:rsidRPr="00BB1DB3">
        <w:rPr>
          <w:rFonts w:ascii="Times New Roman" w:hAnsi="Times New Roman" w:cs="Times New Roman"/>
          <w:sz w:val="24"/>
          <w:szCs w:val="24"/>
        </w:rPr>
        <w:t xml:space="preserve"> de vestiduras eclesiásticas, en tanto que, en </w:t>
      </w:r>
      <w:r w:rsidR="00ED3C19" w:rsidRPr="00BB1DB3">
        <w:rPr>
          <w:rFonts w:ascii="Times New Roman" w:hAnsi="Times New Roman" w:cs="Times New Roman"/>
          <w:sz w:val="24"/>
          <w:szCs w:val="24"/>
        </w:rPr>
        <w:t>palabras</w:t>
      </w:r>
      <w:r w:rsidRPr="00BB1DB3">
        <w:rPr>
          <w:rFonts w:ascii="Times New Roman" w:hAnsi="Times New Roman" w:cs="Times New Roman"/>
          <w:sz w:val="24"/>
          <w:szCs w:val="24"/>
        </w:rPr>
        <w:t xml:space="preserve"> de </w:t>
      </w:r>
      <w:proofErr w:type="spellStart"/>
      <w:r w:rsidRPr="00BB1DB3">
        <w:rPr>
          <w:rFonts w:ascii="Times New Roman" w:hAnsi="Times New Roman" w:cs="Times New Roman"/>
          <w:sz w:val="24"/>
          <w:szCs w:val="24"/>
        </w:rPr>
        <w:t>Muthesius</w:t>
      </w:r>
      <w:proofErr w:type="spellEnd"/>
      <w:r w:rsidRPr="00BB1DB3">
        <w:rPr>
          <w:rFonts w:ascii="Times New Roman" w:hAnsi="Times New Roman" w:cs="Times New Roman"/>
          <w:sz w:val="24"/>
          <w:szCs w:val="24"/>
        </w:rPr>
        <w:t>, dichas telas “</w:t>
      </w:r>
      <w:proofErr w:type="spellStart"/>
      <w:r w:rsidRPr="00BB1DB3">
        <w:rPr>
          <w:rFonts w:ascii="Times New Roman" w:hAnsi="Times New Roman" w:cs="Times New Roman"/>
          <w:sz w:val="24"/>
          <w:szCs w:val="24"/>
        </w:rPr>
        <w:t>served</w:t>
      </w:r>
      <w:proofErr w:type="spellEnd"/>
      <w:r w:rsidRPr="00BB1DB3">
        <w:rPr>
          <w:rFonts w:ascii="Times New Roman" w:hAnsi="Times New Roman" w:cs="Times New Roman"/>
          <w:sz w:val="24"/>
          <w:szCs w:val="24"/>
        </w:rPr>
        <w:t xml:space="preserve"> to </w:t>
      </w:r>
      <w:proofErr w:type="spellStart"/>
      <w:r w:rsidRPr="00BB1DB3">
        <w:rPr>
          <w:rFonts w:ascii="Times New Roman" w:hAnsi="Times New Roman" w:cs="Times New Roman"/>
          <w:sz w:val="24"/>
          <w:szCs w:val="24"/>
        </w:rPr>
        <w:t>underline</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the</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expression</w:t>
      </w:r>
      <w:proofErr w:type="spellEnd"/>
      <w:r w:rsidRPr="00BB1DB3">
        <w:rPr>
          <w:rFonts w:ascii="Times New Roman" w:hAnsi="Times New Roman" w:cs="Times New Roman"/>
          <w:sz w:val="24"/>
          <w:szCs w:val="24"/>
        </w:rPr>
        <w:t xml:space="preserve"> of </w:t>
      </w:r>
      <w:proofErr w:type="spellStart"/>
      <w:r w:rsidRPr="00BB1DB3">
        <w:rPr>
          <w:rFonts w:ascii="Times New Roman" w:hAnsi="Times New Roman" w:cs="Times New Roman"/>
          <w:sz w:val="24"/>
          <w:szCs w:val="24"/>
        </w:rPr>
        <w:t>authority</w:t>
      </w:r>
      <w:proofErr w:type="spellEnd"/>
      <w:r w:rsidRPr="00BB1DB3">
        <w:rPr>
          <w:rFonts w:ascii="Times New Roman" w:hAnsi="Times New Roman" w:cs="Times New Roman"/>
          <w:sz w:val="24"/>
          <w:szCs w:val="24"/>
        </w:rPr>
        <w:t xml:space="preserve"> in </w:t>
      </w:r>
      <w:proofErr w:type="spellStart"/>
      <w:r w:rsidRPr="00BB1DB3">
        <w:rPr>
          <w:rFonts w:ascii="Times New Roman" w:hAnsi="Times New Roman" w:cs="Times New Roman"/>
          <w:sz w:val="24"/>
          <w:szCs w:val="24"/>
        </w:rPr>
        <w:t>both</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the</w:t>
      </w:r>
      <w:proofErr w:type="spellEnd"/>
      <w:r w:rsidRPr="00BB1DB3">
        <w:rPr>
          <w:rFonts w:ascii="Times New Roman" w:hAnsi="Times New Roman" w:cs="Times New Roman"/>
          <w:sz w:val="24"/>
          <w:szCs w:val="24"/>
        </w:rPr>
        <w:t xml:space="preserve"> Imperial and in </w:t>
      </w:r>
      <w:proofErr w:type="spellStart"/>
      <w:r w:rsidRPr="00BB1DB3">
        <w:rPr>
          <w:rFonts w:ascii="Times New Roman" w:hAnsi="Times New Roman" w:cs="Times New Roman"/>
          <w:sz w:val="24"/>
          <w:szCs w:val="24"/>
        </w:rPr>
        <w:t>the</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ecclesiasticals</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realms</w:t>
      </w:r>
      <w:proofErr w:type="spellEnd"/>
      <w:r w:rsidRPr="00BB1DB3">
        <w:rPr>
          <w:rFonts w:ascii="Times New Roman" w:hAnsi="Times New Roman" w:cs="Times New Roman"/>
          <w:sz w:val="24"/>
          <w:szCs w:val="24"/>
        </w:rPr>
        <w:t>”</w:t>
      </w:r>
      <w:r w:rsidRPr="00BB1DB3">
        <w:rPr>
          <w:rStyle w:val="Refdenotaalpie"/>
          <w:rFonts w:ascii="Times New Roman" w:hAnsi="Times New Roman" w:cs="Times New Roman"/>
          <w:sz w:val="24"/>
          <w:szCs w:val="24"/>
        </w:rPr>
        <w:footnoteReference w:id="78"/>
      </w:r>
      <w:r w:rsidRPr="00BB1DB3">
        <w:rPr>
          <w:rFonts w:ascii="Times New Roman" w:hAnsi="Times New Roman" w:cs="Times New Roman"/>
          <w:sz w:val="24"/>
          <w:szCs w:val="24"/>
        </w:rPr>
        <w:t xml:space="preserve">. </w:t>
      </w:r>
      <w:r w:rsidR="006F4D2B">
        <w:rPr>
          <w:rFonts w:ascii="Times New Roman" w:hAnsi="Times New Roman" w:cs="Times New Roman"/>
          <w:color w:val="FF0000"/>
          <w:sz w:val="24"/>
          <w:szCs w:val="24"/>
        </w:rPr>
        <w:t>Dicho gusto se diversificaría a lo largo del período pleno y bajomedieval. En este sentido, e</w:t>
      </w:r>
      <w:r w:rsidR="006F4D2B" w:rsidRPr="00BB1DB3">
        <w:rPr>
          <w:rFonts w:ascii="Times New Roman" w:hAnsi="Times New Roman" w:cs="Times New Roman"/>
          <w:sz w:val="24"/>
          <w:szCs w:val="24"/>
        </w:rPr>
        <w:t xml:space="preserve">l contexto italiano es una buena muestra del interés por lo islámico, motivado por su posición central dentro del Mediterráneo y su situación privilegiada en las rutas de intercambio. Interés que se </w:t>
      </w:r>
      <w:r w:rsidR="006F4D2B">
        <w:rPr>
          <w:rFonts w:ascii="Times New Roman" w:hAnsi="Times New Roman" w:cs="Times New Roman"/>
          <w:color w:val="FF0000"/>
          <w:sz w:val="24"/>
          <w:szCs w:val="24"/>
        </w:rPr>
        <w:t>concretó</w:t>
      </w:r>
      <w:r w:rsidR="006F4D2B" w:rsidRPr="00BB1DB3">
        <w:rPr>
          <w:rFonts w:ascii="Times New Roman" w:hAnsi="Times New Roman" w:cs="Times New Roman"/>
          <w:sz w:val="24"/>
          <w:szCs w:val="24"/>
        </w:rPr>
        <w:t xml:space="preserve"> en la presencia de cerámica desde el siglo </w:t>
      </w:r>
      <w:r w:rsidR="006F4D2B" w:rsidRPr="00BB1DB3">
        <w:rPr>
          <w:rFonts w:ascii="Times New Roman" w:hAnsi="Times New Roman" w:cs="Times New Roman"/>
          <w:smallCaps/>
          <w:sz w:val="24"/>
          <w:szCs w:val="24"/>
        </w:rPr>
        <w:t>xi</w:t>
      </w:r>
      <w:r w:rsidR="006F4D2B">
        <w:rPr>
          <w:rFonts w:ascii="Times New Roman" w:hAnsi="Times New Roman" w:cs="Times New Roman"/>
          <w:sz w:val="24"/>
          <w:szCs w:val="24"/>
        </w:rPr>
        <w:t xml:space="preserve">, </w:t>
      </w:r>
      <w:r w:rsidR="006F4D2B" w:rsidRPr="00BB1DB3">
        <w:rPr>
          <w:rFonts w:ascii="Times New Roman" w:hAnsi="Times New Roman" w:cs="Times New Roman"/>
          <w:sz w:val="24"/>
          <w:szCs w:val="24"/>
        </w:rPr>
        <w:t xml:space="preserve">en la representación pictórica de alfombras u otros objetos islámicos a partir, al menos, del siglo </w:t>
      </w:r>
      <w:r w:rsidR="006F4D2B" w:rsidRPr="00BB1DB3">
        <w:rPr>
          <w:rFonts w:ascii="Times New Roman" w:hAnsi="Times New Roman" w:cs="Times New Roman"/>
          <w:smallCaps/>
          <w:sz w:val="24"/>
          <w:szCs w:val="24"/>
        </w:rPr>
        <w:t>xiii</w:t>
      </w:r>
      <w:r w:rsidR="006F4D2B" w:rsidRPr="00BB1DB3">
        <w:rPr>
          <w:rFonts w:ascii="Times New Roman" w:hAnsi="Times New Roman" w:cs="Times New Roman"/>
          <w:sz w:val="24"/>
          <w:szCs w:val="24"/>
        </w:rPr>
        <w:t xml:space="preserve">, en la importación de azulejos ibéricos desde mediados del siglo </w:t>
      </w:r>
      <w:r w:rsidR="006F4D2B" w:rsidRPr="00BB1DB3">
        <w:rPr>
          <w:rFonts w:ascii="Times New Roman" w:hAnsi="Times New Roman" w:cs="Times New Roman"/>
          <w:smallCaps/>
          <w:sz w:val="24"/>
          <w:szCs w:val="24"/>
        </w:rPr>
        <w:t>xiii</w:t>
      </w:r>
      <w:r w:rsidR="006F4D2B" w:rsidRPr="00BB1DB3">
        <w:rPr>
          <w:rFonts w:ascii="Times New Roman" w:hAnsi="Times New Roman" w:cs="Times New Roman"/>
          <w:sz w:val="24"/>
          <w:szCs w:val="24"/>
        </w:rPr>
        <w:t xml:space="preserve"> o en la fabricación de paños de seda conforme a esquemas compositivos orientales, </w:t>
      </w:r>
      <w:r w:rsidR="006F4D2B">
        <w:rPr>
          <w:rFonts w:ascii="Times New Roman" w:hAnsi="Times New Roman" w:cs="Times New Roman"/>
          <w:color w:val="FF0000"/>
          <w:sz w:val="24"/>
          <w:szCs w:val="24"/>
        </w:rPr>
        <w:t xml:space="preserve">industria </w:t>
      </w:r>
      <w:r w:rsidR="006F4D2B" w:rsidRPr="00BB1DB3">
        <w:rPr>
          <w:rFonts w:ascii="Times New Roman" w:hAnsi="Times New Roman" w:cs="Times New Roman"/>
          <w:sz w:val="24"/>
          <w:szCs w:val="24"/>
        </w:rPr>
        <w:t xml:space="preserve">ampliamente </w:t>
      </w:r>
      <w:r w:rsidR="006F4D2B">
        <w:rPr>
          <w:rFonts w:ascii="Times New Roman" w:hAnsi="Times New Roman" w:cs="Times New Roman"/>
          <w:color w:val="FF0000"/>
          <w:sz w:val="24"/>
          <w:szCs w:val="24"/>
        </w:rPr>
        <w:t>consolidada</w:t>
      </w:r>
      <w:r w:rsidR="006F4D2B" w:rsidRPr="00BB1DB3">
        <w:rPr>
          <w:rFonts w:ascii="Times New Roman" w:hAnsi="Times New Roman" w:cs="Times New Roman"/>
          <w:sz w:val="24"/>
          <w:szCs w:val="24"/>
        </w:rPr>
        <w:t xml:space="preserve"> hacia 1300 en Lucca, Génova o Venecia</w:t>
      </w:r>
      <w:r w:rsidR="006F4D2B" w:rsidRPr="00BB1DB3">
        <w:rPr>
          <w:rStyle w:val="Refdenotaalpie"/>
          <w:rFonts w:ascii="Times New Roman" w:hAnsi="Times New Roman" w:cs="Times New Roman"/>
          <w:sz w:val="24"/>
          <w:szCs w:val="24"/>
        </w:rPr>
        <w:footnoteReference w:id="79"/>
      </w:r>
      <w:r w:rsidR="006F4D2B" w:rsidRPr="00BB1DB3">
        <w:rPr>
          <w:rFonts w:ascii="Times New Roman" w:hAnsi="Times New Roman" w:cs="Times New Roman"/>
          <w:sz w:val="24"/>
          <w:szCs w:val="24"/>
        </w:rPr>
        <w:t xml:space="preserve">. A dichas muestras </w:t>
      </w:r>
      <w:r w:rsidR="006F4D2B">
        <w:rPr>
          <w:rFonts w:ascii="Times New Roman" w:hAnsi="Times New Roman" w:cs="Times New Roman"/>
          <w:color w:val="FF0000"/>
          <w:sz w:val="24"/>
          <w:szCs w:val="24"/>
        </w:rPr>
        <w:t>cabría</w:t>
      </w:r>
      <w:r w:rsidR="006F4D2B" w:rsidRPr="00BB1DB3">
        <w:rPr>
          <w:rFonts w:ascii="Times New Roman" w:hAnsi="Times New Roman" w:cs="Times New Roman"/>
          <w:sz w:val="24"/>
          <w:szCs w:val="24"/>
        </w:rPr>
        <w:t xml:space="preserve"> añadir</w:t>
      </w:r>
      <w:r w:rsidR="006F4D2B">
        <w:rPr>
          <w:rFonts w:ascii="Times New Roman" w:hAnsi="Times New Roman" w:cs="Times New Roman"/>
          <w:sz w:val="24"/>
          <w:szCs w:val="24"/>
        </w:rPr>
        <w:t xml:space="preserve"> </w:t>
      </w:r>
      <w:r w:rsidR="006F4D2B" w:rsidRPr="00BB1DB3">
        <w:rPr>
          <w:rFonts w:ascii="Times New Roman" w:hAnsi="Times New Roman" w:cs="Times New Roman"/>
          <w:sz w:val="24"/>
          <w:szCs w:val="24"/>
        </w:rPr>
        <w:t>algunas manifestaciones excepcionales</w:t>
      </w:r>
      <w:r w:rsidR="002465CE">
        <w:rPr>
          <w:rFonts w:ascii="Times New Roman" w:hAnsi="Times New Roman" w:cs="Times New Roman"/>
          <w:color w:val="FF0000"/>
          <w:sz w:val="24"/>
          <w:szCs w:val="24"/>
        </w:rPr>
        <w:t>,</w:t>
      </w:r>
      <w:r w:rsidR="006F4D2B" w:rsidRPr="00BB1DB3">
        <w:rPr>
          <w:rFonts w:ascii="Times New Roman" w:hAnsi="Times New Roman" w:cs="Times New Roman"/>
          <w:sz w:val="24"/>
          <w:szCs w:val="24"/>
        </w:rPr>
        <w:t xml:space="preserve"> en el plano arquitectónico, en el ámbito veneciano, consecuencia de sus intensos contactos comerciales con Oriente</w:t>
      </w:r>
      <w:r w:rsidR="006F4D2B" w:rsidRPr="00BB1DB3">
        <w:rPr>
          <w:rStyle w:val="Refdenotaalpie"/>
          <w:rFonts w:ascii="Times New Roman" w:hAnsi="Times New Roman" w:cs="Times New Roman"/>
          <w:sz w:val="24"/>
          <w:szCs w:val="24"/>
        </w:rPr>
        <w:footnoteReference w:id="80"/>
      </w:r>
      <w:r w:rsidR="002465CE">
        <w:rPr>
          <w:rFonts w:ascii="Times New Roman" w:hAnsi="Times New Roman" w:cs="Times New Roman"/>
          <w:sz w:val="24"/>
          <w:szCs w:val="24"/>
        </w:rPr>
        <w:t xml:space="preserve">, y, por supuesto, en </w:t>
      </w:r>
      <w:r w:rsidR="006C78FD">
        <w:rPr>
          <w:rFonts w:ascii="Times New Roman" w:hAnsi="Times New Roman" w:cs="Times New Roman"/>
          <w:color w:val="FF0000"/>
          <w:sz w:val="24"/>
          <w:szCs w:val="24"/>
        </w:rPr>
        <w:t>la Sicilia</w:t>
      </w:r>
      <w:r w:rsidR="006F4D2B" w:rsidRPr="00BB1DB3">
        <w:rPr>
          <w:rFonts w:ascii="Times New Roman" w:hAnsi="Times New Roman" w:cs="Times New Roman"/>
          <w:sz w:val="24"/>
          <w:szCs w:val="24"/>
        </w:rPr>
        <w:t xml:space="preserve"> normand</w:t>
      </w:r>
      <w:r w:rsidR="006C78FD">
        <w:rPr>
          <w:rFonts w:ascii="Times New Roman" w:hAnsi="Times New Roman" w:cs="Times New Roman"/>
          <w:color w:val="FF0000"/>
          <w:sz w:val="24"/>
          <w:szCs w:val="24"/>
        </w:rPr>
        <w:t>a</w:t>
      </w:r>
      <w:r w:rsidR="006F4D2B" w:rsidRPr="00BB1DB3">
        <w:rPr>
          <w:rFonts w:ascii="Times New Roman" w:hAnsi="Times New Roman" w:cs="Times New Roman"/>
          <w:sz w:val="24"/>
          <w:szCs w:val="24"/>
        </w:rPr>
        <w:t xml:space="preserve">. </w:t>
      </w:r>
    </w:p>
    <w:p w:rsidR="006F4D2B" w:rsidRPr="00BB1DB3" w:rsidRDefault="006F4D2B" w:rsidP="006F4D2B">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Con un carácter más secundario cabría citar, fuera de Italia, el ejemplo de ciertos ámbitos regionales en Francia (Rosellón, </w:t>
      </w:r>
      <w:proofErr w:type="spellStart"/>
      <w:r w:rsidRPr="00BB1DB3">
        <w:rPr>
          <w:rFonts w:ascii="Times New Roman" w:hAnsi="Times New Roman" w:cs="Times New Roman"/>
          <w:sz w:val="24"/>
          <w:szCs w:val="24"/>
        </w:rPr>
        <w:t>Auvergne</w:t>
      </w:r>
      <w:proofErr w:type="spellEnd"/>
      <w:r w:rsidRPr="00BB1DB3">
        <w:rPr>
          <w:rFonts w:ascii="Times New Roman" w:hAnsi="Times New Roman" w:cs="Times New Roman"/>
          <w:sz w:val="24"/>
          <w:szCs w:val="24"/>
        </w:rPr>
        <w:t>, etc.), donde sería posible documentar la presencia episódica</w:t>
      </w:r>
      <w:r>
        <w:rPr>
          <w:rFonts w:ascii="Times New Roman" w:hAnsi="Times New Roman" w:cs="Times New Roman"/>
          <w:sz w:val="24"/>
          <w:szCs w:val="24"/>
        </w:rPr>
        <w:t>,</w:t>
      </w:r>
      <w:r w:rsidRPr="00BB1DB3">
        <w:rPr>
          <w:rFonts w:ascii="Times New Roman" w:hAnsi="Times New Roman" w:cs="Times New Roman"/>
          <w:sz w:val="24"/>
          <w:szCs w:val="24"/>
        </w:rPr>
        <w:t xml:space="preserve"> en el campo arquitectónico</w:t>
      </w:r>
      <w:r>
        <w:rPr>
          <w:rFonts w:ascii="Times New Roman" w:hAnsi="Times New Roman" w:cs="Times New Roman"/>
          <w:sz w:val="24"/>
          <w:szCs w:val="24"/>
        </w:rPr>
        <w:t>,</w:t>
      </w:r>
      <w:r w:rsidRPr="00BB1DB3">
        <w:rPr>
          <w:rFonts w:ascii="Times New Roman" w:hAnsi="Times New Roman" w:cs="Times New Roman"/>
          <w:sz w:val="24"/>
          <w:szCs w:val="24"/>
        </w:rPr>
        <w:t xml:space="preserve"> de algunos elementos islámicos</w:t>
      </w:r>
      <w:r w:rsidRPr="00BB1DB3">
        <w:rPr>
          <w:rStyle w:val="Refdenotaalpie"/>
          <w:rFonts w:ascii="Times New Roman" w:hAnsi="Times New Roman" w:cs="Times New Roman"/>
          <w:sz w:val="24"/>
          <w:szCs w:val="24"/>
        </w:rPr>
        <w:footnoteReference w:id="81"/>
      </w:r>
      <w:r w:rsidRPr="00BB1DB3">
        <w:rPr>
          <w:rFonts w:ascii="Times New Roman" w:hAnsi="Times New Roman" w:cs="Times New Roman"/>
          <w:sz w:val="24"/>
          <w:szCs w:val="24"/>
        </w:rPr>
        <w:t xml:space="preserve">; del Mediterráneo oriental, donde </w:t>
      </w:r>
      <w:r>
        <w:rPr>
          <w:rFonts w:ascii="Times New Roman" w:hAnsi="Times New Roman" w:cs="Times New Roman"/>
          <w:color w:val="FF0000"/>
          <w:sz w:val="24"/>
          <w:szCs w:val="24"/>
        </w:rPr>
        <w:t>tendría</w:t>
      </w:r>
      <w:r>
        <w:rPr>
          <w:rFonts w:ascii="Times New Roman" w:hAnsi="Times New Roman" w:cs="Times New Roman"/>
          <w:sz w:val="24"/>
          <w:szCs w:val="24"/>
        </w:rPr>
        <w:t xml:space="preserve"> lugar</w:t>
      </w:r>
      <w:r w:rsidRPr="00BB1DB3">
        <w:rPr>
          <w:rFonts w:ascii="Times New Roman" w:hAnsi="Times New Roman" w:cs="Times New Roman"/>
          <w:sz w:val="24"/>
          <w:szCs w:val="24"/>
        </w:rPr>
        <w:t xml:space="preserve">, durante los siglos </w:t>
      </w:r>
      <w:r w:rsidRPr="00BB1DB3">
        <w:rPr>
          <w:rFonts w:ascii="Times New Roman" w:hAnsi="Times New Roman" w:cs="Times New Roman"/>
          <w:smallCaps/>
          <w:sz w:val="24"/>
          <w:szCs w:val="24"/>
        </w:rPr>
        <w:t>xii</w:t>
      </w:r>
      <w:r w:rsidRPr="00BB1DB3">
        <w:rPr>
          <w:rFonts w:ascii="Times New Roman" w:hAnsi="Times New Roman" w:cs="Times New Roman"/>
          <w:sz w:val="24"/>
          <w:szCs w:val="24"/>
        </w:rPr>
        <w:t xml:space="preserve"> y </w:t>
      </w:r>
      <w:r w:rsidRPr="00BB1DB3">
        <w:rPr>
          <w:rFonts w:ascii="Times New Roman" w:hAnsi="Times New Roman" w:cs="Times New Roman"/>
          <w:smallCaps/>
          <w:sz w:val="24"/>
          <w:szCs w:val="24"/>
        </w:rPr>
        <w:t>xiii</w:t>
      </w:r>
      <w:r w:rsidRPr="00BB1DB3">
        <w:rPr>
          <w:rFonts w:ascii="Times New Roman" w:hAnsi="Times New Roman" w:cs="Times New Roman"/>
          <w:sz w:val="24"/>
          <w:szCs w:val="24"/>
        </w:rPr>
        <w:t xml:space="preserve">, </w:t>
      </w:r>
      <w:r w:rsidRPr="00BB1DB3">
        <w:rPr>
          <w:rFonts w:ascii="Times New Roman" w:hAnsi="Times New Roman" w:cs="Times New Roman"/>
          <w:sz w:val="24"/>
          <w:szCs w:val="24"/>
        </w:rPr>
        <w:lastRenderedPageBreak/>
        <w:t>el contacto directo de los cruzados con producciones textiles, cerámicas, metálicas o vidrio de Siria y de Anatolia oriental</w:t>
      </w:r>
      <w:r w:rsidRPr="00BB1DB3">
        <w:rPr>
          <w:rStyle w:val="Refdenotaalpie"/>
          <w:rFonts w:ascii="Times New Roman" w:hAnsi="Times New Roman" w:cs="Times New Roman"/>
          <w:sz w:val="24"/>
          <w:szCs w:val="24"/>
        </w:rPr>
        <w:footnoteReference w:id="82"/>
      </w:r>
      <w:r w:rsidRPr="00BB1DB3">
        <w:rPr>
          <w:rFonts w:ascii="Times New Roman" w:hAnsi="Times New Roman" w:cs="Times New Roman"/>
          <w:sz w:val="24"/>
          <w:szCs w:val="24"/>
        </w:rPr>
        <w:t xml:space="preserve">; del ámbito septentrional europeo, particularmente de aquellos territorios de habla alemana, donde, a partir del siglo </w:t>
      </w:r>
      <w:r w:rsidRPr="00BB1DB3">
        <w:rPr>
          <w:rFonts w:ascii="Times New Roman" w:hAnsi="Times New Roman" w:cs="Times New Roman"/>
          <w:smallCaps/>
          <w:sz w:val="24"/>
          <w:szCs w:val="24"/>
        </w:rPr>
        <w:t>xii,</w:t>
      </w:r>
      <w:r>
        <w:rPr>
          <w:rFonts w:ascii="Times New Roman" w:hAnsi="Times New Roman" w:cs="Times New Roman"/>
          <w:smallCaps/>
          <w:sz w:val="24"/>
          <w:szCs w:val="24"/>
        </w:rPr>
        <w:t xml:space="preserve"> </w:t>
      </w:r>
      <w:r w:rsidRPr="00BB1DB3">
        <w:rPr>
          <w:rFonts w:ascii="Times New Roman" w:hAnsi="Times New Roman" w:cs="Times New Roman"/>
          <w:sz w:val="24"/>
          <w:szCs w:val="24"/>
        </w:rPr>
        <w:t xml:space="preserve">se </w:t>
      </w:r>
      <w:r>
        <w:rPr>
          <w:rFonts w:ascii="Times New Roman" w:hAnsi="Times New Roman" w:cs="Times New Roman"/>
          <w:color w:val="FF0000"/>
          <w:sz w:val="24"/>
          <w:szCs w:val="24"/>
        </w:rPr>
        <w:t>difundiría</w:t>
      </w:r>
      <w:r w:rsidRPr="00BB1DB3">
        <w:rPr>
          <w:rFonts w:ascii="Times New Roman" w:hAnsi="Times New Roman" w:cs="Times New Roman"/>
          <w:sz w:val="24"/>
          <w:szCs w:val="24"/>
        </w:rPr>
        <w:t xml:space="preserve"> un modelo del aguamanil zoomorfo basado en tipologías islámicas, aun cuando las vías de influencia entre las producciones occidentales y las orientales no sean fáciles de trazar con precisión</w:t>
      </w:r>
      <w:r w:rsidRPr="00BB1DB3">
        <w:rPr>
          <w:rStyle w:val="Refdenotaalpie"/>
          <w:rFonts w:ascii="Times New Roman" w:hAnsi="Times New Roman" w:cs="Times New Roman"/>
          <w:sz w:val="24"/>
          <w:szCs w:val="24"/>
        </w:rPr>
        <w:footnoteReference w:id="83"/>
      </w:r>
      <w:r w:rsidRPr="00BB1DB3">
        <w:rPr>
          <w:rFonts w:ascii="Times New Roman" w:hAnsi="Times New Roman" w:cs="Times New Roman"/>
          <w:sz w:val="24"/>
          <w:szCs w:val="24"/>
        </w:rPr>
        <w:t xml:space="preserve">; o el referido interés que, desde siglo </w:t>
      </w:r>
      <w:r w:rsidRPr="00BB1DB3">
        <w:rPr>
          <w:rFonts w:ascii="Times New Roman" w:hAnsi="Times New Roman" w:cs="Times New Roman"/>
          <w:smallCaps/>
          <w:sz w:val="24"/>
          <w:szCs w:val="24"/>
        </w:rPr>
        <w:t>xiii,</w:t>
      </w:r>
      <w:r w:rsidRPr="00BB1DB3">
        <w:rPr>
          <w:rFonts w:ascii="Times New Roman" w:hAnsi="Times New Roman" w:cs="Times New Roman"/>
          <w:sz w:val="24"/>
          <w:szCs w:val="24"/>
        </w:rPr>
        <w:t xml:space="preserve"> mostrará Occidente por los paños tártaros. </w:t>
      </w:r>
    </w:p>
    <w:p w:rsidR="006F4D2B" w:rsidRPr="00BB1DB3" w:rsidRDefault="006F4D2B" w:rsidP="006F4D2B">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Este modelo, lejos de agotarse</w:t>
      </w:r>
      <w:r w:rsidR="008C6BF1">
        <w:rPr>
          <w:rFonts w:ascii="Times New Roman" w:hAnsi="Times New Roman" w:cs="Times New Roman"/>
          <w:color w:val="FF0000"/>
          <w:sz w:val="24"/>
          <w:szCs w:val="24"/>
        </w:rPr>
        <w:t>,</w:t>
      </w:r>
      <w:r w:rsidRPr="00BB1DB3">
        <w:rPr>
          <w:rFonts w:ascii="Times New Roman" w:hAnsi="Times New Roman" w:cs="Times New Roman"/>
          <w:sz w:val="24"/>
          <w:szCs w:val="24"/>
        </w:rPr>
        <w:t xml:space="preserve"> se vio favorecido</w:t>
      </w:r>
      <w:r>
        <w:rPr>
          <w:rFonts w:ascii="Times New Roman" w:hAnsi="Times New Roman" w:cs="Times New Roman"/>
          <w:color w:val="FF0000"/>
          <w:sz w:val="24"/>
          <w:szCs w:val="24"/>
        </w:rPr>
        <w:t>,</w:t>
      </w:r>
      <w:r w:rsidRPr="00BB1DB3">
        <w:rPr>
          <w:rFonts w:ascii="Times New Roman" w:hAnsi="Times New Roman" w:cs="Times New Roman"/>
          <w:sz w:val="24"/>
          <w:szCs w:val="24"/>
        </w:rPr>
        <w:t xml:space="preserve"> en los siglos finales de la Edad Media, por la expansión del consumo suntuario, por unas mejores capacidades técnicas en la producción de bienes, por el referido gusto por el exotismo –impulsado por los nuevos modelos artísticos y de consumo y por las relaciones diplomáticas, que hicieron de lo extraordinario objeto predilecto del regalo </w:t>
      </w:r>
      <w:r w:rsidR="008C6BF1">
        <w:rPr>
          <w:rFonts w:ascii="Times New Roman" w:hAnsi="Times New Roman" w:cs="Times New Roman"/>
          <w:color w:val="FF0000"/>
          <w:sz w:val="24"/>
          <w:szCs w:val="24"/>
        </w:rPr>
        <w:t>entre cortes</w:t>
      </w:r>
      <w:r w:rsidRPr="00BB1DB3">
        <w:rPr>
          <w:rFonts w:ascii="Times New Roman" w:hAnsi="Times New Roman" w:cs="Times New Roman"/>
          <w:sz w:val="24"/>
          <w:szCs w:val="24"/>
        </w:rPr>
        <w:t xml:space="preserve">– o por la configuración de unas más densas redes comerciales, en las que tendrían un papel protagonista las repúblicas marítimas italianas. Todos estos factores ayudan a entender el impulso dado en Italia a la creación de un conjunto de industrias locales que adoptarían pautas orientales. Especialmente en Venecia y Florencia, este proceso </w:t>
      </w:r>
      <w:r>
        <w:rPr>
          <w:rFonts w:ascii="Times New Roman" w:hAnsi="Times New Roman" w:cs="Times New Roman"/>
          <w:color w:val="FF0000"/>
          <w:sz w:val="24"/>
          <w:szCs w:val="24"/>
        </w:rPr>
        <w:t>adquiriría</w:t>
      </w:r>
      <w:r w:rsidRPr="00BB1DB3">
        <w:rPr>
          <w:rFonts w:ascii="Times New Roman" w:hAnsi="Times New Roman" w:cs="Times New Roman"/>
          <w:sz w:val="24"/>
          <w:szCs w:val="24"/>
        </w:rPr>
        <w:t xml:space="preserve"> un cierto relieve a partir de la segunda mitad del siglo </w:t>
      </w:r>
      <w:r w:rsidRPr="00BB1DB3">
        <w:rPr>
          <w:rFonts w:ascii="Times New Roman" w:hAnsi="Times New Roman" w:cs="Times New Roman"/>
          <w:smallCaps/>
          <w:sz w:val="24"/>
          <w:szCs w:val="24"/>
        </w:rPr>
        <w:t>xiv</w:t>
      </w:r>
      <w:r w:rsidRPr="00BB1DB3">
        <w:rPr>
          <w:rFonts w:ascii="Times New Roman" w:hAnsi="Times New Roman" w:cs="Times New Roman"/>
          <w:sz w:val="24"/>
          <w:szCs w:val="24"/>
        </w:rPr>
        <w:t xml:space="preserve"> –incluso antes, en </w:t>
      </w:r>
      <w:r w:rsidR="008C6BF1">
        <w:rPr>
          <w:rFonts w:ascii="Times New Roman" w:hAnsi="Times New Roman" w:cs="Times New Roman"/>
          <w:color w:val="FF0000"/>
          <w:sz w:val="24"/>
          <w:szCs w:val="24"/>
        </w:rPr>
        <w:t>el ámbito</w:t>
      </w:r>
      <w:r w:rsidRPr="00BB1DB3">
        <w:rPr>
          <w:rFonts w:ascii="Times New Roman" w:hAnsi="Times New Roman" w:cs="Times New Roman"/>
          <w:sz w:val="24"/>
          <w:szCs w:val="24"/>
        </w:rPr>
        <w:t xml:space="preserve"> textil–</w:t>
      </w:r>
      <w:r>
        <w:rPr>
          <w:rFonts w:ascii="Times New Roman" w:hAnsi="Times New Roman" w:cs="Times New Roman"/>
          <w:sz w:val="24"/>
          <w:szCs w:val="24"/>
        </w:rPr>
        <w:t xml:space="preserve">, </w:t>
      </w:r>
      <w:r>
        <w:rPr>
          <w:rFonts w:ascii="Times New Roman" w:hAnsi="Times New Roman" w:cs="Times New Roman"/>
          <w:color w:val="FF0000"/>
          <w:sz w:val="24"/>
          <w:szCs w:val="24"/>
        </w:rPr>
        <w:t>manifestándose</w:t>
      </w:r>
      <w:r w:rsidRPr="00BB1DB3">
        <w:rPr>
          <w:rFonts w:ascii="Times New Roman" w:hAnsi="Times New Roman" w:cs="Times New Roman"/>
          <w:sz w:val="24"/>
          <w:szCs w:val="24"/>
        </w:rPr>
        <w:t xml:space="preserve"> de forma clara a largo del siglo </w:t>
      </w:r>
      <w:r w:rsidRPr="00BB1DB3">
        <w:rPr>
          <w:rFonts w:ascii="Times New Roman" w:hAnsi="Times New Roman" w:cs="Times New Roman"/>
          <w:smallCaps/>
          <w:sz w:val="24"/>
          <w:szCs w:val="24"/>
        </w:rPr>
        <w:t>xv</w:t>
      </w:r>
      <w:r w:rsidRPr="00BB1DB3">
        <w:rPr>
          <w:rFonts w:ascii="Times New Roman" w:hAnsi="Times New Roman" w:cs="Times New Roman"/>
          <w:sz w:val="24"/>
          <w:szCs w:val="24"/>
        </w:rPr>
        <w:t xml:space="preserve"> en diversas facetas, como la representación pictórica de alfombras o textiles en tablas; la fabricación de las </w:t>
      </w:r>
      <w:proofErr w:type="spellStart"/>
      <w:r w:rsidRPr="00BB1DB3">
        <w:rPr>
          <w:rFonts w:ascii="Times New Roman" w:hAnsi="Times New Roman" w:cs="Times New Roman"/>
          <w:i/>
          <w:sz w:val="24"/>
          <w:szCs w:val="24"/>
        </w:rPr>
        <w:t>laggioni</w:t>
      </w:r>
      <w:proofErr w:type="spellEnd"/>
      <w:r w:rsidRPr="00BB1DB3">
        <w:rPr>
          <w:rFonts w:ascii="Times New Roman" w:hAnsi="Times New Roman" w:cs="Times New Roman"/>
          <w:sz w:val="24"/>
          <w:szCs w:val="24"/>
        </w:rPr>
        <w:t xml:space="preserve"> del ámbito ligur; el impulso al vidrio de </w:t>
      </w:r>
      <w:proofErr w:type="spellStart"/>
      <w:r w:rsidRPr="00BB1DB3">
        <w:rPr>
          <w:rFonts w:ascii="Times New Roman" w:hAnsi="Times New Roman" w:cs="Times New Roman"/>
          <w:sz w:val="24"/>
          <w:szCs w:val="24"/>
        </w:rPr>
        <w:t>Murano</w:t>
      </w:r>
      <w:proofErr w:type="spellEnd"/>
      <w:r w:rsidRPr="00BB1DB3">
        <w:rPr>
          <w:rFonts w:ascii="Times New Roman" w:hAnsi="Times New Roman" w:cs="Times New Roman"/>
          <w:sz w:val="24"/>
          <w:szCs w:val="24"/>
        </w:rPr>
        <w:t xml:space="preserve">, que adoptaría patrones sirios; la confección de telas en Lucca, Florencia y Venecia, siguiendo diseños orientales; la realización de encuadernaciones en cuero, imitando </w:t>
      </w:r>
      <w:r>
        <w:rPr>
          <w:rFonts w:ascii="Times New Roman" w:hAnsi="Times New Roman" w:cs="Times New Roman"/>
          <w:color w:val="FF0000"/>
          <w:sz w:val="24"/>
          <w:szCs w:val="24"/>
        </w:rPr>
        <w:t>tipologías</w:t>
      </w:r>
      <w:r w:rsidRPr="00BB1DB3">
        <w:rPr>
          <w:rFonts w:ascii="Times New Roman" w:hAnsi="Times New Roman" w:cs="Times New Roman"/>
          <w:sz w:val="24"/>
          <w:szCs w:val="24"/>
        </w:rPr>
        <w:t xml:space="preserve"> islámicas; o la adquisición de cerámica valenciana o </w:t>
      </w:r>
      <w:proofErr w:type="spellStart"/>
      <w:r w:rsidRPr="00BB1DB3">
        <w:rPr>
          <w:rFonts w:ascii="Times New Roman" w:hAnsi="Times New Roman" w:cs="Times New Roman"/>
          <w:i/>
          <w:sz w:val="24"/>
          <w:szCs w:val="24"/>
        </w:rPr>
        <w:t>tappeti</w:t>
      </w:r>
      <w:proofErr w:type="spellEnd"/>
      <w:r w:rsidRPr="00BB1DB3">
        <w:rPr>
          <w:rFonts w:ascii="Times New Roman" w:hAnsi="Times New Roman" w:cs="Times New Roman"/>
          <w:sz w:val="24"/>
          <w:szCs w:val="24"/>
        </w:rPr>
        <w:t xml:space="preserve"> orientales</w:t>
      </w:r>
      <w:r w:rsidRPr="00BB1DB3">
        <w:rPr>
          <w:rStyle w:val="Refdenotaalpie"/>
          <w:rFonts w:ascii="Times New Roman" w:hAnsi="Times New Roman" w:cs="Times New Roman"/>
          <w:sz w:val="24"/>
          <w:szCs w:val="24"/>
        </w:rPr>
        <w:footnoteReference w:id="84"/>
      </w:r>
      <w:r w:rsidRPr="00BB1DB3">
        <w:rPr>
          <w:rFonts w:ascii="Times New Roman" w:hAnsi="Times New Roman" w:cs="Times New Roman"/>
          <w:sz w:val="24"/>
          <w:szCs w:val="24"/>
        </w:rPr>
        <w:t xml:space="preserve">. </w:t>
      </w:r>
    </w:p>
    <w:p w:rsidR="006F4D2B" w:rsidRPr="00507E61" w:rsidRDefault="006F4D2B" w:rsidP="006F4D2B">
      <w:pPr>
        <w:spacing w:after="0" w:line="480" w:lineRule="auto"/>
        <w:jc w:val="both"/>
        <w:rPr>
          <w:rFonts w:ascii="Times New Roman" w:hAnsi="Times New Roman" w:cs="Times New Roman"/>
          <w:color w:val="FF0000"/>
          <w:sz w:val="24"/>
          <w:szCs w:val="24"/>
          <w:lang w:bidi="ar-SA"/>
        </w:rPr>
      </w:pPr>
      <w:r w:rsidRPr="00BB1DB3">
        <w:rPr>
          <w:rFonts w:ascii="Times New Roman" w:hAnsi="Times New Roman" w:cs="Times New Roman"/>
          <w:sz w:val="24"/>
          <w:szCs w:val="24"/>
        </w:rPr>
        <w:lastRenderedPageBreak/>
        <w:t xml:space="preserve">Este gusto por lo oriental debió alcanzar igualmente las cortes septentrionales, al menos, desde el último cuarto del siglo </w:t>
      </w:r>
      <w:r w:rsidRPr="00BB1DB3">
        <w:rPr>
          <w:rFonts w:ascii="Times New Roman" w:hAnsi="Times New Roman" w:cs="Times New Roman"/>
          <w:smallCaps/>
          <w:sz w:val="24"/>
          <w:szCs w:val="24"/>
        </w:rPr>
        <w:t>xiv</w:t>
      </w:r>
      <w:r w:rsidRPr="00BB1DB3">
        <w:rPr>
          <w:rFonts w:ascii="Times New Roman" w:hAnsi="Times New Roman" w:cs="Times New Roman"/>
          <w:sz w:val="24"/>
          <w:szCs w:val="24"/>
        </w:rPr>
        <w:t xml:space="preserve">, las cuales orientaron su mirada hacia la península ibérica, mostrando un interés particular por azulejos </w:t>
      </w:r>
      <w:r>
        <w:rPr>
          <w:rFonts w:ascii="Times New Roman" w:hAnsi="Times New Roman" w:cs="Times New Roman"/>
          <w:color w:val="FF0000"/>
          <w:sz w:val="24"/>
          <w:szCs w:val="24"/>
        </w:rPr>
        <w:t>o</w:t>
      </w:r>
      <w:r w:rsidRPr="00BB1DB3">
        <w:rPr>
          <w:rFonts w:ascii="Times New Roman" w:hAnsi="Times New Roman" w:cs="Times New Roman"/>
          <w:sz w:val="24"/>
          <w:szCs w:val="24"/>
        </w:rPr>
        <w:t xml:space="preserve"> baldosas valencianas</w:t>
      </w:r>
      <w:r w:rsidRPr="00BB1DB3">
        <w:rPr>
          <w:rStyle w:val="Refdenotaalpie"/>
          <w:rFonts w:ascii="Times New Roman" w:hAnsi="Times New Roman" w:cs="Times New Roman"/>
          <w:sz w:val="24"/>
          <w:szCs w:val="24"/>
          <w:lang w:bidi="ar-SA"/>
        </w:rPr>
        <w:footnoteReference w:id="85"/>
      </w:r>
      <w:r w:rsidRPr="00BB1DB3">
        <w:rPr>
          <w:rFonts w:ascii="Times New Roman" w:hAnsi="Times New Roman" w:cs="Times New Roman"/>
          <w:sz w:val="24"/>
          <w:szCs w:val="24"/>
        </w:rPr>
        <w:t>.</w:t>
      </w:r>
      <w:r>
        <w:rPr>
          <w:rFonts w:ascii="Times New Roman" w:hAnsi="Times New Roman" w:cs="Times New Roman"/>
          <w:color w:val="FF0000"/>
          <w:sz w:val="24"/>
          <w:szCs w:val="24"/>
          <w:lang w:bidi="ar-SA"/>
        </w:rPr>
        <w:t xml:space="preserve"> </w:t>
      </w:r>
      <w:r w:rsidRPr="00BB1DB3">
        <w:rPr>
          <w:rFonts w:ascii="Times New Roman" w:hAnsi="Times New Roman" w:cs="Times New Roman"/>
          <w:sz w:val="24"/>
          <w:szCs w:val="24"/>
          <w:lang w:bidi="ar-SA"/>
        </w:rPr>
        <w:t xml:space="preserve">Aunque el ámbito ceremonial fue secundario, sin embargo, al menos, desde fines del siglo </w:t>
      </w:r>
      <w:r w:rsidRPr="00BB1DB3">
        <w:rPr>
          <w:rFonts w:ascii="Times New Roman" w:hAnsi="Times New Roman" w:cs="Times New Roman"/>
          <w:smallCaps/>
          <w:sz w:val="24"/>
          <w:szCs w:val="24"/>
          <w:lang w:bidi="ar-SA"/>
        </w:rPr>
        <w:t>xiv</w:t>
      </w:r>
      <w:r w:rsidRPr="00BB1DB3">
        <w:rPr>
          <w:rFonts w:ascii="Times New Roman" w:hAnsi="Times New Roman" w:cs="Times New Roman"/>
          <w:sz w:val="24"/>
          <w:szCs w:val="24"/>
          <w:lang w:bidi="ar-SA"/>
        </w:rPr>
        <w:t xml:space="preserve">, </w:t>
      </w:r>
      <w:r>
        <w:rPr>
          <w:rFonts w:ascii="Times New Roman" w:hAnsi="Times New Roman" w:cs="Times New Roman"/>
          <w:color w:val="FF0000"/>
          <w:sz w:val="24"/>
          <w:szCs w:val="24"/>
          <w:lang w:bidi="ar-SA"/>
        </w:rPr>
        <w:t>se habría de producir</w:t>
      </w:r>
      <w:r w:rsidRPr="00BB1DB3">
        <w:rPr>
          <w:rFonts w:ascii="Times New Roman" w:hAnsi="Times New Roman" w:cs="Times New Roman"/>
          <w:sz w:val="24"/>
          <w:szCs w:val="24"/>
          <w:lang w:bidi="ar-SA"/>
        </w:rPr>
        <w:t xml:space="preserve"> la difusión en Francia o</w:t>
      </w:r>
      <w:r w:rsidR="00983C15">
        <w:rPr>
          <w:rFonts w:ascii="Times New Roman" w:hAnsi="Times New Roman" w:cs="Times New Roman"/>
          <w:sz w:val="24"/>
          <w:szCs w:val="24"/>
          <w:lang w:bidi="ar-SA"/>
        </w:rPr>
        <w:t xml:space="preserve"> </w:t>
      </w:r>
      <w:r w:rsidR="00983C15">
        <w:rPr>
          <w:rFonts w:ascii="Times New Roman" w:hAnsi="Times New Roman" w:cs="Times New Roman"/>
          <w:color w:val="FF0000"/>
          <w:sz w:val="24"/>
          <w:szCs w:val="24"/>
          <w:lang w:bidi="ar-SA"/>
        </w:rPr>
        <w:t>en</w:t>
      </w:r>
      <w:r w:rsidRPr="00BB1DB3">
        <w:rPr>
          <w:rFonts w:ascii="Times New Roman" w:hAnsi="Times New Roman" w:cs="Times New Roman"/>
          <w:sz w:val="24"/>
          <w:szCs w:val="24"/>
          <w:lang w:bidi="ar-SA"/>
        </w:rPr>
        <w:t xml:space="preserve"> Borgoña de las danzas conocidas bajo la denominac</w:t>
      </w:r>
      <w:r>
        <w:rPr>
          <w:rFonts w:ascii="Times New Roman" w:hAnsi="Times New Roman" w:cs="Times New Roman"/>
          <w:sz w:val="24"/>
          <w:szCs w:val="24"/>
          <w:lang w:bidi="ar-SA"/>
        </w:rPr>
        <w:t xml:space="preserve">ión de </w:t>
      </w:r>
      <w:proofErr w:type="spellStart"/>
      <w:r w:rsidRPr="00914F1A">
        <w:rPr>
          <w:rFonts w:ascii="Times New Roman" w:hAnsi="Times New Roman" w:cs="Times New Roman"/>
          <w:i/>
          <w:sz w:val="24"/>
          <w:szCs w:val="24"/>
          <w:lang w:bidi="ar-SA"/>
        </w:rPr>
        <w:t>morisque</w:t>
      </w:r>
      <w:proofErr w:type="spellEnd"/>
      <w:r w:rsidRPr="00BB1DB3">
        <w:rPr>
          <w:rFonts w:ascii="Times New Roman" w:hAnsi="Times New Roman" w:cs="Times New Roman"/>
          <w:sz w:val="24"/>
          <w:szCs w:val="24"/>
          <w:lang w:bidi="ar-SA"/>
        </w:rPr>
        <w:t>, transmitidas tal vez a través de los contactos políticos entre cortes</w:t>
      </w:r>
      <w:r w:rsidRPr="00BB1DB3">
        <w:rPr>
          <w:rStyle w:val="Refdenotaalpie"/>
          <w:rFonts w:ascii="Times New Roman" w:hAnsi="Times New Roman" w:cs="Times New Roman"/>
          <w:sz w:val="24"/>
          <w:szCs w:val="24"/>
          <w:lang w:bidi="ar-SA"/>
        </w:rPr>
        <w:footnoteReference w:id="86"/>
      </w:r>
      <w:r w:rsidRPr="00BB1DB3">
        <w:rPr>
          <w:rFonts w:ascii="Times New Roman" w:hAnsi="Times New Roman" w:cs="Times New Roman"/>
          <w:sz w:val="24"/>
          <w:szCs w:val="24"/>
          <w:lang w:bidi="ar-SA"/>
        </w:rPr>
        <w:t xml:space="preserve">. </w:t>
      </w:r>
    </w:p>
    <w:p w:rsidR="006F4D2B" w:rsidRPr="00EC483B" w:rsidRDefault="006F4D2B" w:rsidP="006F4D2B">
      <w:pPr>
        <w:spacing w:after="0" w:line="480" w:lineRule="auto"/>
        <w:jc w:val="both"/>
        <w:rPr>
          <w:rFonts w:ascii="Times New Roman" w:hAnsi="Times New Roman" w:cs="Times New Roman"/>
          <w:color w:val="FF0000"/>
          <w:sz w:val="24"/>
          <w:szCs w:val="24"/>
          <w:lang w:bidi="ar-SA"/>
        </w:rPr>
      </w:pPr>
      <w:r w:rsidRPr="00BB1DB3">
        <w:rPr>
          <w:rFonts w:ascii="Times New Roman" w:hAnsi="Times New Roman" w:cs="Times New Roman"/>
          <w:sz w:val="24"/>
          <w:szCs w:val="24"/>
          <w:lang w:bidi="ar-SA"/>
        </w:rPr>
        <w:t>En este contexto, no es extraño que cortes peninsulares como la aragonesa o la navarra mostrar</w:t>
      </w:r>
      <w:r>
        <w:rPr>
          <w:rFonts w:ascii="Times New Roman" w:hAnsi="Times New Roman" w:cs="Times New Roman"/>
          <w:sz w:val="24"/>
          <w:szCs w:val="24"/>
          <w:lang w:bidi="ar-SA"/>
        </w:rPr>
        <w:t>an</w:t>
      </w:r>
      <w:r w:rsidRPr="00BB1DB3">
        <w:rPr>
          <w:rFonts w:ascii="Times New Roman" w:hAnsi="Times New Roman" w:cs="Times New Roman"/>
          <w:sz w:val="24"/>
          <w:szCs w:val="24"/>
          <w:lang w:bidi="ar-SA"/>
        </w:rPr>
        <w:t xml:space="preserve"> una especial atención hacia </w:t>
      </w:r>
      <w:r>
        <w:rPr>
          <w:rFonts w:ascii="Times New Roman" w:hAnsi="Times New Roman" w:cs="Times New Roman"/>
          <w:sz w:val="24"/>
          <w:szCs w:val="24"/>
          <w:lang w:bidi="ar-SA"/>
        </w:rPr>
        <w:t xml:space="preserve">los ámbitos </w:t>
      </w:r>
      <w:r w:rsidRPr="00BB1DB3">
        <w:rPr>
          <w:rFonts w:ascii="Times New Roman" w:hAnsi="Times New Roman" w:cs="Times New Roman"/>
          <w:sz w:val="24"/>
          <w:szCs w:val="24"/>
          <w:lang w:bidi="ar-SA"/>
        </w:rPr>
        <w:t xml:space="preserve">castellano o valenciano. Así lo sugiere el hecho de que en </w:t>
      </w:r>
      <w:r>
        <w:rPr>
          <w:rFonts w:ascii="Times New Roman" w:hAnsi="Times New Roman" w:cs="Times New Roman"/>
          <w:color w:val="FF0000"/>
          <w:sz w:val="24"/>
          <w:szCs w:val="24"/>
          <w:lang w:bidi="ar-SA"/>
        </w:rPr>
        <w:t xml:space="preserve">1398 diversos fusteros y maestros fueran enviados por Enrique III a Martín I para trabajar en el palacio de la </w:t>
      </w:r>
      <w:proofErr w:type="spellStart"/>
      <w:r>
        <w:rPr>
          <w:rFonts w:ascii="Times New Roman" w:hAnsi="Times New Roman" w:cs="Times New Roman"/>
          <w:color w:val="FF0000"/>
          <w:sz w:val="24"/>
          <w:szCs w:val="24"/>
          <w:lang w:bidi="ar-SA"/>
        </w:rPr>
        <w:t>Aljafería</w:t>
      </w:r>
      <w:proofErr w:type="spellEnd"/>
      <w:r>
        <w:rPr>
          <w:rFonts w:ascii="Times New Roman" w:hAnsi="Times New Roman" w:cs="Times New Roman"/>
          <w:color w:val="FF0000"/>
          <w:sz w:val="24"/>
          <w:szCs w:val="24"/>
          <w:lang w:bidi="ar-SA"/>
        </w:rPr>
        <w:t xml:space="preserve"> de Zaragoza</w:t>
      </w:r>
      <w:r w:rsidR="00A35D8A">
        <w:rPr>
          <w:rFonts w:ascii="Times New Roman" w:hAnsi="Times New Roman" w:cs="Times New Roman"/>
          <w:color w:val="FF0000"/>
          <w:sz w:val="24"/>
          <w:szCs w:val="24"/>
          <w:lang w:bidi="ar-SA"/>
        </w:rPr>
        <w:t>,</w:t>
      </w:r>
      <w:r>
        <w:rPr>
          <w:rFonts w:ascii="Times New Roman" w:hAnsi="Times New Roman" w:cs="Times New Roman"/>
          <w:color w:val="FF0000"/>
          <w:sz w:val="24"/>
          <w:szCs w:val="24"/>
          <w:lang w:bidi="ar-SA"/>
        </w:rPr>
        <w:t xml:space="preserve"> que en 1404 el rey aragonés solicitara al castellano el envío de cuatro maestros de “</w:t>
      </w:r>
      <w:proofErr w:type="spellStart"/>
      <w:r>
        <w:rPr>
          <w:rFonts w:ascii="Times New Roman" w:hAnsi="Times New Roman" w:cs="Times New Roman"/>
          <w:color w:val="FF0000"/>
          <w:sz w:val="24"/>
          <w:szCs w:val="24"/>
          <w:lang w:bidi="ar-SA"/>
        </w:rPr>
        <w:t>almocarves</w:t>
      </w:r>
      <w:proofErr w:type="spellEnd"/>
      <w:r>
        <w:rPr>
          <w:rFonts w:ascii="Times New Roman" w:hAnsi="Times New Roman" w:cs="Times New Roman"/>
          <w:color w:val="FF0000"/>
          <w:sz w:val="24"/>
          <w:szCs w:val="24"/>
          <w:lang w:bidi="ar-SA"/>
        </w:rPr>
        <w:t>” o que</w:t>
      </w:r>
      <w:r w:rsidR="00FE6124">
        <w:rPr>
          <w:rFonts w:ascii="Times New Roman" w:hAnsi="Times New Roman" w:cs="Times New Roman"/>
          <w:color w:val="FF0000"/>
          <w:sz w:val="24"/>
          <w:szCs w:val="24"/>
          <w:lang w:bidi="ar-SA"/>
        </w:rPr>
        <w:t>,</w:t>
      </w:r>
      <w:r>
        <w:rPr>
          <w:rFonts w:ascii="Times New Roman" w:hAnsi="Times New Roman" w:cs="Times New Roman"/>
          <w:color w:val="FF0000"/>
          <w:sz w:val="24"/>
          <w:szCs w:val="24"/>
          <w:lang w:bidi="ar-SA"/>
        </w:rPr>
        <w:t xml:space="preserve"> al año siguiente</w:t>
      </w:r>
      <w:r>
        <w:rPr>
          <w:rFonts w:ascii="Times New Roman" w:hAnsi="Times New Roman" w:cs="Times New Roman"/>
          <w:color w:val="FF0000"/>
          <w:sz w:val="24"/>
          <w:szCs w:val="24"/>
        </w:rPr>
        <w:t>,</w:t>
      </w:r>
      <w:r>
        <w:rPr>
          <w:rFonts w:ascii="Times New Roman" w:hAnsi="Times New Roman" w:cs="Times New Roman"/>
          <w:sz w:val="24"/>
          <w:szCs w:val="24"/>
        </w:rPr>
        <w:t xml:space="preserve"> dos fusteros toledanos, Gonzal</w:t>
      </w:r>
      <w:r w:rsidRPr="00BB1DB3">
        <w:rPr>
          <w:rFonts w:ascii="Times New Roman" w:hAnsi="Times New Roman" w:cs="Times New Roman"/>
          <w:sz w:val="24"/>
          <w:szCs w:val="24"/>
        </w:rPr>
        <w:t>o Ferrando</w:t>
      </w:r>
      <w:r>
        <w:rPr>
          <w:rFonts w:ascii="Times New Roman" w:hAnsi="Times New Roman" w:cs="Times New Roman"/>
          <w:sz w:val="24"/>
          <w:szCs w:val="24"/>
        </w:rPr>
        <w:t xml:space="preserve"> o </w:t>
      </w:r>
      <w:r w:rsidRPr="00B43A76">
        <w:rPr>
          <w:rFonts w:ascii="Times New Roman" w:hAnsi="Times New Roman" w:cs="Times New Roman"/>
          <w:color w:val="FF0000"/>
          <w:sz w:val="24"/>
          <w:szCs w:val="24"/>
        </w:rPr>
        <w:t>Fernández</w:t>
      </w:r>
      <w:r w:rsidRPr="00BB1DB3">
        <w:rPr>
          <w:rFonts w:ascii="Times New Roman" w:hAnsi="Times New Roman" w:cs="Times New Roman"/>
          <w:sz w:val="24"/>
          <w:szCs w:val="24"/>
        </w:rPr>
        <w:t xml:space="preserve"> y </w:t>
      </w:r>
      <w:proofErr w:type="spellStart"/>
      <w:r w:rsidRPr="00BB1DB3">
        <w:rPr>
          <w:rFonts w:ascii="Times New Roman" w:hAnsi="Times New Roman" w:cs="Times New Roman"/>
          <w:sz w:val="24"/>
          <w:szCs w:val="24"/>
        </w:rPr>
        <w:t>Mahomet</w:t>
      </w:r>
      <w:proofErr w:type="spellEnd"/>
      <w:r w:rsidRPr="00BB1DB3">
        <w:rPr>
          <w:rFonts w:ascii="Times New Roman" w:hAnsi="Times New Roman" w:cs="Times New Roman"/>
          <w:sz w:val="24"/>
          <w:szCs w:val="24"/>
        </w:rPr>
        <w:t>, labraran los techos del palacio mayor de Barcelona</w:t>
      </w:r>
      <w:r>
        <w:rPr>
          <w:rFonts w:ascii="Times New Roman" w:hAnsi="Times New Roman" w:cs="Times New Roman"/>
          <w:color w:val="FF0000"/>
          <w:sz w:val="24"/>
          <w:szCs w:val="24"/>
        </w:rPr>
        <w:t>, habiendo</w:t>
      </w:r>
      <w:r w:rsidR="006D57B8" w:rsidRPr="006D57B8">
        <w:rPr>
          <w:rFonts w:ascii="Times New Roman" w:hAnsi="Times New Roman" w:cs="Times New Roman"/>
          <w:color w:val="FF0000"/>
          <w:sz w:val="24"/>
          <w:szCs w:val="24"/>
        </w:rPr>
        <w:t xml:space="preserve"> </w:t>
      </w:r>
      <w:r w:rsidR="006D57B8">
        <w:rPr>
          <w:rFonts w:ascii="Times New Roman" w:hAnsi="Times New Roman" w:cs="Times New Roman"/>
          <w:color w:val="FF0000"/>
          <w:sz w:val="24"/>
          <w:szCs w:val="24"/>
        </w:rPr>
        <w:t>vuelto probablemente</w:t>
      </w:r>
      <w:r>
        <w:rPr>
          <w:rFonts w:ascii="Times New Roman" w:hAnsi="Times New Roman" w:cs="Times New Roman"/>
          <w:color w:val="FF0000"/>
          <w:sz w:val="24"/>
          <w:szCs w:val="24"/>
        </w:rPr>
        <w:t xml:space="preserve">, al menos, </w:t>
      </w:r>
      <w:r w:rsidR="00A35D8A">
        <w:rPr>
          <w:rFonts w:ascii="Times New Roman" w:hAnsi="Times New Roman" w:cs="Times New Roman"/>
          <w:color w:val="FF0000"/>
          <w:sz w:val="24"/>
          <w:szCs w:val="24"/>
        </w:rPr>
        <w:t xml:space="preserve">el primero </w:t>
      </w:r>
      <w:r>
        <w:rPr>
          <w:rFonts w:ascii="Times New Roman" w:hAnsi="Times New Roman" w:cs="Times New Roman"/>
          <w:color w:val="FF0000"/>
          <w:sz w:val="24"/>
          <w:szCs w:val="24"/>
        </w:rPr>
        <w:t>a Barcelona en 1406</w:t>
      </w:r>
      <w:r w:rsidRPr="00BB1DB3">
        <w:rPr>
          <w:rStyle w:val="Refdenotaalpie"/>
          <w:rFonts w:ascii="Times New Roman" w:hAnsi="Times New Roman" w:cs="Times New Roman"/>
          <w:sz w:val="24"/>
          <w:szCs w:val="24"/>
        </w:rPr>
        <w:footnoteReference w:id="87"/>
      </w:r>
      <w:r w:rsidRPr="00BB1DB3">
        <w:rPr>
          <w:rFonts w:ascii="Times New Roman" w:hAnsi="Times New Roman" w:cs="Times New Roman"/>
          <w:sz w:val="24"/>
          <w:szCs w:val="24"/>
        </w:rPr>
        <w:t>;</w:t>
      </w:r>
      <w:r>
        <w:rPr>
          <w:rFonts w:ascii="Times New Roman" w:hAnsi="Times New Roman" w:cs="Times New Roman"/>
          <w:sz w:val="24"/>
          <w:szCs w:val="24"/>
        </w:rPr>
        <w:t xml:space="preserve"> </w:t>
      </w:r>
      <w:r w:rsidRPr="00BB1DB3">
        <w:rPr>
          <w:rFonts w:ascii="Times New Roman" w:hAnsi="Times New Roman" w:cs="Times New Roman"/>
          <w:sz w:val="24"/>
          <w:szCs w:val="24"/>
        </w:rPr>
        <w:t>que Carlos III de Navarra enviara en 1402 a dos de sus maestros a Segovia, para poder conocer los palacios del rey de Castilla</w:t>
      </w:r>
      <w:r w:rsidRPr="00BB1DB3">
        <w:rPr>
          <w:rStyle w:val="Refdenotaalpie"/>
          <w:rFonts w:ascii="Times New Roman" w:hAnsi="Times New Roman" w:cs="Times New Roman"/>
          <w:sz w:val="24"/>
          <w:szCs w:val="24"/>
        </w:rPr>
        <w:footnoteReference w:id="88"/>
      </w:r>
      <w:r w:rsidRPr="00BB1DB3">
        <w:rPr>
          <w:rFonts w:ascii="Times New Roman" w:hAnsi="Times New Roman" w:cs="Times New Roman"/>
          <w:sz w:val="24"/>
          <w:szCs w:val="24"/>
        </w:rPr>
        <w:t xml:space="preserve">; o que en 1400 y 1406 Carlos III encargara azulejos valencianos con destino al palacio de </w:t>
      </w:r>
      <w:proofErr w:type="spellStart"/>
      <w:r w:rsidRPr="00BB1DB3">
        <w:rPr>
          <w:rFonts w:ascii="Times New Roman" w:hAnsi="Times New Roman" w:cs="Times New Roman"/>
          <w:sz w:val="24"/>
          <w:szCs w:val="24"/>
        </w:rPr>
        <w:t>Olite</w:t>
      </w:r>
      <w:proofErr w:type="spellEnd"/>
      <w:r w:rsidRPr="00BB1DB3">
        <w:rPr>
          <w:rStyle w:val="Refdenotaalpie"/>
          <w:rFonts w:ascii="Times New Roman" w:hAnsi="Times New Roman" w:cs="Times New Roman"/>
          <w:sz w:val="24"/>
          <w:szCs w:val="24"/>
        </w:rPr>
        <w:footnoteReference w:id="89"/>
      </w:r>
      <w:r w:rsidRPr="00BB1DB3">
        <w:rPr>
          <w:rFonts w:ascii="Times New Roman" w:hAnsi="Times New Roman" w:cs="Times New Roman"/>
          <w:sz w:val="24"/>
          <w:szCs w:val="24"/>
        </w:rPr>
        <w:t>.</w:t>
      </w:r>
      <w:r w:rsidRPr="00BB1DB3">
        <w:rPr>
          <w:rFonts w:ascii="Times New Roman" w:hAnsi="Times New Roman" w:cs="Times New Roman"/>
          <w:sz w:val="24"/>
          <w:szCs w:val="24"/>
          <w:lang w:bidi="ar-SA"/>
        </w:rPr>
        <w:t xml:space="preserve"> </w:t>
      </w:r>
      <w:r w:rsidR="006D57B8">
        <w:rPr>
          <w:rFonts w:ascii="Times New Roman" w:hAnsi="Times New Roman" w:cs="Times New Roman"/>
          <w:sz w:val="24"/>
          <w:szCs w:val="24"/>
          <w:lang w:bidi="ar-SA"/>
        </w:rPr>
        <w:t xml:space="preserve"> </w:t>
      </w:r>
    </w:p>
    <w:p w:rsidR="005F3C4F" w:rsidRPr="00BB1DB3" w:rsidRDefault="0085785F"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En este sentido, e</w:t>
      </w:r>
      <w:r w:rsidR="00DC45CA" w:rsidRPr="00BB1DB3">
        <w:rPr>
          <w:rFonts w:ascii="Times New Roman" w:hAnsi="Times New Roman" w:cs="Times New Roman"/>
          <w:sz w:val="24"/>
          <w:szCs w:val="24"/>
        </w:rPr>
        <w:t xml:space="preserve">l interés por lo islámico que muestran las </w:t>
      </w:r>
      <w:r w:rsidR="009008FC">
        <w:rPr>
          <w:rFonts w:ascii="Times New Roman" w:hAnsi="Times New Roman" w:cs="Times New Roman"/>
          <w:sz w:val="24"/>
          <w:szCs w:val="24"/>
        </w:rPr>
        <w:t>é</w:t>
      </w:r>
      <w:r w:rsidR="00DC45CA" w:rsidRPr="00BB1DB3">
        <w:rPr>
          <w:rFonts w:ascii="Times New Roman" w:hAnsi="Times New Roman" w:cs="Times New Roman"/>
          <w:sz w:val="24"/>
          <w:szCs w:val="24"/>
        </w:rPr>
        <w:t xml:space="preserve">lites políticas castellanas no </w:t>
      </w:r>
      <w:r w:rsidR="00914F1A">
        <w:rPr>
          <w:rFonts w:ascii="Times New Roman" w:hAnsi="Times New Roman" w:cs="Times New Roman"/>
          <w:color w:val="FF0000"/>
          <w:sz w:val="24"/>
          <w:szCs w:val="24"/>
        </w:rPr>
        <w:t>sería</w:t>
      </w:r>
      <w:r w:rsidR="00DC45CA" w:rsidRPr="00BB1DB3">
        <w:rPr>
          <w:rFonts w:ascii="Times New Roman" w:hAnsi="Times New Roman" w:cs="Times New Roman"/>
          <w:sz w:val="24"/>
          <w:szCs w:val="24"/>
        </w:rPr>
        <w:t xml:space="preserve"> un caso excepcional dentro del ámbito occidental. Sí </w:t>
      </w:r>
      <w:r w:rsidR="0026446F">
        <w:rPr>
          <w:rFonts w:ascii="Times New Roman" w:hAnsi="Times New Roman" w:cs="Times New Roman"/>
          <w:color w:val="FF0000"/>
          <w:sz w:val="24"/>
          <w:szCs w:val="24"/>
        </w:rPr>
        <w:t>constituyó</w:t>
      </w:r>
      <w:r w:rsidR="00DC45CA" w:rsidRPr="00BB1DB3">
        <w:rPr>
          <w:rFonts w:ascii="Times New Roman" w:hAnsi="Times New Roman" w:cs="Times New Roman"/>
          <w:sz w:val="24"/>
          <w:szCs w:val="24"/>
        </w:rPr>
        <w:t>, sin embargo,</w:t>
      </w:r>
      <w:r w:rsidR="006640C5" w:rsidRPr="00BB1DB3">
        <w:rPr>
          <w:rFonts w:ascii="Times New Roman" w:hAnsi="Times New Roman" w:cs="Times New Roman"/>
          <w:sz w:val="24"/>
          <w:szCs w:val="24"/>
        </w:rPr>
        <w:t xml:space="preserve"> un aspecto </w:t>
      </w:r>
      <w:r w:rsidR="00CC49F2" w:rsidRPr="00BB1DB3">
        <w:rPr>
          <w:rFonts w:ascii="Times New Roman" w:hAnsi="Times New Roman" w:cs="Times New Roman"/>
          <w:sz w:val="24"/>
          <w:szCs w:val="24"/>
        </w:rPr>
        <w:t>específico</w:t>
      </w:r>
      <w:r w:rsidRPr="00BB1DB3">
        <w:rPr>
          <w:rFonts w:ascii="Times New Roman" w:hAnsi="Times New Roman" w:cs="Times New Roman"/>
          <w:sz w:val="24"/>
          <w:szCs w:val="24"/>
        </w:rPr>
        <w:t xml:space="preserve"> de este ámbito castellano-leonés</w:t>
      </w:r>
      <w:r w:rsidR="00BE702E">
        <w:rPr>
          <w:rFonts w:ascii="Times New Roman" w:hAnsi="Times New Roman" w:cs="Times New Roman"/>
          <w:sz w:val="24"/>
          <w:szCs w:val="24"/>
        </w:rPr>
        <w:t xml:space="preserve"> </w:t>
      </w:r>
      <w:r w:rsidR="00106AEB">
        <w:rPr>
          <w:rFonts w:ascii="Times New Roman" w:hAnsi="Times New Roman" w:cs="Times New Roman"/>
          <w:color w:val="FF0000"/>
          <w:sz w:val="24"/>
          <w:szCs w:val="24"/>
        </w:rPr>
        <w:t>(</w:t>
      </w:r>
      <w:r w:rsidR="00BE702E">
        <w:rPr>
          <w:rFonts w:ascii="Times New Roman" w:hAnsi="Times New Roman" w:cs="Times New Roman"/>
          <w:color w:val="FF0000"/>
          <w:sz w:val="24"/>
          <w:szCs w:val="24"/>
        </w:rPr>
        <w:t>también</w:t>
      </w:r>
      <w:r w:rsidR="006F4D2B">
        <w:rPr>
          <w:rFonts w:ascii="Times New Roman" w:hAnsi="Times New Roman" w:cs="Times New Roman"/>
          <w:color w:val="FF0000"/>
          <w:sz w:val="24"/>
          <w:szCs w:val="24"/>
        </w:rPr>
        <w:t xml:space="preserve"> parcialmente </w:t>
      </w:r>
      <w:r w:rsidR="00106AEB">
        <w:rPr>
          <w:rFonts w:ascii="Times New Roman" w:hAnsi="Times New Roman" w:cs="Times New Roman"/>
          <w:color w:val="FF0000"/>
          <w:sz w:val="24"/>
          <w:szCs w:val="24"/>
        </w:rPr>
        <w:t>del</w:t>
      </w:r>
      <w:r w:rsidR="00BE702E">
        <w:rPr>
          <w:rFonts w:ascii="Times New Roman" w:hAnsi="Times New Roman" w:cs="Times New Roman"/>
          <w:color w:val="FF0000"/>
          <w:sz w:val="24"/>
          <w:szCs w:val="24"/>
        </w:rPr>
        <w:t xml:space="preserve"> aragonés</w:t>
      </w:r>
      <w:r w:rsidR="00BE702E">
        <w:rPr>
          <w:rStyle w:val="Refdenotaalpie"/>
          <w:rFonts w:ascii="Times New Roman" w:hAnsi="Times New Roman" w:cs="Times New Roman"/>
          <w:color w:val="FF0000"/>
          <w:sz w:val="24"/>
          <w:szCs w:val="24"/>
        </w:rPr>
        <w:footnoteReference w:id="90"/>
      </w:r>
      <w:r w:rsidR="00106AEB">
        <w:rPr>
          <w:rFonts w:ascii="Times New Roman" w:hAnsi="Times New Roman" w:cs="Times New Roman"/>
          <w:color w:val="FF0000"/>
          <w:sz w:val="24"/>
          <w:szCs w:val="24"/>
        </w:rPr>
        <w:t>), gracias a su</w:t>
      </w:r>
      <w:r w:rsidR="00DD78AD">
        <w:rPr>
          <w:rFonts w:ascii="Times New Roman" w:hAnsi="Times New Roman" w:cs="Times New Roman"/>
          <w:color w:val="FF0000"/>
          <w:sz w:val="24"/>
          <w:szCs w:val="24"/>
        </w:rPr>
        <w:t xml:space="preserve"> </w:t>
      </w:r>
      <w:r w:rsidR="00106AEB" w:rsidRPr="00BB1DB3">
        <w:rPr>
          <w:rFonts w:ascii="Times New Roman" w:hAnsi="Times New Roman" w:cs="Times New Roman"/>
          <w:sz w:val="24"/>
          <w:szCs w:val="24"/>
        </w:rPr>
        <w:t>carácter fronterizo</w:t>
      </w:r>
      <w:r w:rsidR="006F4D2B">
        <w:rPr>
          <w:rFonts w:ascii="Times New Roman" w:hAnsi="Times New Roman" w:cs="Times New Roman"/>
          <w:sz w:val="24"/>
          <w:szCs w:val="24"/>
        </w:rPr>
        <w:t>,</w:t>
      </w:r>
      <w:r w:rsidR="00106AEB">
        <w:rPr>
          <w:rFonts w:ascii="Times New Roman" w:hAnsi="Times New Roman" w:cs="Times New Roman"/>
          <w:sz w:val="24"/>
          <w:szCs w:val="24"/>
        </w:rPr>
        <w:t xml:space="preserve"> </w:t>
      </w:r>
      <w:r w:rsidR="00E76C7E">
        <w:rPr>
          <w:rFonts w:ascii="Times New Roman" w:hAnsi="Times New Roman" w:cs="Times New Roman"/>
          <w:sz w:val="24"/>
          <w:szCs w:val="24"/>
        </w:rPr>
        <w:t xml:space="preserve">por un lado, </w:t>
      </w:r>
      <w:r w:rsidR="00F82E7E">
        <w:rPr>
          <w:rFonts w:ascii="Times New Roman" w:hAnsi="Times New Roman" w:cs="Times New Roman"/>
          <w:sz w:val="24"/>
          <w:szCs w:val="24"/>
        </w:rPr>
        <w:t>el</w:t>
      </w:r>
      <w:r w:rsidR="006640C5" w:rsidRPr="00BB1DB3">
        <w:rPr>
          <w:rFonts w:ascii="Times New Roman" w:hAnsi="Times New Roman" w:cs="Times New Roman"/>
          <w:sz w:val="24"/>
          <w:szCs w:val="24"/>
        </w:rPr>
        <w:t xml:space="preserve"> privilegiado acceso</w:t>
      </w:r>
      <w:r w:rsidR="00106AEB">
        <w:rPr>
          <w:rFonts w:ascii="Times New Roman" w:hAnsi="Times New Roman" w:cs="Times New Roman"/>
          <w:sz w:val="24"/>
          <w:szCs w:val="24"/>
        </w:rPr>
        <w:t xml:space="preserve"> </w:t>
      </w:r>
      <w:r w:rsidR="00492BB9" w:rsidRPr="00BB1DB3">
        <w:rPr>
          <w:rFonts w:ascii="Times New Roman" w:hAnsi="Times New Roman" w:cs="Times New Roman"/>
          <w:sz w:val="24"/>
          <w:szCs w:val="24"/>
        </w:rPr>
        <w:t xml:space="preserve">a la </w:t>
      </w:r>
      <w:r w:rsidR="00492BB9" w:rsidRPr="00BB1DB3">
        <w:rPr>
          <w:rFonts w:ascii="Times New Roman" w:hAnsi="Times New Roman" w:cs="Times New Roman"/>
          <w:sz w:val="24"/>
          <w:szCs w:val="24"/>
        </w:rPr>
        <w:lastRenderedPageBreak/>
        <w:t>realidad islámica</w:t>
      </w:r>
      <w:r w:rsidR="00492BB9">
        <w:rPr>
          <w:rFonts w:ascii="Times New Roman" w:hAnsi="Times New Roman" w:cs="Times New Roman"/>
          <w:sz w:val="24"/>
          <w:szCs w:val="24"/>
        </w:rPr>
        <w:t xml:space="preserve">, </w:t>
      </w:r>
      <w:r w:rsidR="00FE6124">
        <w:rPr>
          <w:rFonts w:ascii="Times New Roman" w:hAnsi="Times New Roman" w:cs="Times New Roman"/>
          <w:color w:val="FF0000"/>
          <w:sz w:val="24"/>
          <w:szCs w:val="24"/>
        </w:rPr>
        <w:t>resultado de</w:t>
      </w:r>
      <w:r w:rsidR="00914F1A">
        <w:rPr>
          <w:rFonts w:ascii="Times New Roman" w:hAnsi="Times New Roman" w:cs="Times New Roman"/>
          <w:color w:val="FF0000"/>
          <w:sz w:val="24"/>
          <w:szCs w:val="24"/>
        </w:rPr>
        <w:t xml:space="preserve"> la compra, </w:t>
      </w:r>
      <w:r w:rsidR="00FE6124">
        <w:rPr>
          <w:rFonts w:ascii="Times New Roman" w:hAnsi="Times New Roman" w:cs="Times New Roman"/>
          <w:color w:val="FF0000"/>
          <w:sz w:val="24"/>
          <w:szCs w:val="24"/>
        </w:rPr>
        <w:t xml:space="preserve">el </w:t>
      </w:r>
      <w:r w:rsidR="00914F1A">
        <w:rPr>
          <w:rFonts w:ascii="Times New Roman" w:hAnsi="Times New Roman" w:cs="Times New Roman"/>
          <w:color w:val="FF0000"/>
          <w:sz w:val="24"/>
          <w:szCs w:val="24"/>
        </w:rPr>
        <w:t>intercambio diplom</w:t>
      </w:r>
      <w:r w:rsidR="00CE1787">
        <w:rPr>
          <w:rFonts w:ascii="Times New Roman" w:hAnsi="Times New Roman" w:cs="Times New Roman"/>
          <w:color w:val="FF0000"/>
          <w:sz w:val="24"/>
          <w:szCs w:val="24"/>
        </w:rPr>
        <w:t>ático,</w:t>
      </w:r>
      <w:r w:rsidR="00914F1A">
        <w:rPr>
          <w:rFonts w:ascii="Times New Roman" w:hAnsi="Times New Roman" w:cs="Times New Roman"/>
          <w:color w:val="FF0000"/>
          <w:sz w:val="24"/>
          <w:szCs w:val="24"/>
        </w:rPr>
        <w:t xml:space="preserve"> la captura del botín</w:t>
      </w:r>
      <w:r w:rsidR="00CE1787">
        <w:rPr>
          <w:rFonts w:ascii="Times New Roman" w:hAnsi="Times New Roman" w:cs="Times New Roman"/>
          <w:color w:val="FF0000"/>
          <w:sz w:val="24"/>
          <w:szCs w:val="24"/>
        </w:rPr>
        <w:t xml:space="preserve"> o el contacto directo</w:t>
      </w:r>
      <w:r w:rsidR="006F4D2B">
        <w:rPr>
          <w:rFonts w:ascii="Times New Roman" w:hAnsi="Times New Roman" w:cs="Times New Roman"/>
          <w:color w:val="FF0000"/>
          <w:sz w:val="24"/>
          <w:szCs w:val="24"/>
        </w:rPr>
        <w:t>;</w:t>
      </w:r>
      <w:r w:rsidR="00E76C7E">
        <w:rPr>
          <w:rFonts w:ascii="Times New Roman" w:hAnsi="Times New Roman" w:cs="Times New Roman"/>
          <w:color w:val="FF0000"/>
          <w:sz w:val="24"/>
          <w:szCs w:val="24"/>
        </w:rPr>
        <w:t xml:space="preserve"> y, por otro</w:t>
      </w:r>
      <w:r w:rsidR="006F4D2B">
        <w:rPr>
          <w:rFonts w:ascii="Times New Roman" w:hAnsi="Times New Roman" w:cs="Times New Roman"/>
          <w:color w:val="FF0000"/>
          <w:sz w:val="24"/>
          <w:szCs w:val="24"/>
        </w:rPr>
        <w:t xml:space="preserve"> lado</w:t>
      </w:r>
      <w:r w:rsidR="00E76C7E">
        <w:rPr>
          <w:rFonts w:ascii="Times New Roman" w:hAnsi="Times New Roman" w:cs="Times New Roman"/>
          <w:color w:val="FF0000"/>
          <w:sz w:val="24"/>
          <w:szCs w:val="24"/>
        </w:rPr>
        <w:t xml:space="preserve">, la capacidad </w:t>
      </w:r>
      <w:r w:rsidR="006F4D2B">
        <w:rPr>
          <w:rFonts w:ascii="Times New Roman" w:hAnsi="Times New Roman" w:cs="Times New Roman"/>
          <w:color w:val="FF0000"/>
          <w:sz w:val="24"/>
          <w:szCs w:val="24"/>
        </w:rPr>
        <w:t xml:space="preserve">para </w:t>
      </w:r>
      <w:r w:rsidR="00E76C7E">
        <w:rPr>
          <w:rFonts w:ascii="Times New Roman" w:hAnsi="Times New Roman" w:cs="Times New Roman"/>
          <w:color w:val="FF0000"/>
          <w:sz w:val="24"/>
          <w:szCs w:val="24"/>
        </w:rPr>
        <w:t xml:space="preserve">dar forma, dentro de este fenómeno global, a manifestaciones como el modelo palacio mudéjar o las modas a la morisca. </w:t>
      </w:r>
      <w:r w:rsidR="00914F1A">
        <w:rPr>
          <w:rFonts w:ascii="Times New Roman" w:hAnsi="Times New Roman" w:cs="Times New Roman"/>
          <w:color w:val="FF0000"/>
          <w:sz w:val="24"/>
          <w:szCs w:val="24"/>
        </w:rPr>
        <w:t>Un</w:t>
      </w:r>
      <w:r w:rsidR="00FE6124">
        <w:rPr>
          <w:rFonts w:ascii="Times New Roman" w:hAnsi="Times New Roman" w:cs="Times New Roman"/>
          <w:color w:val="FF0000"/>
          <w:sz w:val="24"/>
          <w:szCs w:val="24"/>
        </w:rPr>
        <w:t>os</w:t>
      </w:r>
      <w:r w:rsidR="00F82E7E">
        <w:rPr>
          <w:rFonts w:ascii="Times New Roman" w:hAnsi="Times New Roman" w:cs="Times New Roman"/>
          <w:sz w:val="24"/>
          <w:szCs w:val="24"/>
        </w:rPr>
        <w:t xml:space="preserve"> aspecto</w:t>
      </w:r>
      <w:r w:rsidR="00FE6124">
        <w:rPr>
          <w:rFonts w:ascii="Times New Roman" w:hAnsi="Times New Roman" w:cs="Times New Roman"/>
          <w:sz w:val="24"/>
          <w:szCs w:val="24"/>
        </w:rPr>
        <w:t>s</w:t>
      </w:r>
      <w:r w:rsidR="00ED3C19" w:rsidRPr="00BB1DB3">
        <w:rPr>
          <w:rFonts w:ascii="Times New Roman" w:hAnsi="Times New Roman" w:cs="Times New Roman"/>
          <w:sz w:val="24"/>
          <w:szCs w:val="24"/>
        </w:rPr>
        <w:t xml:space="preserve"> </w:t>
      </w:r>
      <w:r w:rsidR="00914F1A">
        <w:rPr>
          <w:rFonts w:ascii="Times New Roman" w:hAnsi="Times New Roman" w:cs="Times New Roman"/>
          <w:color w:val="FF0000"/>
          <w:sz w:val="24"/>
          <w:szCs w:val="24"/>
        </w:rPr>
        <w:t>que</w:t>
      </w:r>
      <w:r w:rsidR="00FE6124">
        <w:rPr>
          <w:rFonts w:ascii="Times New Roman" w:hAnsi="Times New Roman" w:cs="Times New Roman"/>
          <w:color w:val="FF0000"/>
          <w:sz w:val="24"/>
          <w:szCs w:val="24"/>
        </w:rPr>
        <w:t xml:space="preserve"> diferenciarían a este ámbito castellano </w:t>
      </w:r>
      <w:r w:rsidR="00C60495" w:rsidRPr="00BB1DB3">
        <w:rPr>
          <w:rFonts w:ascii="Times New Roman" w:hAnsi="Times New Roman" w:cs="Times New Roman"/>
          <w:sz w:val="24"/>
          <w:szCs w:val="24"/>
        </w:rPr>
        <w:t>de las relaciones indirectas y superficiales de otros ámbitos</w:t>
      </w:r>
      <w:r w:rsidRPr="00BB1DB3">
        <w:rPr>
          <w:rFonts w:ascii="Times New Roman" w:hAnsi="Times New Roman" w:cs="Times New Roman"/>
          <w:sz w:val="24"/>
          <w:szCs w:val="24"/>
        </w:rPr>
        <w:t xml:space="preserve"> europeos</w:t>
      </w:r>
      <w:r w:rsidR="00035855" w:rsidRPr="00BB1DB3">
        <w:rPr>
          <w:rFonts w:ascii="Times New Roman" w:hAnsi="Times New Roman" w:cs="Times New Roman"/>
          <w:sz w:val="24"/>
          <w:szCs w:val="24"/>
        </w:rPr>
        <w:t>,</w:t>
      </w:r>
      <w:r w:rsidR="00C60495" w:rsidRPr="00BB1DB3">
        <w:rPr>
          <w:rFonts w:ascii="Times New Roman" w:hAnsi="Times New Roman" w:cs="Times New Roman"/>
          <w:sz w:val="24"/>
          <w:szCs w:val="24"/>
        </w:rPr>
        <w:t xml:space="preserve"> </w:t>
      </w:r>
      <w:r w:rsidR="006640C5" w:rsidRPr="00BB1DB3">
        <w:rPr>
          <w:rFonts w:ascii="Times New Roman" w:hAnsi="Times New Roman" w:cs="Times New Roman"/>
          <w:sz w:val="24"/>
          <w:szCs w:val="24"/>
        </w:rPr>
        <w:t>cuya familiaridad</w:t>
      </w:r>
      <w:r w:rsidR="00FE6124">
        <w:rPr>
          <w:rFonts w:ascii="Times New Roman" w:hAnsi="Times New Roman" w:cs="Times New Roman"/>
          <w:sz w:val="24"/>
          <w:szCs w:val="24"/>
        </w:rPr>
        <w:t xml:space="preserve"> </w:t>
      </w:r>
      <w:r w:rsidR="00FE6124">
        <w:rPr>
          <w:rFonts w:ascii="Times New Roman" w:hAnsi="Times New Roman" w:cs="Times New Roman"/>
          <w:color w:val="FF0000"/>
          <w:sz w:val="24"/>
          <w:szCs w:val="24"/>
        </w:rPr>
        <w:t xml:space="preserve">con este modelo </w:t>
      </w:r>
      <w:r w:rsidR="00D40BFA">
        <w:rPr>
          <w:rFonts w:ascii="Times New Roman" w:hAnsi="Times New Roman" w:cs="Times New Roman"/>
          <w:color w:val="FF0000"/>
          <w:sz w:val="24"/>
          <w:szCs w:val="24"/>
        </w:rPr>
        <w:t>islámico</w:t>
      </w:r>
      <w:r w:rsidR="006640C5" w:rsidRPr="00BB1DB3">
        <w:rPr>
          <w:rFonts w:ascii="Times New Roman" w:hAnsi="Times New Roman" w:cs="Times New Roman"/>
          <w:sz w:val="24"/>
          <w:szCs w:val="24"/>
        </w:rPr>
        <w:t xml:space="preserve"> quedaba reducida</w:t>
      </w:r>
      <w:r w:rsidRPr="00BB1DB3">
        <w:rPr>
          <w:rFonts w:ascii="Times New Roman" w:hAnsi="Times New Roman" w:cs="Times New Roman"/>
          <w:sz w:val="24"/>
          <w:szCs w:val="24"/>
        </w:rPr>
        <w:t>, salvo excepciones</w:t>
      </w:r>
      <w:r w:rsidR="00FE6124">
        <w:rPr>
          <w:rFonts w:ascii="Times New Roman" w:hAnsi="Times New Roman" w:cs="Times New Roman"/>
          <w:color w:val="FF0000"/>
          <w:sz w:val="24"/>
          <w:szCs w:val="24"/>
        </w:rPr>
        <w:t>, como el caso de Sicilia</w:t>
      </w:r>
      <w:r w:rsidRPr="00BB1DB3">
        <w:rPr>
          <w:rFonts w:ascii="Times New Roman" w:hAnsi="Times New Roman" w:cs="Times New Roman"/>
          <w:sz w:val="24"/>
          <w:szCs w:val="24"/>
        </w:rPr>
        <w:t>,</w:t>
      </w:r>
      <w:r w:rsidR="006640C5" w:rsidRPr="00BB1DB3">
        <w:rPr>
          <w:rFonts w:ascii="Times New Roman" w:hAnsi="Times New Roman" w:cs="Times New Roman"/>
          <w:sz w:val="24"/>
          <w:szCs w:val="24"/>
        </w:rPr>
        <w:t xml:space="preserve"> a</w:t>
      </w:r>
      <w:r w:rsidRPr="00BB1DB3">
        <w:rPr>
          <w:rFonts w:ascii="Times New Roman" w:hAnsi="Times New Roman" w:cs="Times New Roman"/>
          <w:sz w:val="24"/>
          <w:szCs w:val="24"/>
        </w:rPr>
        <w:t xml:space="preserve"> </w:t>
      </w:r>
      <w:r w:rsidR="004E2048" w:rsidRPr="00BB1DB3">
        <w:rPr>
          <w:rFonts w:ascii="Times New Roman" w:hAnsi="Times New Roman" w:cs="Times New Roman"/>
          <w:sz w:val="24"/>
          <w:szCs w:val="24"/>
        </w:rPr>
        <w:t>aquellos objetos (alfombras, mobiliario, cerámica) y materiales (azulejos) susceptibles de ser transportados con facilidad</w:t>
      </w:r>
      <w:r w:rsidR="00D92F5C" w:rsidRPr="00BB1DB3">
        <w:rPr>
          <w:rFonts w:ascii="Times New Roman" w:hAnsi="Times New Roman" w:cs="Times New Roman"/>
          <w:sz w:val="24"/>
          <w:szCs w:val="24"/>
        </w:rPr>
        <w:t>,</w:t>
      </w:r>
      <w:r w:rsidR="004E2048" w:rsidRPr="00BB1DB3">
        <w:rPr>
          <w:rFonts w:ascii="Times New Roman" w:hAnsi="Times New Roman" w:cs="Times New Roman"/>
          <w:sz w:val="24"/>
          <w:szCs w:val="24"/>
        </w:rPr>
        <w:t xml:space="preserve"> </w:t>
      </w:r>
      <w:r w:rsidR="00345630" w:rsidRPr="00BB1DB3">
        <w:rPr>
          <w:rFonts w:ascii="Times New Roman" w:hAnsi="Times New Roman" w:cs="Times New Roman"/>
          <w:sz w:val="24"/>
          <w:szCs w:val="24"/>
        </w:rPr>
        <w:t>gracias a</w:t>
      </w:r>
      <w:r w:rsidR="00B579EF">
        <w:rPr>
          <w:rFonts w:ascii="Times New Roman" w:hAnsi="Times New Roman" w:cs="Times New Roman"/>
          <w:sz w:val="24"/>
          <w:szCs w:val="24"/>
        </w:rPr>
        <w:t xml:space="preserve"> </w:t>
      </w:r>
      <w:r w:rsidR="00B579EF">
        <w:rPr>
          <w:rFonts w:ascii="Times New Roman" w:hAnsi="Times New Roman" w:cs="Times New Roman"/>
          <w:color w:val="FF0000"/>
          <w:sz w:val="24"/>
          <w:szCs w:val="24"/>
        </w:rPr>
        <w:t>los</w:t>
      </w:r>
      <w:r w:rsidR="004E2048" w:rsidRPr="00BB1DB3">
        <w:rPr>
          <w:rFonts w:ascii="Times New Roman" w:hAnsi="Times New Roman" w:cs="Times New Roman"/>
          <w:sz w:val="24"/>
          <w:szCs w:val="24"/>
        </w:rPr>
        <w:t xml:space="preserve"> intercambios diplomáticos o comerciales</w:t>
      </w:r>
      <w:r w:rsidR="004E2048" w:rsidRPr="00BB1DB3">
        <w:rPr>
          <w:rStyle w:val="Refdenotaalpie"/>
          <w:rFonts w:ascii="Times New Roman" w:hAnsi="Times New Roman" w:cs="Times New Roman"/>
          <w:sz w:val="24"/>
          <w:szCs w:val="24"/>
        </w:rPr>
        <w:footnoteReference w:id="91"/>
      </w:r>
      <w:r w:rsidR="004E2048" w:rsidRPr="00BB1DB3">
        <w:rPr>
          <w:rFonts w:ascii="Times New Roman" w:hAnsi="Times New Roman" w:cs="Times New Roman"/>
          <w:sz w:val="24"/>
          <w:szCs w:val="24"/>
        </w:rPr>
        <w:t xml:space="preserve">. </w:t>
      </w:r>
    </w:p>
    <w:p w:rsidR="00C17431" w:rsidRPr="00BB1DB3" w:rsidRDefault="00C17431" w:rsidP="00422917">
      <w:pPr>
        <w:spacing w:after="0" w:line="480" w:lineRule="auto"/>
        <w:jc w:val="both"/>
        <w:rPr>
          <w:rFonts w:ascii="Times New Roman" w:hAnsi="Times New Roman" w:cs="Times New Roman"/>
          <w:sz w:val="24"/>
          <w:szCs w:val="24"/>
          <w:lang w:bidi="ar-SA"/>
        </w:rPr>
      </w:pPr>
    </w:p>
    <w:p w:rsidR="00950FD0" w:rsidRPr="00BB1DB3" w:rsidRDefault="00C449AF" w:rsidP="00B72D3C">
      <w:pPr>
        <w:spacing w:after="0" w:line="480" w:lineRule="auto"/>
        <w:jc w:val="both"/>
        <w:rPr>
          <w:rFonts w:ascii="Times New Roman" w:hAnsi="Times New Roman" w:cs="Times New Roman"/>
          <w:b/>
          <w:sz w:val="24"/>
          <w:szCs w:val="24"/>
        </w:rPr>
      </w:pPr>
      <w:r w:rsidRPr="00BB1DB3">
        <w:rPr>
          <w:rFonts w:ascii="Times New Roman" w:hAnsi="Times New Roman" w:cs="Times New Roman"/>
          <w:b/>
          <w:sz w:val="24"/>
          <w:szCs w:val="24"/>
        </w:rPr>
        <w:t>Bibliografía</w:t>
      </w:r>
    </w:p>
    <w:p w:rsidR="001F4C68" w:rsidRPr="007C4F88" w:rsidRDefault="001F4C68" w:rsidP="007C4F88">
      <w:pPr>
        <w:spacing w:after="0" w:line="480" w:lineRule="auto"/>
        <w:jc w:val="both"/>
        <w:rPr>
          <w:sz w:val="24"/>
          <w:szCs w:val="24"/>
        </w:rPr>
      </w:pPr>
      <w:r w:rsidRPr="007C4F88">
        <w:rPr>
          <w:rFonts w:ascii="Times New Roman" w:hAnsi="Times New Roman" w:cs="Times New Roman"/>
          <w:caps/>
          <w:color w:val="FF0000"/>
          <w:sz w:val="24"/>
          <w:szCs w:val="24"/>
        </w:rPr>
        <w:t>Alemany</w:t>
      </w:r>
      <w:r w:rsidRPr="007C4F88">
        <w:rPr>
          <w:rFonts w:ascii="Times New Roman" w:hAnsi="Times New Roman" w:cs="Times New Roman"/>
          <w:color w:val="FF0000"/>
          <w:sz w:val="24"/>
          <w:szCs w:val="24"/>
        </w:rPr>
        <w:t xml:space="preserve">, Joan; </w:t>
      </w:r>
      <w:r w:rsidRPr="007C4F88">
        <w:rPr>
          <w:rFonts w:ascii="Times New Roman" w:hAnsi="Times New Roman" w:cs="Times New Roman"/>
          <w:caps/>
          <w:color w:val="FF0000"/>
          <w:sz w:val="24"/>
          <w:szCs w:val="24"/>
        </w:rPr>
        <w:t>Barral i Altet</w:t>
      </w:r>
      <w:r w:rsidRPr="007C4F88">
        <w:rPr>
          <w:rFonts w:ascii="Times New Roman" w:hAnsi="Times New Roman" w:cs="Times New Roman"/>
          <w:color w:val="FF0000"/>
          <w:sz w:val="24"/>
          <w:szCs w:val="24"/>
        </w:rPr>
        <w:t xml:space="preserve">, Xavier; </w:t>
      </w:r>
      <w:r w:rsidRPr="007C4F88">
        <w:rPr>
          <w:rFonts w:ascii="Times New Roman" w:hAnsi="Times New Roman" w:cs="Times New Roman"/>
          <w:caps/>
          <w:color w:val="FF0000"/>
          <w:sz w:val="24"/>
          <w:szCs w:val="24"/>
        </w:rPr>
        <w:t>García Biosca</w:t>
      </w:r>
      <w:r>
        <w:rPr>
          <w:rFonts w:ascii="Times New Roman" w:hAnsi="Times New Roman" w:cs="Times New Roman"/>
          <w:color w:val="FF0000"/>
          <w:sz w:val="24"/>
          <w:szCs w:val="24"/>
        </w:rPr>
        <w:t>, Joan E. “Introducción”. En:</w:t>
      </w:r>
      <w:r w:rsidRPr="007C4F88">
        <w:rPr>
          <w:rFonts w:ascii="Times New Roman" w:hAnsi="Times New Roman" w:cs="Times New Roman"/>
          <w:color w:val="FF0000"/>
          <w:sz w:val="24"/>
          <w:szCs w:val="24"/>
        </w:rPr>
        <w:t xml:space="preserve"> </w:t>
      </w:r>
      <w:proofErr w:type="spellStart"/>
      <w:r w:rsidRPr="007C4F88">
        <w:rPr>
          <w:rFonts w:ascii="Times New Roman" w:hAnsi="Times New Roman" w:cs="Times New Roman"/>
          <w:i/>
          <w:color w:val="FF0000"/>
          <w:sz w:val="24"/>
          <w:szCs w:val="24"/>
        </w:rPr>
        <w:t>Mediterraneum</w:t>
      </w:r>
      <w:proofErr w:type="spellEnd"/>
      <w:r w:rsidRPr="007C4F88">
        <w:rPr>
          <w:rFonts w:ascii="Times New Roman" w:hAnsi="Times New Roman" w:cs="Times New Roman"/>
          <w:i/>
          <w:color w:val="FF0000"/>
          <w:sz w:val="24"/>
          <w:szCs w:val="24"/>
        </w:rPr>
        <w:t>: el esplendor del Mediterráneo medieval, s</w:t>
      </w:r>
      <w:r w:rsidRPr="007C4F88">
        <w:rPr>
          <w:rFonts w:ascii="Times New Roman" w:hAnsi="Times New Roman" w:cs="Times New Roman"/>
          <w:i/>
          <w:smallCaps/>
          <w:color w:val="FF0000"/>
          <w:sz w:val="24"/>
          <w:szCs w:val="24"/>
        </w:rPr>
        <w:t>. xiii-xv</w:t>
      </w:r>
      <w:r>
        <w:rPr>
          <w:rFonts w:ascii="Times New Roman" w:hAnsi="Times New Roman" w:cs="Times New Roman"/>
          <w:smallCaps/>
          <w:color w:val="FF0000"/>
          <w:sz w:val="24"/>
          <w:szCs w:val="24"/>
        </w:rPr>
        <w:t>.</w:t>
      </w:r>
      <w:r w:rsidR="00913EF5">
        <w:rPr>
          <w:rFonts w:ascii="Times New Roman" w:hAnsi="Times New Roman" w:cs="Times New Roman"/>
          <w:color w:val="FF0000"/>
          <w:sz w:val="24"/>
          <w:szCs w:val="24"/>
        </w:rPr>
        <w:t xml:space="preserve"> Barcelona-</w:t>
      </w:r>
      <w:r>
        <w:rPr>
          <w:rFonts w:ascii="Times New Roman" w:hAnsi="Times New Roman" w:cs="Times New Roman"/>
          <w:color w:val="FF0000"/>
          <w:sz w:val="24"/>
          <w:szCs w:val="24"/>
        </w:rPr>
        <w:t xml:space="preserve">Madrid: </w:t>
      </w:r>
      <w:proofErr w:type="spellStart"/>
      <w:r w:rsidRPr="007C4F88">
        <w:rPr>
          <w:rFonts w:ascii="Times New Roman" w:hAnsi="Times New Roman" w:cs="Times New Roman"/>
          <w:color w:val="FF0000"/>
          <w:sz w:val="24"/>
          <w:szCs w:val="24"/>
        </w:rPr>
        <w:t>Lunwerg</w:t>
      </w:r>
      <w:proofErr w:type="spellEnd"/>
      <w:r w:rsidRPr="007C4F88">
        <w:rPr>
          <w:rFonts w:ascii="Times New Roman" w:hAnsi="Times New Roman" w:cs="Times New Roman"/>
          <w:color w:val="FF0000"/>
          <w:sz w:val="24"/>
          <w:szCs w:val="24"/>
        </w:rPr>
        <w:t>, 2004, p. 17-25</w:t>
      </w:r>
      <w:r>
        <w:rPr>
          <w:rFonts w:ascii="Times New Roman" w:hAnsi="Times New Roman" w:cs="Times New Roman"/>
          <w:color w:val="FF0000"/>
          <w:sz w:val="24"/>
          <w:szCs w:val="24"/>
        </w:rPr>
        <w:t>.</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Almagro Gorbea</w:t>
      </w:r>
      <w:r w:rsidRPr="00BB1DB3">
        <w:rPr>
          <w:rFonts w:ascii="Times New Roman" w:hAnsi="Times New Roman" w:cs="Times New Roman"/>
          <w:sz w:val="24"/>
          <w:szCs w:val="24"/>
        </w:rPr>
        <w:t xml:space="preserve">, Antonio. </w:t>
      </w:r>
      <w:r w:rsidRPr="00BB1DB3">
        <w:rPr>
          <w:rFonts w:ascii="Times New Roman" w:hAnsi="Times New Roman" w:cs="Times New Roman"/>
          <w:i/>
          <w:sz w:val="24"/>
          <w:szCs w:val="24"/>
        </w:rPr>
        <w:t>Palacios medievales hispanos</w:t>
      </w:r>
      <w:r w:rsidRPr="00BB1DB3">
        <w:rPr>
          <w:rFonts w:ascii="Times New Roman" w:hAnsi="Times New Roman" w:cs="Times New Roman"/>
          <w:sz w:val="24"/>
          <w:szCs w:val="24"/>
        </w:rPr>
        <w:t>. Madrid: Real Academia de Bellas Artes de San Fernando, 2008.</w:t>
      </w:r>
    </w:p>
    <w:p w:rsidR="001F4C68" w:rsidRPr="00BB1DB3" w:rsidRDefault="001F4C68" w:rsidP="006B77A6">
      <w:pPr>
        <w:spacing w:after="0" w:line="480" w:lineRule="auto"/>
        <w:jc w:val="both"/>
        <w:rPr>
          <w:rFonts w:ascii="Times New Roman" w:hAnsi="Times New Roman" w:cs="Times New Roman"/>
          <w:sz w:val="24"/>
          <w:szCs w:val="24"/>
          <w:lang w:val="en-GB"/>
        </w:rPr>
      </w:pPr>
      <w:proofErr w:type="gramStart"/>
      <w:r w:rsidRPr="00BB1DB3">
        <w:rPr>
          <w:rFonts w:ascii="Times New Roman" w:hAnsi="Times New Roman" w:cs="Times New Roman"/>
          <w:caps/>
          <w:sz w:val="24"/>
          <w:szCs w:val="24"/>
          <w:lang w:val="en-GB"/>
        </w:rPr>
        <w:t>Baker</w:t>
      </w:r>
      <w:r w:rsidRPr="00BB1DB3">
        <w:rPr>
          <w:rFonts w:ascii="Times New Roman" w:hAnsi="Times New Roman" w:cs="Times New Roman"/>
          <w:sz w:val="24"/>
          <w:szCs w:val="24"/>
          <w:lang w:val="en-GB"/>
        </w:rPr>
        <w:t xml:space="preserve">, Patricia L. </w:t>
      </w:r>
      <w:r w:rsidRPr="00BB1DB3">
        <w:rPr>
          <w:rFonts w:ascii="Times New Roman" w:hAnsi="Times New Roman" w:cs="Times New Roman"/>
          <w:i/>
          <w:sz w:val="24"/>
          <w:szCs w:val="24"/>
          <w:lang w:val="en-GB"/>
        </w:rPr>
        <w:t>Islamic Textiles</w:t>
      </w:r>
      <w:r w:rsidRPr="00BB1DB3">
        <w:rPr>
          <w:rFonts w:ascii="Times New Roman" w:hAnsi="Times New Roman" w:cs="Times New Roman"/>
          <w:sz w:val="24"/>
          <w:szCs w:val="24"/>
          <w:lang w:val="en-GB"/>
        </w:rPr>
        <w:t>.</w:t>
      </w:r>
      <w:proofErr w:type="gram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Londres</w:t>
      </w:r>
      <w:proofErr w:type="spellEnd"/>
      <w:r w:rsidRPr="00BB1DB3">
        <w:rPr>
          <w:rFonts w:ascii="Times New Roman" w:hAnsi="Times New Roman" w:cs="Times New Roman"/>
          <w:sz w:val="24"/>
          <w:szCs w:val="24"/>
          <w:lang w:val="en-GB"/>
        </w:rPr>
        <w:t>: British Museum Press, 1995.</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sz w:val="24"/>
          <w:szCs w:val="24"/>
          <w:lang w:val="en-GB"/>
        </w:rPr>
        <w:t xml:space="preserve">BARNET, Peter. </w:t>
      </w:r>
      <w:proofErr w:type="gramStart"/>
      <w:r w:rsidRPr="00BB1DB3">
        <w:rPr>
          <w:rFonts w:ascii="Times New Roman" w:hAnsi="Times New Roman" w:cs="Times New Roman"/>
          <w:sz w:val="24"/>
          <w:szCs w:val="24"/>
          <w:lang w:val="en-GB"/>
        </w:rPr>
        <w:t>“Beast of Every Land and Clime.</w:t>
      </w:r>
      <w:proofErr w:type="gramEnd"/>
      <w:r w:rsidRPr="00BB1DB3">
        <w:rPr>
          <w:rFonts w:ascii="Times New Roman" w:hAnsi="Times New Roman" w:cs="Times New Roman"/>
          <w:sz w:val="24"/>
          <w:szCs w:val="24"/>
          <w:lang w:val="en-GB"/>
        </w:rPr>
        <w:t xml:space="preserve"> </w:t>
      </w:r>
      <w:proofErr w:type="gramStart"/>
      <w:r w:rsidRPr="00BB1DB3">
        <w:rPr>
          <w:rFonts w:ascii="Times New Roman" w:hAnsi="Times New Roman" w:cs="Times New Roman"/>
          <w:sz w:val="24"/>
          <w:szCs w:val="24"/>
          <w:lang w:val="en-GB"/>
        </w:rPr>
        <w:t xml:space="preserve">An Introduction to Medieval </w:t>
      </w:r>
      <w:proofErr w:type="spellStart"/>
      <w:r w:rsidRPr="00BB1DB3">
        <w:rPr>
          <w:rFonts w:ascii="Times New Roman" w:hAnsi="Times New Roman" w:cs="Times New Roman"/>
          <w:sz w:val="24"/>
          <w:szCs w:val="24"/>
          <w:lang w:val="en-GB"/>
        </w:rPr>
        <w:t>Aquamanilia</w:t>
      </w:r>
      <w:proofErr w:type="spellEnd"/>
      <w:r w:rsidRPr="00BB1DB3">
        <w:rPr>
          <w:rFonts w:ascii="Times New Roman" w:hAnsi="Times New Roman" w:cs="Times New Roman"/>
          <w:sz w:val="24"/>
          <w:szCs w:val="24"/>
          <w:lang w:val="en-GB"/>
        </w:rPr>
        <w:t>”.</w:t>
      </w:r>
      <w:proofErr w:type="gram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w:t>
      </w:r>
      <w:r w:rsidRPr="00BB1DB3">
        <w:rPr>
          <w:rFonts w:ascii="Times New Roman" w:hAnsi="Times New Roman" w:cs="Times New Roman"/>
          <w:i/>
          <w:sz w:val="24"/>
          <w:szCs w:val="24"/>
          <w:lang w:val="en-GB"/>
        </w:rPr>
        <w:t xml:space="preserve"> </w:t>
      </w:r>
      <w:proofErr w:type="spellStart"/>
      <w:r w:rsidRPr="00BB1DB3">
        <w:rPr>
          <w:rFonts w:ascii="Times New Roman" w:hAnsi="Times New Roman" w:cs="Times New Roman"/>
          <w:i/>
          <w:sz w:val="24"/>
          <w:szCs w:val="24"/>
          <w:lang w:val="en-GB"/>
        </w:rPr>
        <w:t>Aquamanilia</w:t>
      </w:r>
      <w:proofErr w:type="spellEnd"/>
      <w:r w:rsidRPr="00BB1DB3">
        <w:rPr>
          <w:rFonts w:ascii="Times New Roman" w:hAnsi="Times New Roman" w:cs="Times New Roman"/>
          <w:i/>
          <w:sz w:val="24"/>
          <w:szCs w:val="24"/>
          <w:lang w:val="en-GB"/>
        </w:rPr>
        <w:t xml:space="preserve"> of the Middle Ages, Vessels for Church and Table,</w:t>
      </w:r>
      <w:r w:rsidRPr="00BB1DB3">
        <w:rPr>
          <w:rFonts w:ascii="Times New Roman" w:hAnsi="Times New Roman" w:cs="Times New Roman"/>
          <w:sz w:val="24"/>
          <w:szCs w:val="24"/>
          <w:lang w:val="en-GB"/>
        </w:rPr>
        <w:t xml:space="preserve"> New Haven-</w:t>
      </w:r>
      <w:proofErr w:type="spellStart"/>
      <w:r w:rsidRPr="00BB1DB3">
        <w:rPr>
          <w:rFonts w:ascii="Times New Roman" w:hAnsi="Times New Roman" w:cs="Times New Roman"/>
          <w:sz w:val="24"/>
          <w:szCs w:val="24"/>
          <w:lang w:val="en-GB"/>
        </w:rPr>
        <w:t>L</w:t>
      </w:r>
      <w:r>
        <w:rPr>
          <w:rFonts w:ascii="Times New Roman" w:hAnsi="Times New Roman" w:cs="Times New Roman"/>
          <w:sz w:val="24"/>
          <w:szCs w:val="24"/>
          <w:lang w:val="en-GB"/>
        </w:rPr>
        <w:t>ondres</w:t>
      </w:r>
      <w:proofErr w:type="spellEnd"/>
      <w:r>
        <w:rPr>
          <w:rFonts w:ascii="Times New Roman" w:hAnsi="Times New Roman" w:cs="Times New Roman"/>
          <w:sz w:val="24"/>
          <w:szCs w:val="24"/>
          <w:lang w:val="en-GB"/>
        </w:rPr>
        <w:t xml:space="preserve">: Yale University Press, </w:t>
      </w:r>
      <w:r w:rsidRPr="00BB1DB3">
        <w:rPr>
          <w:rFonts w:ascii="Times New Roman" w:hAnsi="Times New Roman" w:cs="Times New Roman"/>
          <w:sz w:val="24"/>
          <w:szCs w:val="24"/>
          <w:lang w:val="en-GB"/>
        </w:rPr>
        <w:t>p. 3-17.</w:t>
      </w:r>
    </w:p>
    <w:p w:rsidR="001F4C68" w:rsidRPr="00BB1DB3" w:rsidRDefault="001F4C68" w:rsidP="006B77A6">
      <w:pPr>
        <w:spacing w:after="0" w:line="480" w:lineRule="auto"/>
        <w:jc w:val="both"/>
        <w:rPr>
          <w:rFonts w:ascii="Times New Roman" w:hAnsi="Times New Roman" w:cs="Times New Roman"/>
          <w:sz w:val="24"/>
          <w:szCs w:val="24"/>
          <w:lang w:val="en-GB"/>
        </w:rPr>
      </w:pPr>
      <w:r w:rsidRPr="001F4C68">
        <w:rPr>
          <w:rFonts w:ascii="Times New Roman" w:hAnsi="Times New Roman" w:cs="Times New Roman"/>
          <w:caps/>
          <w:sz w:val="24"/>
          <w:szCs w:val="24"/>
        </w:rPr>
        <w:t>Barovier</w:t>
      </w:r>
      <w:r w:rsidRPr="001F4C68">
        <w:rPr>
          <w:rFonts w:ascii="Times New Roman" w:hAnsi="Times New Roman" w:cs="Times New Roman"/>
          <w:sz w:val="24"/>
          <w:szCs w:val="24"/>
        </w:rPr>
        <w:t xml:space="preserve"> </w:t>
      </w:r>
      <w:r w:rsidRPr="001F4C68">
        <w:rPr>
          <w:rFonts w:ascii="Times New Roman" w:hAnsi="Times New Roman" w:cs="Times New Roman"/>
          <w:caps/>
          <w:sz w:val="24"/>
          <w:szCs w:val="24"/>
        </w:rPr>
        <w:t>Mentasti</w:t>
      </w:r>
      <w:r w:rsidRPr="001F4C68">
        <w:rPr>
          <w:rFonts w:ascii="Times New Roman" w:hAnsi="Times New Roman" w:cs="Times New Roman"/>
          <w:sz w:val="24"/>
          <w:szCs w:val="24"/>
        </w:rPr>
        <w:t xml:space="preserve">, Rosa; </w:t>
      </w:r>
      <w:r w:rsidRPr="001F4C68">
        <w:rPr>
          <w:rFonts w:ascii="Times New Roman" w:hAnsi="Times New Roman" w:cs="Times New Roman"/>
          <w:caps/>
          <w:sz w:val="24"/>
          <w:szCs w:val="24"/>
        </w:rPr>
        <w:t>Carboni</w:t>
      </w:r>
      <w:r w:rsidRPr="001F4C68">
        <w:rPr>
          <w:rFonts w:ascii="Times New Roman" w:hAnsi="Times New Roman" w:cs="Times New Roman"/>
          <w:sz w:val="24"/>
          <w:szCs w:val="24"/>
        </w:rPr>
        <w:t xml:space="preserve">, Stefano. </w:t>
      </w:r>
      <w:r w:rsidRPr="00BB1DB3">
        <w:rPr>
          <w:rFonts w:ascii="Times New Roman" w:hAnsi="Times New Roman" w:cs="Times New Roman"/>
          <w:sz w:val="24"/>
          <w:szCs w:val="24"/>
          <w:lang w:val="en-GB"/>
        </w:rPr>
        <w:t>“</w:t>
      </w:r>
      <w:proofErr w:type="spellStart"/>
      <w:r w:rsidRPr="00BB1DB3">
        <w:rPr>
          <w:rFonts w:ascii="Times New Roman" w:hAnsi="Times New Roman" w:cs="Times New Roman"/>
          <w:sz w:val="24"/>
          <w:szCs w:val="24"/>
          <w:lang w:val="en-GB"/>
        </w:rPr>
        <w:t>Enameled</w:t>
      </w:r>
      <w:proofErr w:type="spellEnd"/>
      <w:r w:rsidRPr="00BB1DB3">
        <w:rPr>
          <w:rFonts w:ascii="Times New Roman" w:hAnsi="Times New Roman" w:cs="Times New Roman"/>
          <w:sz w:val="24"/>
          <w:szCs w:val="24"/>
          <w:lang w:val="en-GB"/>
        </w:rPr>
        <w:t xml:space="preserve"> Glass </w:t>
      </w:r>
      <w:proofErr w:type="gramStart"/>
      <w:r w:rsidRPr="00BB1DB3">
        <w:rPr>
          <w:rFonts w:ascii="Times New Roman" w:hAnsi="Times New Roman" w:cs="Times New Roman"/>
          <w:sz w:val="24"/>
          <w:szCs w:val="24"/>
          <w:lang w:val="en-GB"/>
        </w:rPr>
        <w:t>Between</w:t>
      </w:r>
      <w:proofErr w:type="gramEnd"/>
      <w:r w:rsidRPr="00BB1DB3">
        <w:rPr>
          <w:rFonts w:ascii="Times New Roman" w:hAnsi="Times New Roman" w:cs="Times New Roman"/>
          <w:sz w:val="24"/>
          <w:szCs w:val="24"/>
          <w:lang w:val="en-GB"/>
        </w:rPr>
        <w:t xml:space="preserve"> the Eastern Mediterranean and Venice”.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Venice and the Islamic World (828-1797)</w:t>
      </w:r>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París</w:t>
      </w:r>
      <w:proofErr w:type="spell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Gallimard</w:t>
      </w:r>
      <w:proofErr w:type="spellEnd"/>
      <w:r w:rsidRPr="00BB1DB3">
        <w:rPr>
          <w:rFonts w:ascii="Times New Roman" w:hAnsi="Times New Roman" w:cs="Times New Roman"/>
          <w:sz w:val="24"/>
          <w:szCs w:val="24"/>
          <w:lang w:val="en-GB"/>
        </w:rPr>
        <w:t>, 2007, p. 252-275.</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sz w:val="24"/>
          <w:szCs w:val="24"/>
          <w:lang w:val="en-GB"/>
        </w:rPr>
        <w:t xml:space="preserve">BARRIGÓN, </w:t>
      </w:r>
      <w:proofErr w:type="spellStart"/>
      <w:r w:rsidRPr="00BB1DB3">
        <w:rPr>
          <w:rFonts w:ascii="Times New Roman" w:hAnsi="Times New Roman" w:cs="Times New Roman"/>
          <w:sz w:val="24"/>
          <w:szCs w:val="24"/>
          <w:lang w:val="en-GB"/>
        </w:rPr>
        <w:t>María</w:t>
      </w:r>
      <w:proofErr w:type="spellEnd"/>
      <w:r w:rsidRPr="00BB1DB3">
        <w:rPr>
          <w:rFonts w:ascii="Times New Roman" w:hAnsi="Times New Roman" w:cs="Times New Roman"/>
          <w:sz w:val="24"/>
          <w:szCs w:val="24"/>
          <w:lang w:val="en-GB"/>
        </w:rPr>
        <w:t xml:space="preserve">. “An Exceptional Outfit for an Exceptional King: The Blue Funerary Garments of Alfonso VIII of Castile at Las </w:t>
      </w:r>
      <w:proofErr w:type="spellStart"/>
      <w:r w:rsidRPr="00BB1DB3">
        <w:rPr>
          <w:rFonts w:ascii="Times New Roman" w:hAnsi="Times New Roman" w:cs="Times New Roman"/>
          <w:sz w:val="24"/>
          <w:szCs w:val="24"/>
          <w:lang w:val="en-GB"/>
        </w:rPr>
        <w:t>Huelgas</w:t>
      </w:r>
      <w:proofErr w:type="spell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i/>
          <w:sz w:val="24"/>
          <w:szCs w:val="24"/>
          <w:lang w:val="en-GB"/>
        </w:rPr>
        <w:t>Viator</w:t>
      </w:r>
      <w:proofErr w:type="spellEnd"/>
      <w:r w:rsidRPr="00BB1DB3">
        <w:rPr>
          <w:rFonts w:ascii="Times New Roman" w:hAnsi="Times New Roman" w:cs="Times New Roman"/>
          <w:sz w:val="24"/>
          <w:szCs w:val="24"/>
          <w:lang w:val="en-GB"/>
        </w:rPr>
        <w:t>, 2015, vol. 46, nº 3, p. 155-172.</w:t>
      </w:r>
      <w:r>
        <w:rPr>
          <w:rFonts w:ascii="Times New Roman" w:hAnsi="Times New Roman" w:cs="Times New Roman"/>
          <w:sz w:val="24"/>
          <w:szCs w:val="24"/>
          <w:lang w:val="en-GB"/>
        </w:rPr>
        <w:t xml:space="preserve"> DOI:</w:t>
      </w:r>
      <w:r w:rsidRPr="006E79F7">
        <w:rPr>
          <w:lang w:val="en-GB"/>
        </w:rPr>
        <w:t xml:space="preserve"> </w:t>
      </w:r>
      <w:r w:rsidRPr="006E79F7">
        <w:rPr>
          <w:rFonts w:ascii="Times New Roman" w:hAnsi="Times New Roman" w:cs="Times New Roman"/>
          <w:sz w:val="24"/>
          <w:szCs w:val="24"/>
          <w:lang w:val="en-GB"/>
        </w:rPr>
        <w:t>10.1484/J.VIATOR.5.108329</w:t>
      </w:r>
      <w:r>
        <w:rPr>
          <w:rFonts w:ascii="Times New Roman" w:hAnsi="Times New Roman" w:cs="Times New Roman"/>
          <w:sz w:val="24"/>
          <w:szCs w:val="24"/>
          <w:lang w:val="en-GB"/>
        </w:rPr>
        <w:t>.</w:t>
      </w:r>
    </w:p>
    <w:p w:rsidR="001F4C68" w:rsidRPr="001F4C68" w:rsidRDefault="001F4C68" w:rsidP="007C4F88">
      <w:pPr>
        <w:spacing w:after="0" w:line="480" w:lineRule="auto"/>
        <w:jc w:val="both"/>
        <w:rPr>
          <w:rFonts w:ascii="Times New Roman" w:hAnsi="Times New Roman" w:cs="Times New Roman"/>
          <w:color w:val="FF0000"/>
          <w:sz w:val="24"/>
          <w:szCs w:val="24"/>
          <w:lang w:val="en-GB"/>
        </w:rPr>
      </w:pPr>
      <w:r>
        <w:rPr>
          <w:rFonts w:ascii="Times New Roman" w:hAnsi="Times New Roman" w:cs="Times New Roman"/>
          <w:color w:val="FF0000"/>
          <w:sz w:val="24"/>
          <w:szCs w:val="24"/>
        </w:rPr>
        <w:lastRenderedPageBreak/>
        <w:t>BELLO LEÓN, Juan Manuel; HERNÁNDEZ PÉREZ, Mª Beatriz. “U</w:t>
      </w:r>
      <w:r w:rsidRPr="00B31B26">
        <w:rPr>
          <w:rFonts w:ascii="Times New Roman" w:hAnsi="Times New Roman" w:cs="Times New Roman"/>
          <w:color w:val="FF0000"/>
          <w:sz w:val="24"/>
          <w:szCs w:val="24"/>
        </w:rPr>
        <w:t>na embajada inglesa a la corte de los Reyes Católicos y su descripción en el Diario de Roger Machado</w:t>
      </w:r>
      <w:r>
        <w:rPr>
          <w:rFonts w:ascii="Times New Roman" w:hAnsi="Times New Roman" w:cs="Times New Roman"/>
          <w:color w:val="FF0000"/>
          <w:sz w:val="24"/>
          <w:szCs w:val="24"/>
        </w:rPr>
        <w:t xml:space="preserve">. </w:t>
      </w:r>
      <w:proofErr w:type="spellStart"/>
      <w:proofErr w:type="gramStart"/>
      <w:r w:rsidRPr="001F4C68">
        <w:rPr>
          <w:rFonts w:ascii="Times New Roman" w:hAnsi="Times New Roman" w:cs="Times New Roman"/>
          <w:color w:val="FF0000"/>
          <w:sz w:val="24"/>
          <w:szCs w:val="24"/>
          <w:lang w:val="en-GB"/>
        </w:rPr>
        <w:t>Año</w:t>
      </w:r>
      <w:proofErr w:type="spellEnd"/>
      <w:r w:rsidRPr="001F4C68">
        <w:rPr>
          <w:rFonts w:ascii="Times New Roman" w:hAnsi="Times New Roman" w:cs="Times New Roman"/>
          <w:color w:val="FF0000"/>
          <w:sz w:val="24"/>
          <w:szCs w:val="24"/>
          <w:lang w:val="en-GB"/>
        </w:rPr>
        <w:t xml:space="preserve"> 1489”.</w:t>
      </w:r>
      <w:proofErr w:type="gramEnd"/>
      <w:r w:rsidRPr="001F4C68">
        <w:rPr>
          <w:rFonts w:ascii="Times New Roman" w:hAnsi="Times New Roman" w:cs="Times New Roman"/>
          <w:color w:val="FF0000"/>
          <w:sz w:val="24"/>
          <w:szCs w:val="24"/>
          <w:lang w:val="en-GB"/>
        </w:rPr>
        <w:t xml:space="preserve"> </w:t>
      </w:r>
      <w:proofErr w:type="spellStart"/>
      <w:proofErr w:type="gramStart"/>
      <w:r w:rsidRPr="001F4C68">
        <w:rPr>
          <w:rFonts w:ascii="Times New Roman" w:hAnsi="Times New Roman" w:cs="Times New Roman"/>
          <w:i/>
          <w:color w:val="FF0000"/>
          <w:sz w:val="24"/>
          <w:szCs w:val="24"/>
          <w:lang w:val="en-GB"/>
        </w:rPr>
        <w:t>En</w:t>
      </w:r>
      <w:proofErr w:type="spellEnd"/>
      <w:r w:rsidRPr="001F4C68">
        <w:rPr>
          <w:rFonts w:ascii="Times New Roman" w:hAnsi="Times New Roman" w:cs="Times New Roman"/>
          <w:i/>
          <w:color w:val="FF0000"/>
          <w:sz w:val="24"/>
          <w:szCs w:val="24"/>
          <w:lang w:val="en-GB"/>
        </w:rPr>
        <w:t xml:space="preserve"> la </w:t>
      </w:r>
      <w:proofErr w:type="spellStart"/>
      <w:r w:rsidRPr="001F4C68">
        <w:rPr>
          <w:rFonts w:ascii="Times New Roman" w:hAnsi="Times New Roman" w:cs="Times New Roman"/>
          <w:i/>
          <w:color w:val="FF0000"/>
          <w:sz w:val="24"/>
          <w:szCs w:val="24"/>
          <w:lang w:val="en-GB"/>
        </w:rPr>
        <w:t>España</w:t>
      </w:r>
      <w:proofErr w:type="spellEnd"/>
      <w:r w:rsidRPr="001F4C68">
        <w:rPr>
          <w:rFonts w:ascii="Times New Roman" w:hAnsi="Times New Roman" w:cs="Times New Roman"/>
          <w:i/>
          <w:color w:val="FF0000"/>
          <w:sz w:val="24"/>
          <w:szCs w:val="24"/>
          <w:lang w:val="en-GB"/>
        </w:rPr>
        <w:t xml:space="preserve"> Medieval</w:t>
      </w:r>
      <w:r w:rsidRPr="001F4C68">
        <w:rPr>
          <w:rFonts w:ascii="Times New Roman" w:hAnsi="Times New Roman" w:cs="Times New Roman"/>
          <w:color w:val="FF0000"/>
          <w:sz w:val="24"/>
          <w:szCs w:val="24"/>
          <w:lang w:val="en-GB"/>
        </w:rPr>
        <w:t>, 2003, nº 26, p. 167-202.</w:t>
      </w:r>
      <w:proofErr w:type="gramEnd"/>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lang w:val="en-GB"/>
        </w:rPr>
        <w:t>Betts</w:t>
      </w:r>
      <w:r w:rsidRPr="00BB1DB3">
        <w:rPr>
          <w:rFonts w:ascii="Times New Roman" w:hAnsi="Times New Roman" w:cs="Times New Roman"/>
          <w:sz w:val="24"/>
          <w:szCs w:val="24"/>
          <w:lang w:val="en-GB"/>
        </w:rPr>
        <w:t xml:space="preserve">, Ian M. “Spanish Tin-glazed Tiles From Woking Palace and Other Sites in South-East England”. </w:t>
      </w:r>
      <w:r w:rsidRPr="00BB1DB3">
        <w:rPr>
          <w:rFonts w:ascii="Times New Roman" w:hAnsi="Times New Roman" w:cs="Times New Roman"/>
          <w:i/>
          <w:sz w:val="24"/>
          <w:szCs w:val="24"/>
        </w:rPr>
        <w:t xml:space="preserve">Surrey </w:t>
      </w:r>
      <w:proofErr w:type="spellStart"/>
      <w:r w:rsidRPr="00BB1DB3">
        <w:rPr>
          <w:rFonts w:ascii="Times New Roman" w:hAnsi="Times New Roman" w:cs="Times New Roman"/>
          <w:i/>
          <w:sz w:val="24"/>
          <w:szCs w:val="24"/>
        </w:rPr>
        <w:t>Archaeological</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Collections</w:t>
      </w:r>
      <w:proofErr w:type="spellEnd"/>
      <w:r w:rsidRPr="00BB1DB3">
        <w:rPr>
          <w:rFonts w:ascii="Times New Roman" w:hAnsi="Times New Roman" w:cs="Times New Roman"/>
          <w:sz w:val="24"/>
          <w:szCs w:val="24"/>
        </w:rPr>
        <w:t>, 2008, vol. 94, p. 53-69.</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Borrás Gualis</w:t>
      </w:r>
      <w:r w:rsidR="0038633D">
        <w:rPr>
          <w:rFonts w:ascii="Times New Roman" w:hAnsi="Times New Roman" w:cs="Times New Roman"/>
          <w:sz w:val="24"/>
          <w:szCs w:val="24"/>
        </w:rPr>
        <w:t>, Gonzalo</w:t>
      </w:r>
      <w:r w:rsidRPr="00BB1DB3">
        <w:rPr>
          <w:rFonts w:ascii="Times New Roman" w:hAnsi="Times New Roman" w:cs="Times New Roman"/>
          <w:sz w:val="24"/>
          <w:szCs w:val="24"/>
        </w:rPr>
        <w:t xml:space="preserve">. </w:t>
      </w:r>
      <w:r w:rsidRPr="00BB1DB3">
        <w:rPr>
          <w:rFonts w:ascii="Times New Roman" w:hAnsi="Times New Roman" w:cs="Times New Roman"/>
          <w:i/>
          <w:sz w:val="24"/>
          <w:szCs w:val="24"/>
        </w:rPr>
        <w:t xml:space="preserve">El arte mudéjar. </w:t>
      </w:r>
      <w:r w:rsidRPr="00BB1DB3">
        <w:rPr>
          <w:rFonts w:ascii="Times New Roman" w:hAnsi="Times New Roman" w:cs="Times New Roman"/>
          <w:sz w:val="24"/>
          <w:szCs w:val="24"/>
        </w:rPr>
        <w:t>Teruel: Instituto de Estudios Turolenses, 1990.</w:t>
      </w:r>
    </w:p>
    <w:p w:rsidR="001F4C68" w:rsidRPr="00A6668C" w:rsidRDefault="001F4C68" w:rsidP="007C4F88">
      <w:pPr>
        <w:spacing w:after="0" w:line="480" w:lineRule="auto"/>
        <w:jc w:val="both"/>
        <w:rPr>
          <w:rFonts w:ascii="Times New Roman" w:hAnsi="Times New Roman" w:cs="Times New Roman"/>
          <w:color w:val="FF0000"/>
          <w:sz w:val="24"/>
          <w:szCs w:val="24"/>
        </w:rPr>
      </w:pPr>
      <w:r w:rsidRPr="00B13FE7">
        <w:rPr>
          <w:rFonts w:ascii="Times New Roman" w:hAnsi="Times New Roman" w:cs="Times New Roman"/>
          <w:caps/>
          <w:color w:val="FF0000"/>
          <w:sz w:val="24"/>
          <w:szCs w:val="24"/>
        </w:rPr>
        <w:t>Borrás Gualís</w:t>
      </w:r>
      <w:r>
        <w:rPr>
          <w:rFonts w:ascii="Times New Roman" w:hAnsi="Times New Roman" w:cs="Times New Roman"/>
          <w:color w:val="FF0000"/>
          <w:sz w:val="24"/>
          <w:szCs w:val="24"/>
        </w:rPr>
        <w:t>, Gonzalo.</w:t>
      </w:r>
      <w:r w:rsidRPr="00B13FE7">
        <w:rPr>
          <w:rFonts w:ascii="Times New Roman" w:hAnsi="Times New Roman" w:cs="Times New Roman"/>
          <w:color w:val="FF0000"/>
          <w:sz w:val="24"/>
          <w:szCs w:val="24"/>
        </w:rPr>
        <w:t xml:space="preserve"> “A propósito del arte mudéjar: una reflexión sobre el legado a</w:t>
      </w:r>
      <w:r>
        <w:rPr>
          <w:rFonts w:ascii="Times New Roman" w:hAnsi="Times New Roman" w:cs="Times New Roman"/>
          <w:color w:val="FF0000"/>
          <w:sz w:val="24"/>
          <w:szCs w:val="24"/>
        </w:rPr>
        <w:t xml:space="preserve">ndalusí en la cultura española”. En: </w:t>
      </w:r>
      <w:r w:rsidRPr="00B13FE7">
        <w:rPr>
          <w:rFonts w:ascii="Times New Roman" w:hAnsi="Times New Roman" w:cs="Times New Roman"/>
          <w:i/>
          <w:color w:val="FF0000"/>
          <w:sz w:val="24"/>
          <w:szCs w:val="24"/>
        </w:rPr>
        <w:t xml:space="preserve">Mirando a Clío: el arte español espejo de su </w:t>
      </w:r>
      <w:r>
        <w:rPr>
          <w:rFonts w:ascii="Times New Roman" w:hAnsi="Times New Roman" w:cs="Times New Roman"/>
          <w:i/>
          <w:color w:val="FF0000"/>
          <w:sz w:val="24"/>
          <w:szCs w:val="24"/>
        </w:rPr>
        <w:t>historia</w:t>
      </w:r>
      <w:r w:rsidRPr="00A6668C">
        <w:rPr>
          <w:rFonts w:ascii="Times New Roman" w:hAnsi="Times New Roman" w:cs="Times New Roman"/>
          <w:i/>
          <w:color w:val="FF0000"/>
          <w:sz w:val="24"/>
          <w:szCs w:val="24"/>
        </w:rPr>
        <w:t xml:space="preserve">: actas del </w:t>
      </w:r>
      <w:r w:rsidR="00237FF0">
        <w:rPr>
          <w:rFonts w:ascii="Times New Roman" w:hAnsi="Times New Roman" w:cs="Times New Roman"/>
          <w:i/>
          <w:smallCaps/>
          <w:color w:val="FF0000"/>
          <w:sz w:val="24"/>
          <w:szCs w:val="24"/>
        </w:rPr>
        <w:t>XVIII</w:t>
      </w:r>
      <w:r w:rsidRPr="00A6668C">
        <w:rPr>
          <w:rFonts w:ascii="Times New Roman" w:hAnsi="Times New Roman" w:cs="Times New Roman"/>
          <w:i/>
          <w:color w:val="FF0000"/>
          <w:sz w:val="24"/>
          <w:szCs w:val="24"/>
        </w:rPr>
        <w:t xml:space="preserve"> Congreso del CEHA, Santiago de Compostela, 20-24 de septiembre de 2010</w:t>
      </w:r>
      <w:r>
        <w:rPr>
          <w:rFonts w:ascii="Times New Roman" w:hAnsi="Times New Roman" w:cs="Times New Roman"/>
          <w:color w:val="FF0000"/>
          <w:sz w:val="24"/>
          <w:szCs w:val="24"/>
        </w:rPr>
        <w:t>. Santiago de Compostela</w:t>
      </w:r>
      <w:r w:rsidRPr="00A6668C">
        <w:rPr>
          <w:rFonts w:ascii="Times New Roman" w:hAnsi="Times New Roman" w:cs="Times New Roman"/>
          <w:color w:val="FF0000"/>
          <w:sz w:val="24"/>
          <w:szCs w:val="24"/>
        </w:rPr>
        <w:t xml:space="preserve">: </w:t>
      </w:r>
      <w:proofErr w:type="spellStart"/>
      <w:r w:rsidRPr="00A6668C">
        <w:rPr>
          <w:rFonts w:ascii="Times New Roman" w:hAnsi="Times New Roman" w:cs="Times New Roman"/>
          <w:color w:val="FF0000"/>
          <w:sz w:val="24"/>
          <w:szCs w:val="24"/>
        </w:rPr>
        <w:t>Universidade</w:t>
      </w:r>
      <w:proofErr w:type="spellEnd"/>
      <w:r w:rsidRPr="00A6668C">
        <w:rPr>
          <w:rFonts w:ascii="Times New Roman" w:hAnsi="Times New Roman" w:cs="Times New Roman"/>
          <w:color w:val="FF0000"/>
          <w:sz w:val="24"/>
          <w:szCs w:val="24"/>
        </w:rPr>
        <w:t xml:space="preserve"> de Santiago de Compo</w:t>
      </w:r>
      <w:r>
        <w:rPr>
          <w:rFonts w:ascii="Times New Roman" w:hAnsi="Times New Roman" w:cs="Times New Roman"/>
          <w:color w:val="FF0000"/>
          <w:sz w:val="24"/>
          <w:szCs w:val="24"/>
        </w:rPr>
        <w:t>stela, 2012, p. 32-57.</w:t>
      </w:r>
    </w:p>
    <w:p w:rsidR="001F4C68" w:rsidRPr="00BB1DB3" w:rsidRDefault="001F4C68" w:rsidP="006B77A6">
      <w:pPr>
        <w:spacing w:after="0" w:line="480" w:lineRule="auto"/>
        <w:jc w:val="both"/>
        <w:rPr>
          <w:rFonts w:ascii="Times New Roman" w:hAnsi="Times New Roman" w:cs="Times New Roman"/>
          <w:sz w:val="24"/>
          <w:szCs w:val="24"/>
          <w:lang w:val="en-GB"/>
        </w:rPr>
      </w:pPr>
      <w:r w:rsidRPr="006E3600">
        <w:rPr>
          <w:rFonts w:ascii="Times New Roman" w:hAnsi="Times New Roman" w:cs="Times New Roman"/>
          <w:caps/>
          <w:sz w:val="24"/>
          <w:szCs w:val="24"/>
        </w:rPr>
        <w:t>Böse</w:t>
      </w:r>
      <w:r w:rsidRPr="006E3600">
        <w:rPr>
          <w:rFonts w:ascii="Times New Roman" w:hAnsi="Times New Roman" w:cs="Times New Roman"/>
          <w:sz w:val="24"/>
          <w:szCs w:val="24"/>
        </w:rPr>
        <w:t xml:space="preserve">, </w:t>
      </w:r>
      <w:proofErr w:type="spellStart"/>
      <w:r w:rsidRPr="006E3600">
        <w:rPr>
          <w:rFonts w:ascii="Times New Roman" w:hAnsi="Times New Roman" w:cs="Times New Roman"/>
          <w:sz w:val="24"/>
          <w:szCs w:val="24"/>
        </w:rPr>
        <w:t>Kristin</w:t>
      </w:r>
      <w:proofErr w:type="spellEnd"/>
      <w:r w:rsidRPr="006E3600">
        <w:rPr>
          <w:rFonts w:ascii="Times New Roman" w:hAnsi="Times New Roman" w:cs="Times New Roman"/>
          <w:sz w:val="24"/>
          <w:szCs w:val="24"/>
        </w:rPr>
        <w:t xml:space="preserve">. </w:t>
      </w:r>
      <w:r w:rsidRPr="00BB1DB3">
        <w:rPr>
          <w:rFonts w:ascii="Times New Roman" w:hAnsi="Times New Roman" w:cs="Times New Roman"/>
          <w:sz w:val="24"/>
          <w:szCs w:val="24"/>
          <w:lang w:val="en-GB"/>
        </w:rPr>
        <w:t xml:space="preserve">“Beyond Foreign: Textiles From the Castilian Royal Tombs in Santa </w:t>
      </w:r>
      <w:proofErr w:type="spellStart"/>
      <w:r w:rsidRPr="00BB1DB3">
        <w:rPr>
          <w:rFonts w:ascii="Times New Roman" w:hAnsi="Times New Roman" w:cs="Times New Roman"/>
          <w:sz w:val="24"/>
          <w:szCs w:val="24"/>
          <w:lang w:val="en-GB"/>
        </w:rPr>
        <w:t>María</w:t>
      </w:r>
      <w:proofErr w:type="spellEnd"/>
      <w:r w:rsidRPr="00BB1DB3">
        <w:rPr>
          <w:rFonts w:ascii="Times New Roman" w:hAnsi="Times New Roman" w:cs="Times New Roman"/>
          <w:sz w:val="24"/>
          <w:szCs w:val="24"/>
          <w:lang w:val="en-GB"/>
        </w:rPr>
        <w:t xml:space="preserve"> de la </w:t>
      </w:r>
      <w:proofErr w:type="spellStart"/>
      <w:r w:rsidRPr="00BB1DB3">
        <w:rPr>
          <w:rFonts w:ascii="Times New Roman" w:hAnsi="Times New Roman" w:cs="Times New Roman"/>
          <w:sz w:val="24"/>
          <w:szCs w:val="24"/>
          <w:lang w:val="en-GB"/>
        </w:rPr>
        <w:t>Huelgas</w:t>
      </w:r>
      <w:proofErr w:type="spellEnd"/>
      <w:r w:rsidRPr="00BB1DB3">
        <w:rPr>
          <w:rFonts w:ascii="Times New Roman" w:hAnsi="Times New Roman" w:cs="Times New Roman"/>
          <w:sz w:val="24"/>
          <w:szCs w:val="24"/>
          <w:lang w:val="en-GB"/>
        </w:rPr>
        <w:t xml:space="preserve"> in Burgos”.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Oriental Silks in Medieval Europe</w:t>
      </w:r>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Riggisberg</w:t>
      </w:r>
      <w:proofErr w:type="spell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Abegg-Stiftung</w:t>
      </w:r>
      <w:proofErr w:type="spellEnd"/>
      <w:r w:rsidRPr="00BB1DB3">
        <w:rPr>
          <w:rFonts w:ascii="Times New Roman" w:hAnsi="Times New Roman" w:cs="Times New Roman"/>
          <w:sz w:val="24"/>
          <w:szCs w:val="24"/>
          <w:lang w:val="en-GB"/>
        </w:rPr>
        <w:t>, 2016, p. 213-230.</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lang w:val="en-GB"/>
        </w:rPr>
        <w:t>Britt</w:t>
      </w:r>
      <w:r w:rsidRPr="00BB1DB3">
        <w:rPr>
          <w:rFonts w:ascii="Times New Roman" w:hAnsi="Times New Roman" w:cs="Times New Roman"/>
          <w:sz w:val="24"/>
          <w:szCs w:val="24"/>
          <w:lang w:val="en-GB"/>
        </w:rPr>
        <w:t xml:space="preserve">, Karen C. “Roger II of Sicily: Rex, </w:t>
      </w:r>
      <w:proofErr w:type="spellStart"/>
      <w:r w:rsidRPr="00BB1DB3">
        <w:rPr>
          <w:rFonts w:ascii="Times New Roman" w:hAnsi="Times New Roman" w:cs="Times New Roman"/>
          <w:sz w:val="24"/>
          <w:szCs w:val="24"/>
          <w:lang w:val="en-GB"/>
        </w:rPr>
        <w:t>Basileus</w:t>
      </w:r>
      <w:proofErr w:type="spellEnd"/>
      <w:r w:rsidRPr="00BB1DB3">
        <w:rPr>
          <w:rFonts w:ascii="Times New Roman" w:hAnsi="Times New Roman" w:cs="Times New Roman"/>
          <w:sz w:val="24"/>
          <w:szCs w:val="24"/>
          <w:lang w:val="en-GB"/>
        </w:rPr>
        <w:t xml:space="preserve">, and </w:t>
      </w:r>
      <w:proofErr w:type="spellStart"/>
      <w:r w:rsidRPr="00BB1DB3">
        <w:rPr>
          <w:rFonts w:ascii="Times New Roman" w:hAnsi="Times New Roman" w:cs="Times New Roman"/>
          <w:sz w:val="24"/>
          <w:szCs w:val="24"/>
          <w:lang w:val="en-GB"/>
        </w:rPr>
        <w:t>Khalif</w:t>
      </w:r>
      <w:proofErr w:type="spellEnd"/>
      <w:r w:rsidRPr="00BB1DB3">
        <w:rPr>
          <w:rFonts w:ascii="Times New Roman" w:hAnsi="Times New Roman" w:cs="Times New Roman"/>
          <w:sz w:val="24"/>
          <w:szCs w:val="24"/>
          <w:lang w:val="en-GB"/>
        </w:rPr>
        <w:t xml:space="preserve">? </w:t>
      </w:r>
      <w:proofErr w:type="gramStart"/>
      <w:r w:rsidRPr="00BB1DB3">
        <w:rPr>
          <w:rFonts w:ascii="Times New Roman" w:hAnsi="Times New Roman" w:cs="Times New Roman"/>
          <w:sz w:val="24"/>
          <w:szCs w:val="24"/>
          <w:lang w:val="en-GB"/>
        </w:rPr>
        <w:t xml:space="preserve">Identity, Politics, and Propaganda in the Cappella </w:t>
      </w:r>
      <w:proofErr w:type="spellStart"/>
      <w:r w:rsidRPr="00BB1DB3">
        <w:rPr>
          <w:rFonts w:ascii="Times New Roman" w:hAnsi="Times New Roman" w:cs="Times New Roman"/>
          <w:sz w:val="24"/>
          <w:szCs w:val="24"/>
          <w:lang w:val="en-GB"/>
        </w:rPr>
        <w:t>Palatina</w:t>
      </w:r>
      <w:proofErr w:type="spellEnd"/>
      <w:r w:rsidRPr="00BB1DB3">
        <w:rPr>
          <w:rFonts w:ascii="Times New Roman" w:hAnsi="Times New Roman" w:cs="Times New Roman"/>
          <w:sz w:val="24"/>
          <w:szCs w:val="24"/>
          <w:lang w:val="en-GB"/>
        </w:rPr>
        <w:t>”.</w:t>
      </w:r>
      <w:proofErr w:type="gram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Mediterranean Studies</w:t>
      </w:r>
      <w:r w:rsidRPr="00BB1DB3">
        <w:rPr>
          <w:rFonts w:ascii="Times New Roman" w:hAnsi="Times New Roman" w:cs="Times New Roman"/>
          <w:sz w:val="24"/>
          <w:szCs w:val="24"/>
          <w:lang w:val="en-GB"/>
        </w:rPr>
        <w:t>, 2007, vol. 16, p. 21-45.</w:t>
      </w:r>
    </w:p>
    <w:p w:rsidR="001F4C68" w:rsidRPr="00FA3058"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sz w:val="24"/>
          <w:szCs w:val="24"/>
          <w:lang w:val="en-GB"/>
        </w:rPr>
        <w:t xml:space="preserve">BROWNE, Clare </w:t>
      </w:r>
      <w:r w:rsidRPr="00BB1DB3">
        <w:rPr>
          <w:rFonts w:ascii="Times New Roman" w:hAnsi="Times New Roman" w:cs="Times New Roman"/>
          <w:i/>
          <w:sz w:val="24"/>
          <w:szCs w:val="24"/>
          <w:lang w:val="en-GB"/>
        </w:rPr>
        <w:t>et al.</w:t>
      </w:r>
      <w:r w:rsidRPr="00BB1DB3">
        <w:rPr>
          <w:rFonts w:ascii="Times New Roman" w:hAnsi="Times New Roman" w:cs="Times New Roman"/>
          <w:sz w:val="24"/>
          <w:szCs w:val="24"/>
          <w:lang w:val="en-GB"/>
        </w:rPr>
        <w:t xml:space="preserve"> (ed.). </w:t>
      </w:r>
      <w:r w:rsidRPr="00BB1DB3">
        <w:rPr>
          <w:rFonts w:ascii="Times New Roman" w:hAnsi="Times New Roman" w:cs="Times New Roman"/>
          <w:i/>
          <w:sz w:val="24"/>
          <w:szCs w:val="24"/>
          <w:lang w:val="en-GB"/>
        </w:rPr>
        <w:t xml:space="preserve">English Medieval Embroidery. </w:t>
      </w:r>
      <w:proofErr w:type="gramStart"/>
      <w:r w:rsidRPr="00BB1DB3">
        <w:rPr>
          <w:rFonts w:ascii="Times New Roman" w:hAnsi="Times New Roman" w:cs="Times New Roman"/>
          <w:i/>
          <w:sz w:val="24"/>
          <w:szCs w:val="24"/>
          <w:lang w:val="en-GB"/>
        </w:rPr>
        <w:t xml:space="preserve">Opus </w:t>
      </w:r>
      <w:proofErr w:type="spellStart"/>
      <w:r w:rsidRPr="00BB1DB3">
        <w:rPr>
          <w:rFonts w:ascii="Times New Roman" w:hAnsi="Times New Roman" w:cs="Times New Roman"/>
          <w:i/>
          <w:sz w:val="24"/>
          <w:szCs w:val="24"/>
          <w:lang w:val="en-GB"/>
        </w:rPr>
        <w:t>Anglicanum</w:t>
      </w:r>
      <w:proofErr w:type="spellEnd"/>
      <w:r w:rsidRPr="00BB1DB3">
        <w:rPr>
          <w:rFonts w:ascii="Times New Roman" w:hAnsi="Times New Roman" w:cs="Times New Roman"/>
          <w:i/>
          <w:sz w:val="24"/>
          <w:szCs w:val="24"/>
          <w:lang w:val="en-GB"/>
        </w:rPr>
        <w:t>.</w:t>
      </w:r>
      <w:proofErr w:type="gramEnd"/>
      <w:r w:rsidRPr="00BB1DB3">
        <w:rPr>
          <w:rFonts w:ascii="Times New Roman" w:hAnsi="Times New Roman" w:cs="Times New Roman"/>
          <w:i/>
          <w:sz w:val="24"/>
          <w:szCs w:val="24"/>
          <w:lang w:val="en-GB"/>
        </w:rPr>
        <w:t xml:space="preserve"> </w:t>
      </w:r>
      <w:r w:rsidRPr="00FA3058">
        <w:rPr>
          <w:rFonts w:ascii="Times New Roman" w:hAnsi="Times New Roman" w:cs="Times New Roman"/>
          <w:sz w:val="24"/>
          <w:szCs w:val="24"/>
          <w:lang w:val="en-GB"/>
        </w:rPr>
        <w:t>New Haven-</w:t>
      </w:r>
      <w:proofErr w:type="spellStart"/>
      <w:r w:rsidRPr="00FA3058">
        <w:rPr>
          <w:rFonts w:ascii="Times New Roman" w:hAnsi="Times New Roman" w:cs="Times New Roman"/>
          <w:sz w:val="24"/>
          <w:szCs w:val="24"/>
          <w:lang w:val="en-GB"/>
        </w:rPr>
        <w:t>Londres</w:t>
      </w:r>
      <w:proofErr w:type="spellEnd"/>
      <w:r w:rsidRPr="00FA3058">
        <w:rPr>
          <w:rFonts w:ascii="Times New Roman" w:hAnsi="Times New Roman" w:cs="Times New Roman"/>
          <w:sz w:val="24"/>
          <w:szCs w:val="24"/>
          <w:lang w:val="en-GB"/>
        </w:rPr>
        <w:t>: Yale University Press, 2017.</w:t>
      </w:r>
    </w:p>
    <w:p w:rsidR="001F4C68" w:rsidRPr="006E3600" w:rsidRDefault="001F4C68"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lang w:val="en-GB"/>
        </w:rPr>
        <w:t xml:space="preserve">BURKE, Peter. </w:t>
      </w:r>
      <w:proofErr w:type="gramStart"/>
      <w:r w:rsidRPr="00BB1DB3">
        <w:rPr>
          <w:rFonts w:ascii="Times New Roman" w:hAnsi="Times New Roman" w:cs="Times New Roman"/>
          <w:sz w:val="24"/>
          <w:szCs w:val="24"/>
          <w:lang w:val="en-GB"/>
        </w:rPr>
        <w:t>“Translating Knowledge, Translating Cultures”.</w:t>
      </w:r>
      <w:proofErr w:type="gramEnd"/>
      <w:r w:rsidRPr="00BB1DB3">
        <w:rPr>
          <w:rFonts w:ascii="Times New Roman" w:hAnsi="Times New Roman" w:cs="Times New Roman"/>
          <w:sz w:val="24"/>
          <w:szCs w:val="24"/>
          <w:lang w:val="en-GB"/>
        </w:rPr>
        <w:t xml:space="preserve"> </w:t>
      </w:r>
      <w:r w:rsidRPr="006E3600">
        <w:rPr>
          <w:rFonts w:ascii="Times New Roman" w:hAnsi="Times New Roman" w:cs="Times New Roman"/>
          <w:sz w:val="24"/>
          <w:szCs w:val="24"/>
        </w:rPr>
        <w:t xml:space="preserve">En: </w:t>
      </w:r>
      <w:proofErr w:type="spellStart"/>
      <w:r w:rsidRPr="006E3600">
        <w:rPr>
          <w:rFonts w:ascii="Times New Roman" w:hAnsi="Times New Roman" w:cs="Times New Roman"/>
          <w:i/>
          <w:sz w:val="24"/>
          <w:szCs w:val="24"/>
        </w:rPr>
        <w:t>Kultureller</w:t>
      </w:r>
      <w:proofErr w:type="spellEnd"/>
      <w:r w:rsidRPr="006E3600">
        <w:rPr>
          <w:rFonts w:ascii="Times New Roman" w:hAnsi="Times New Roman" w:cs="Times New Roman"/>
          <w:i/>
          <w:sz w:val="24"/>
          <w:szCs w:val="24"/>
        </w:rPr>
        <w:t xml:space="preserve"> </w:t>
      </w:r>
      <w:proofErr w:type="spellStart"/>
      <w:r w:rsidRPr="006E3600">
        <w:rPr>
          <w:rFonts w:ascii="Times New Roman" w:hAnsi="Times New Roman" w:cs="Times New Roman"/>
          <w:i/>
          <w:sz w:val="24"/>
          <w:szCs w:val="24"/>
        </w:rPr>
        <w:t>Austausch</w:t>
      </w:r>
      <w:proofErr w:type="spellEnd"/>
      <w:r w:rsidRPr="006E3600">
        <w:rPr>
          <w:rFonts w:ascii="Times New Roman" w:hAnsi="Times New Roman" w:cs="Times New Roman"/>
          <w:i/>
          <w:sz w:val="24"/>
          <w:szCs w:val="24"/>
        </w:rPr>
        <w:t xml:space="preserve">. </w:t>
      </w:r>
      <w:proofErr w:type="spellStart"/>
      <w:r w:rsidRPr="006E3600">
        <w:rPr>
          <w:rFonts w:ascii="Times New Roman" w:hAnsi="Times New Roman" w:cs="Times New Roman"/>
          <w:i/>
          <w:sz w:val="24"/>
          <w:szCs w:val="24"/>
        </w:rPr>
        <w:t>Bilanz</w:t>
      </w:r>
      <w:proofErr w:type="spellEnd"/>
      <w:r w:rsidRPr="006E3600">
        <w:rPr>
          <w:rFonts w:ascii="Times New Roman" w:hAnsi="Times New Roman" w:cs="Times New Roman"/>
          <w:i/>
          <w:sz w:val="24"/>
          <w:szCs w:val="24"/>
        </w:rPr>
        <w:t xml:space="preserve"> </w:t>
      </w:r>
      <w:proofErr w:type="spellStart"/>
      <w:r w:rsidRPr="006E3600">
        <w:rPr>
          <w:rFonts w:ascii="Times New Roman" w:hAnsi="Times New Roman" w:cs="Times New Roman"/>
          <w:i/>
          <w:sz w:val="24"/>
          <w:szCs w:val="24"/>
        </w:rPr>
        <w:t>und</w:t>
      </w:r>
      <w:proofErr w:type="spellEnd"/>
      <w:r w:rsidRPr="006E3600">
        <w:rPr>
          <w:rFonts w:ascii="Times New Roman" w:hAnsi="Times New Roman" w:cs="Times New Roman"/>
          <w:i/>
          <w:sz w:val="24"/>
          <w:szCs w:val="24"/>
        </w:rPr>
        <w:t xml:space="preserve"> </w:t>
      </w:r>
      <w:proofErr w:type="spellStart"/>
      <w:r w:rsidRPr="006E3600">
        <w:rPr>
          <w:rFonts w:ascii="Times New Roman" w:hAnsi="Times New Roman" w:cs="Times New Roman"/>
          <w:i/>
          <w:sz w:val="24"/>
          <w:szCs w:val="24"/>
        </w:rPr>
        <w:t>Perspektiven</w:t>
      </w:r>
      <w:proofErr w:type="spellEnd"/>
      <w:r w:rsidRPr="006E3600">
        <w:rPr>
          <w:rFonts w:ascii="Times New Roman" w:hAnsi="Times New Roman" w:cs="Times New Roman"/>
          <w:i/>
          <w:sz w:val="24"/>
          <w:szCs w:val="24"/>
        </w:rPr>
        <w:t xml:space="preserve"> der </w:t>
      </w:r>
      <w:proofErr w:type="spellStart"/>
      <w:r w:rsidRPr="006E3600">
        <w:rPr>
          <w:rFonts w:ascii="Times New Roman" w:hAnsi="Times New Roman" w:cs="Times New Roman"/>
          <w:i/>
          <w:sz w:val="24"/>
          <w:szCs w:val="24"/>
        </w:rPr>
        <w:t>Frühneuzeitforschung</w:t>
      </w:r>
      <w:proofErr w:type="spellEnd"/>
      <w:r w:rsidRPr="006E3600">
        <w:rPr>
          <w:rFonts w:ascii="Times New Roman" w:hAnsi="Times New Roman" w:cs="Times New Roman"/>
          <w:sz w:val="24"/>
          <w:szCs w:val="24"/>
        </w:rPr>
        <w:t xml:space="preserve">, Colonia-Weimar-Viena, </w:t>
      </w:r>
      <w:proofErr w:type="spellStart"/>
      <w:r w:rsidRPr="006E3600">
        <w:rPr>
          <w:rFonts w:ascii="Times New Roman" w:hAnsi="Times New Roman" w:cs="Times New Roman"/>
          <w:sz w:val="24"/>
          <w:szCs w:val="24"/>
        </w:rPr>
        <w:t>Böhlau</w:t>
      </w:r>
      <w:proofErr w:type="spellEnd"/>
      <w:r w:rsidRPr="006E3600">
        <w:rPr>
          <w:rFonts w:ascii="Times New Roman" w:hAnsi="Times New Roman" w:cs="Times New Roman"/>
          <w:sz w:val="24"/>
          <w:szCs w:val="24"/>
        </w:rPr>
        <w:t xml:space="preserve"> </w:t>
      </w:r>
      <w:proofErr w:type="spellStart"/>
      <w:r w:rsidRPr="006E3600">
        <w:rPr>
          <w:rFonts w:ascii="Times New Roman" w:hAnsi="Times New Roman" w:cs="Times New Roman"/>
          <w:sz w:val="24"/>
          <w:szCs w:val="24"/>
        </w:rPr>
        <w:t>Verlag</w:t>
      </w:r>
      <w:proofErr w:type="spellEnd"/>
      <w:r w:rsidRPr="006E3600">
        <w:rPr>
          <w:rFonts w:ascii="Times New Roman" w:hAnsi="Times New Roman" w:cs="Times New Roman"/>
          <w:sz w:val="24"/>
          <w:szCs w:val="24"/>
        </w:rPr>
        <w:t>, 2009, p. 69-77.</w:t>
      </w:r>
    </w:p>
    <w:p w:rsidR="001F4C68" w:rsidRPr="006E3600" w:rsidRDefault="001F4C68"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BURKE, Peter. </w:t>
      </w:r>
      <w:r w:rsidRPr="00BB1DB3">
        <w:rPr>
          <w:rFonts w:ascii="Times New Roman" w:hAnsi="Times New Roman" w:cs="Times New Roman"/>
          <w:i/>
          <w:sz w:val="24"/>
          <w:szCs w:val="24"/>
        </w:rPr>
        <w:t xml:space="preserve">El Renacimiento europeo: centros y periferias. </w:t>
      </w:r>
      <w:r w:rsidRPr="006E3600">
        <w:rPr>
          <w:rFonts w:ascii="Times New Roman" w:hAnsi="Times New Roman" w:cs="Times New Roman"/>
          <w:sz w:val="24"/>
          <w:szCs w:val="24"/>
        </w:rPr>
        <w:t>Barcelona: Crítica, 2000.</w:t>
      </w:r>
    </w:p>
    <w:p w:rsidR="001F4C68" w:rsidRPr="006E3600" w:rsidRDefault="001F4C68" w:rsidP="007C4F88">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CACHO BLECUA, José Manuel.</w:t>
      </w:r>
      <w:r w:rsidRPr="00A6668C">
        <w:rPr>
          <w:rFonts w:ascii="Times New Roman" w:hAnsi="Times New Roman" w:cs="Times New Roman"/>
          <w:color w:val="FF0000"/>
          <w:sz w:val="24"/>
          <w:szCs w:val="24"/>
        </w:rPr>
        <w:t xml:space="preserve"> </w:t>
      </w:r>
      <w:r>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rPr>
        <w:t xml:space="preserve">Los problemas del </w:t>
      </w:r>
      <w:proofErr w:type="spellStart"/>
      <w:r>
        <w:rPr>
          <w:rFonts w:ascii="Times New Roman" w:hAnsi="Times New Roman" w:cs="Times New Roman"/>
          <w:color w:val="FF0000"/>
          <w:sz w:val="24"/>
          <w:szCs w:val="24"/>
        </w:rPr>
        <w:t>Zifar</w:t>
      </w:r>
      <w:proofErr w:type="spellEnd"/>
      <w:r>
        <w:rPr>
          <w:rFonts w:ascii="Times New Roman" w:hAnsi="Times New Roman" w:cs="Times New Roman"/>
          <w:color w:val="FF0000"/>
          <w:sz w:val="24"/>
          <w:szCs w:val="24"/>
        </w:rPr>
        <w:t xml:space="preserve">”. En: </w:t>
      </w:r>
      <w:r w:rsidRPr="00A6668C">
        <w:rPr>
          <w:rFonts w:ascii="Times New Roman" w:hAnsi="Times New Roman" w:cs="Times New Roman"/>
          <w:i/>
          <w:color w:val="FF0000"/>
          <w:sz w:val="24"/>
          <w:szCs w:val="24"/>
        </w:rPr>
        <w:t xml:space="preserve">Libro del caballero </w:t>
      </w:r>
      <w:proofErr w:type="spellStart"/>
      <w:r w:rsidRPr="00A6668C">
        <w:rPr>
          <w:rFonts w:ascii="Times New Roman" w:hAnsi="Times New Roman" w:cs="Times New Roman"/>
          <w:i/>
          <w:color w:val="FF0000"/>
          <w:sz w:val="24"/>
          <w:szCs w:val="24"/>
        </w:rPr>
        <w:t>Zifar</w:t>
      </w:r>
      <w:proofErr w:type="spellEnd"/>
      <w:r w:rsidRPr="00A6668C">
        <w:rPr>
          <w:rFonts w:ascii="Times New Roman" w:hAnsi="Times New Roman" w:cs="Times New Roman"/>
          <w:i/>
          <w:color w:val="FF0000"/>
          <w:sz w:val="24"/>
          <w:szCs w:val="24"/>
        </w:rPr>
        <w:t xml:space="preserve">. </w:t>
      </w:r>
      <w:r w:rsidRPr="00D81D42">
        <w:rPr>
          <w:rFonts w:ascii="Times New Roman" w:hAnsi="Times New Roman" w:cs="Times New Roman"/>
          <w:i/>
          <w:color w:val="FF0000"/>
          <w:sz w:val="24"/>
          <w:szCs w:val="24"/>
        </w:rPr>
        <w:t>Códice de París</w:t>
      </w:r>
      <w:r w:rsidRPr="00D81D42">
        <w:rPr>
          <w:rFonts w:ascii="Times New Roman" w:hAnsi="Times New Roman" w:cs="Times New Roman"/>
          <w:color w:val="FF0000"/>
          <w:sz w:val="24"/>
          <w:szCs w:val="24"/>
        </w:rPr>
        <w:t xml:space="preserve">. </w:t>
      </w:r>
      <w:r w:rsidRPr="006E3600">
        <w:rPr>
          <w:rFonts w:ascii="Times New Roman" w:hAnsi="Times New Roman" w:cs="Times New Roman"/>
          <w:color w:val="FF0000"/>
          <w:sz w:val="24"/>
          <w:szCs w:val="24"/>
        </w:rPr>
        <w:t xml:space="preserve">Barcelona: M. </w:t>
      </w:r>
      <w:proofErr w:type="spellStart"/>
      <w:r w:rsidRPr="006E3600">
        <w:rPr>
          <w:rFonts w:ascii="Times New Roman" w:hAnsi="Times New Roman" w:cs="Times New Roman"/>
          <w:color w:val="FF0000"/>
          <w:sz w:val="24"/>
          <w:szCs w:val="24"/>
        </w:rPr>
        <w:t>Moleiro</w:t>
      </w:r>
      <w:proofErr w:type="spellEnd"/>
      <w:r w:rsidRPr="006E3600">
        <w:rPr>
          <w:rFonts w:ascii="Times New Roman" w:hAnsi="Times New Roman" w:cs="Times New Roman"/>
          <w:color w:val="FF0000"/>
          <w:sz w:val="24"/>
          <w:szCs w:val="24"/>
        </w:rPr>
        <w:t xml:space="preserve"> Editor, 1995, p. 55-94.</w:t>
      </w:r>
    </w:p>
    <w:p w:rsidR="001F4C68" w:rsidRPr="00BB1DB3" w:rsidRDefault="001F4C68" w:rsidP="006B77A6">
      <w:pPr>
        <w:spacing w:after="0" w:line="480" w:lineRule="auto"/>
        <w:jc w:val="both"/>
        <w:rPr>
          <w:rFonts w:ascii="Times New Roman" w:hAnsi="Times New Roman" w:cs="Times New Roman"/>
          <w:sz w:val="24"/>
          <w:szCs w:val="24"/>
        </w:rPr>
      </w:pPr>
      <w:r w:rsidRPr="006E3600">
        <w:rPr>
          <w:rFonts w:ascii="Times New Roman" w:hAnsi="Times New Roman" w:cs="Times New Roman"/>
          <w:caps/>
          <w:sz w:val="24"/>
          <w:szCs w:val="24"/>
        </w:rPr>
        <w:lastRenderedPageBreak/>
        <w:t>Cahill Marrón</w:t>
      </w:r>
      <w:r w:rsidRPr="006E3600">
        <w:rPr>
          <w:rFonts w:ascii="Times New Roman" w:hAnsi="Times New Roman" w:cs="Times New Roman"/>
          <w:sz w:val="24"/>
          <w:szCs w:val="24"/>
        </w:rPr>
        <w:t xml:space="preserve">, Emma Luisa. </w:t>
      </w:r>
      <w:r w:rsidRPr="00BB1DB3">
        <w:rPr>
          <w:rFonts w:ascii="Times New Roman" w:hAnsi="Times New Roman" w:cs="Times New Roman"/>
          <w:sz w:val="24"/>
          <w:szCs w:val="24"/>
        </w:rPr>
        <w:t xml:space="preserve">“La influencia de la joyería y orfebrería </w:t>
      </w:r>
      <w:proofErr w:type="spellStart"/>
      <w:r w:rsidRPr="00BB1DB3">
        <w:rPr>
          <w:rFonts w:ascii="Times New Roman" w:hAnsi="Times New Roman" w:cs="Times New Roman"/>
          <w:sz w:val="24"/>
          <w:szCs w:val="24"/>
        </w:rPr>
        <w:t>tardogótica</w:t>
      </w:r>
      <w:proofErr w:type="spellEnd"/>
      <w:r w:rsidRPr="00BB1DB3">
        <w:rPr>
          <w:rFonts w:ascii="Times New Roman" w:hAnsi="Times New Roman" w:cs="Times New Roman"/>
          <w:sz w:val="24"/>
          <w:szCs w:val="24"/>
        </w:rPr>
        <w:t xml:space="preserve"> de la corte de los Reyes Católicos en la Inglaterra Tudor”. </w:t>
      </w:r>
      <w:r w:rsidRPr="00BB1DB3">
        <w:rPr>
          <w:rFonts w:ascii="Times New Roman" w:hAnsi="Times New Roman" w:cs="Times New Roman"/>
          <w:i/>
          <w:sz w:val="24"/>
          <w:szCs w:val="24"/>
        </w:rPr>
        <w:t>Anales de Historia del Arte</w:t>
      </w:r>
      <w:r w:rsidRPr="00BB1DB3">
        <w:rPr>
          <w:rFonts w:ascii="Times New Roman" w:hAnsi="Times New Roman" w:cs="Times New Roman"/>
          <w:sz w:val="24"/>
          <w:szCs w:val="24"/>
        </w:rPr>
        <w:t>, 2014, vol. extra 24, p. 39-52.</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Cañas</w:t>
      </w:r>
      <w:r w:rsidRPr="00BB1DB3">
        <w:rPr>
          <w:rFonts w:ascii="Times New Roman" w:hAnsi="Times New Roman" w:cs="Times New Roman"/>
          <w:sz w:val="24"/>
          <w:szCs w:val="24"/>
        </w:rPr>
        <w:t xml:space="preserve"> </w:t>
      </w:r>
      <w:r w:rsidRPr="00BB1DB3">
        <w:rPr>
          <w:rFonts w:ascii="Times New Roman" w:hAnsi="Times New Roman" w:cs="Times New Roman"/>
          <w:caps/>
          <w:sz w:val="24"/>
          <w:szCs w:val="24"/>
        </w:rPr>
        <w:t>Gálvez</w:t>
      </w:r>
      <w:r w:rsidRPr="00BB1DB3">
        <w:rPr>
          <w:rFonts w:ascii="Times New Roman" w:hAnsi="Times New Roman" w:cs="Times New Roman"/>
          <w:sz w:val="24"/>
          <w:szCs w:val="24"/>
        </w:rPr>
        <w:t xml:space="preserve">, Francisco de Paula. “La cámara de Juan II: vida privada, ceremonia y lujo en la corte de Castilla a mediados del siglo </w:t>
      </w:r>
      <w:r w:rsidRPr="00BB1DB3">
        <w:rPr>
          <w:rFonts w:ascii="Times New Roman" w:hAnsi="Times New Roman" w:cs="Times New Roman"/>
          <w:smallCaps/>
          <w:sz w:val="24"/>
          <w:szCs w:val="24"/>
        </w:rPr>
        <w:t>xv</w:t>
      </w:r>
      <w:r w:rsidRPr="00BB1DB3">
        <w:rPr>
          <w:rFonts w:ascii="Times New Roman" w:hAnsi="Times New Roman" w:cs="Times New Roman"/>
          <w:sz w:val="24"/>
          <w:szCs w:val="24"/>
        </w:rPr>
        <w:t xml:space="preserve">”. En: </w:t>
      </w:r>
      <w:r w:rsidRPr="00BB1DB3">
        <w:rPr>
          <w:rFonts w:ascii="Times New Roman" w:hAnsi="Times New Roman" w:cs="Times New Roman"/>
          <w:i/>
          <w:sz w:val="24"/>
          <w:szCs w:val="24"/>
        </w:rPr>
        <w:t>Evolución y estructura de la Casa Real de Castilla</w:t>
      </w:r>
      <w:r w:rsidRPr="00BB1DB3">
        <w:rPr>
          <w:rFonts w:ascii="Times New Roman" w:hAnsi="Times New Roman" w:cs="Times New Roman"/>
          <w:sz w:val="24"/>
          <w:szCs w:val="24"/>
        </w:rPr>
        <w:t xml:space="preserve">. Madrid: Ediciones Polifemo, 2010, t. </w:t>
      </w:r>
      <w:r w:rsidRPr="00BB1DB3">
        <w:rPr>
          <w:rFonts w:ascii="Times New Roman" w:hAnsi="Times New Roman" w:cs="Times New Roman"/>
          <w:smallCaps/>
          <w:sz w:val="24"/>
          <w:szCs w:val="24"/>
        </w:rPr>
        <w:t>i,</w:t>
      </w:r>
      <w:r w:rsidRPr="00BB1DB3">
        <w:rPr>
          <w:rFonts w:ascii="Times New Roman" w:hAnsi="Times New Roman" w:cs="Times New Roman"/>
          <w:sz w:val="24"/>
          <w:szCs w:val="24"/>
        </w:rPr>
        <w:t xml:space="preserve"> p. 81-195.</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Castillo Oreja</w:t>
      </w:r>
      <w:r w:rsidRPr="00BB1DB3">
        <w:rPr>
          <w:rFonts w:ascii="Times New Roman" w:hAnsi="Times New Roman" w:cs="Times New Roman"/>
          <w:sz w:val="24"/>
          <w:szCs w:val="24"/>
        </w:rPr>
        <w:t xml:space="preserve">, Miguel Ángel. “La conservación de un valioso legado. La rehabilitación de los alcázares reales en la política constructiva de los Reyes Católicos”. En: </w:t>
      </w:r>
      <w:r w:rsidRPr="00BB1DB3">
        <w:rPr>
          <w:rFonts w:ascii="Times New Roman" w:hAnsi="Times New Roman" w:cs="Times New Roman"/>
          <w:i/>
          <w:sz w:val="24"/>
          <w:szCs w:val="24"/>
        </w:rPr>
        <w:t>Los alcázares reales. Vigencia de los modelos tradicionales en la arquitectura áulica cristiana</w:t>
      </w:r>
      <w:r w:rsidRPr="00BB1DB3">
        <w:rPr>
          <w:rFonts w:ascii="Times New Roman" w:hAnsi="Times New Roman" w:cs="Times New Roman"/>
          <w:sz w:val="24"/>
          <w:szCs w:val="24"/>
        </w:rPr>
        <w:t>. Madrid: Fundación BBVA-Antonio Machado Libros, 2001, p. 99-127.</w:t>
      </w:r>
    </w:p>
    <w:p w:rsidR="001F4C68" w:rsidRDefault="001F4C68" w:rsidP="00204048">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CHUECA GOITIA, Fernando. </w:t>
      </w:r>
      <w:r w:rsidRPr="00204048">
        <w:rPr>
          <w:rFonts w:ascii="Times New Roman" w:hAnsi="Times New Roman" w:cs="Times New Roman"/>
          <w:i/>
          <w:color w:val="FF0000"/>
          <w:sz w:val="24"/>
          <w:szCs w:val="24"/>
        </w:rPr>
        <w:t>Historia de la arquitectura española</w:t>
      </w:r>
      <w:r w:rsidR="00913EF5">
        <w:rPr>
          <w:rFonts w:ascii="Times New Roman" w:hAnsi="Times New Roman" w:cs="Times New Roman"/>
          <w:i/>
          <w:color w:val="FF0000"/>
          <w:sz w:val="24"/>
          <w:szCs w:val="24"/>
        </w:rPr>
        <w:t xml:space="preserve">. </w:t>
      </w:r>
      <w:r w:rsidR="00913EF5" w:rsidRPr="00913EF5">
        <w:rPr>
          <w:rFonts w:ascii="Times New Roman" w:hAnsi="Times New Roman" w:cs="Times New Roman"/>
          <w:i/>
          <w:color w:val="FF0000"/>
          <w:sz w:val="24"/>
          <w:szCs w:val="24"/>
        </w:rPr>
        <w:t>T. 1. Edad Antigua y Edad Media</w:t>
      </w:r>
      <w:r>
        <w:rPr>
          <w:rFonts w:ascii="Times New Roman" w:hAnsi="Times New Roman" w:cs="Times New Roman"/>
          <w:color w:val="FF0000"/>
          <w:sz w:val="24"/>
          <w:szCs w:val="24"/>
        </w:rPr>
        <w:t>. Ávila</w:t>
      </w:r>
      <w:r w:rsidRPr="00204048">
        <w:rPr>
          <w:rFonts w:ascii="Times New Roman" w:hAnsi="Times New Roman" w:cs="Times New Roman"/>
          <w:color w:val="FF0000"/>
          <w:sz w:val="24"/>
          <w:szCs w:val="24"/>
        </w:rPr>
        <w:t>: Fundación Cultural Santa Teresa, 2001</w:t>
      </w:r>
      <w:r w:rsidR="00913EF5">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Cómez Ramos</w:t>
      </w:r>
      <w:r w:rsidRPr="00BB1DB3">
        <w:rPr>
          <w:rFonts w:ascii="Times New Roman" w:hAnsi="Times New Roman" w:cs="Times New Roman"/>
          <w:sz w:val="24"/>
          <w:szCs w:val="24"/>
        </w:rPr>
        <w:t xml:space="preserve">, Rafael. “Pasadizo o </w:t>
      </w:r>
      <w:proofErr w:type="spellStart"/>
      <w:r w:rsidRPr="00BB1DB3">
        <w:rPr>
          <w:rFonts w:ascii="Times New Roman" w:hAnsi="Times New Roman" w:cs="Times New Roman"/>
          <w:i/>
          <w:sz w:val="24"/>
          <w:szCs w:val="24"/>
        </w:rPr>
        <w:t>sabat</w:t>
      </w:r>
      <w:proofErr w:type="spellEnd"/>
      <w:r w:rsidRPr="00BB1DB3">
        <w:rPr>
          <w:rFonts w:ascii="Times New Roman" w:hAnsi="Times New Roman" w:cs="Times New Roman"/>
          <w:sz w:val="24"/>
          <w:szCs w:val="24"/>
        </w:rPr>
        <w:t xml:space="preserve">, un tema recurrente de la arquitectura andaluza”. </w:t>
      </w:r>
      <w:r w:rsidRPr="00BB1DB3">
        <w:rPr>
          <w:rFonts w:ascii="Times New Roman" w:hAnsi="Times New Roman" w:cs="Times New Roman"/>
          <w:i/>
          <w:sz w:val="24"/>
          <w:szCs w:val="24"/>
        </w:rPr>
        <w:t>Laboratorio de Arte: Revista del Departamento de Historia del Arte</w:t>
      </w:r>
      <w:r w:rsidRPr="00BB1DB3">
        <w:rPr>
          <w:rFonts w:ascii="Times New Roman" w:hAnsi="Times New Roman" w:cs="Times New Roman"/>
          <w:sz w:val="24"/>
          <w:szCs w:val="24"/>
        </w:rPr>
        <w:t>, 1988, vo</w:t>
      </w:r>
      <w:r w:rsidR="00CF41EB">
        <w:rPr>
          <w:rFonts w:ascii="Times New Roman" w:hAnsi="Times New Roman" w:cs="Times New Roman"/>
          <w:color w:val="FF0000"/>
          <w:sz w:val="24"/>
          <w:szCs w:val="24"/>
        </w:rPr>
        <w:t>l</w:t>
      </w:r>
      <w:r w:rsidRPr="00BB1DB3">
        <w:rPr>
          <w:rFonts w:ascii="Times New Roman" w:hAnsi="Times New Roman" w:cs="Times New Roman"/>
          <w:sz w:val="24"/>
          <w:szCs w:val="24"/>
        </w:rPr>
        <w:t>. 1, p. 13-28.</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lang w:val="en-GB"/>
        </w:rPr>
        <w:t>Contadini</w:t>
      </w:r>
      <w:r w:rsidRPr="00BB1DB3">
        <w:rPr>
          <w:rFonts w:ascii="Times New Roman" w:hAnsi="Times New Roman" w:cs="Times New Roman"/>
          <w:sz w:val="24"/>
          <w:szCs w:val="24"/>
          <w:lang w:val="en-GB"/>
        </w:rPr>
        <w:t xml:space="preserve">, Anna. “Artistic Contacts: Current Scholarship and Future Tasks”.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Islam and the Italian Renaissance</w:t>
      </w:r>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Londres</w:t>
      </w:r>
      <w:proofErr w:type="spellEnd"/>
      <w:r w:rsidRPr="00BB1DB3">
        <w:rPr>
          <w:rFonts w:ascii="Times New Roman" w:hAnsi="Times New Roman" w:cs="Times New Roman"/>
          <w:sz w:val="24"/>
          <w:szCs w:val="24"/>
          <w:lang w:val="en-GB"/>
        </w:rPr>
        <w:t>: The Warburg Institute, 1999, p. 1-60.</w:t>
      </w:r>
    </w:p>
    <w:p w:rsidR="001F4C68" w:rsidRDefault="001F4C68" w:rsidP="007C4F88">
      <w:pPr>
        <w:spacing w:after="0" w:line="480" w:lineRule="auto"/>
        <w:jc w:val="both"/>
        <w:rPr>
          <w:rFonts w:ascii="Times New Roman" w:hAnsi="Times New Roman" w:cs="Times New Roman"/>
          <w:color w:val="FF0000"/>
          <w:sz w:val="24"/>
          <w:szCs w:val="24"/>
        </w:rPr>
      </w:pPr>
      <w:r>
        <w:rPr>
          <w:rFonts w:ascii="Times New Roman" w:hAnsi="Times New Roman" w:cs="Times New Roman"/>
          <w:smallCaps/>
          <w:color w:val="FF0000"/>
          <w:sz w:val="24"/>
          <w:szCs w:val="24"/>
        </w:rPr>
        <w:t>CÓRDOBA DE LA LLAVE</w:t>
      </w:r>
      <w:r>
        <w:rPr>
          <w:rFonts w:ascii="Times New Roman" w:hAnsi="Times New Roman" w:cs="Times New Roman"/>
          <w:color w:val="FF0000"/>
          <w:sz w:val="24"/>
          <w:szCs w:val="24"/>
        </w:rPr>
        <w:t>, Ricardo.</w:t>
      </w:r>
      <w:r w:rsidRPr="004671B7">
        <w:rPr>
          <w:rFonts w:ascii="Times New Roman" w:hAnsi="Times New Roman" w:cs="Times New Roman"/>
          <w:color w:val="FF0000"/>
          <w:sz w:val="24"/>
          <w:szCs w:val="24"/>
        </w:rPr>
        <w:t xml:space="preserve"> </w:t>
      </w:r>
      <w:r>
        <w:rPr>
          <w:rFonts w:ascii="Times New Roman" w:hAnsi="Times New Roman" w:cs="Times New Roman"/>
          <w:color w:val="FF0000"/>
          <w:sz w:val="24"/>
          <w:szCs w:val="24"/>
          <w:shd w:val="clear" w:color="auto" w:fill="FFFFFF"/>
        </w:rPr>
        <w:t>“</w:t>
      </w:r>
      <w:r w:rsidRPr="004671B7">
        <w:rPr>
          <w:rFonts w:ascii="Times New Roman" w:hAnsi="Times New Roman" w:cs="Times New Roman"/>
          <w:color w:val="FF0000"/>
          <w:sz w:val="24"/>
          <w:szCs w:val="24"/>
        </w:rPr>
        <w:t>Influencias orientales en la artesanía a</w:t>
      </w:r>
      <w:r>
        <w:rPr>
          <w:rFonts w:ascii="Times New Roman" w:hAnsi="Times New Roman" w:cs="Times New Roman"/>
          <w:color w:val="FF0000"/>
          <w:sz w:val="24"/>
          <w:szCs w:val="24"/>
        </w:rPr>
        <w:t xml:space="preserve">ndaluza de la Baja Edad Media”. En: </w:t>
      </w:r>
      <w:r w:rsidRPr="004671B7">
        <w:rPr>
          <w:rFonts w:ascii="Times New Roman" w:hAnsi="Times New Roman" w:cs="Times New Roman"/>
          <w:i/>
          <w:color w:val="FF0000"/>
          <w:sz w:val="24"/>
          <w:szCs w:val="24"/>
        </w:rPr>
        <w:t xml:space="preserve">Andalucía entre Oriente y Occidente (1236-1492). Actas del </w:t>
      </w:r>
      <w:r w:rsidR="00237FF0">
        <w:rPr>
          <w:rFonts w:ascii="Times New Roman" w:hAnsi="Times New Roman" w:cs="Times New Roman"/>
          <w:i/>
          <w:smallCaps/>
          <w:color w:val="FF0000"/>
          <w:sz w:val="24"/>
          <w:szCs w:val="24"/>
        </w:rPr>
        <w:t>V</w:t>
      </w:r>
      <w:r w:rsidRPr="004671B7">
        <w:rPr>
          <w:rFonts w:ascii="Times New Roman" w:hAnsi="Times New Roman" w:cs="Times New Roman"/>
          <w:i/>
          <w:color w:val="FF0000"/>
          <w:sz w:val="24"/>
          <w:szCs w:val="24"/>
        </w:rPr>
        <w:t xml:space="preserve"> Coloquio Internacional de Historia Medieval de Andalucía</w:t>
      </w:r>
      <w:r>
        <w:rPr>
          <w:rFonts w:ascii="Times New Roman" w:hAnsi="Times New Roman" w:cs="Times New Roman"/>
          <w:color w:val="FF0000"/>
          <w:sz w:val="24"/>
          <w:szCs w:val="24"/>
        </w:rPr>
        <w:t xml:space="preserve">. Córdoba: Diputación de Córdoba, 1988, </w:t>
      </w:r>
      <w:r w:rsidRPr="004671B7">
        <w:rPr>
          <w:rFonts w:ascii="Times New Roman" w:hAnsi="Times New Roman" w:cs="Times New Roman"/>
          <w:color w:val="FF0000"/>
          <w:sz w:val="24"/>
          <w:szCs w:val="24"/>
        </w:rPr>
        <w:t xml:space="preserve">p. 585-598. </w:t>
      </w:r>
    </w:p>
    <w:p w:rsidR="001F4C68" w:rsidRPr="00A6668C" w:rsidRDefault="001F4C68" w:rsidP="007C4F88">
      <w:pPr>
        <w:spacing w:after="0" w:line="480" w:lineRule="auto"/>
        <w:jc w:val="both"/>
        <w:rPr>
          <w:rFonts w:ascii="Times New Roman" w:hAnsi="Times New Roman" w:cs="Times New Roman"/>
          <w:color w:val="FF0000"/>
          <w:sz w:val="24"/>
          <w:szCs w:val="24"/>
        </w:rPr>
      </w:pPr>
      <w:r w:rsidRPr="00A6668C">
        <w:rPr>
          <w:rFonts w:ascii="Times New Roman" w:hAnsi="Times New Roman" w:cs="Times New Roman"/>
          <w:color w:val="FF0000"/>
          <w:sz w:val="24"/>
          <w:szCs w:val="24"/>
        </w:rPr>
        <w:t xml:space="preserve">COVARRUBIAS, Sebastián de. </w:t>
      </w:r>
      <w:r w:rsidRPr="00A6668C">
        <w:rPr>
          <w:rFonts w:ascii="Times New Roman" w:hAnsi="Times New Roman" w:cs="Times New Roman"/>
          <w:i/>
          <w:color w:val="FF0000"/>
          <w:sz w:val="24"/>
          <w:szCs w:val="24"/>
        </w:rPr>
        <w:t>Tesoro de la lengua castellana o española</w:t>
      </w:r>
      <w:r w:rsidRPr="00A6668C">
        <w:rPr>
          <w:rFonts w:ascii="Times New Roman" w:hAnsi="Times New Roman" w:cs="Times New Roman"/>
          <w:color w:val="FF0000"/>
          <w:sz w:val="24"/>
          <w:szCs w:val="24"/>
        </w:rPr>
        <w:t>. Madrid: Luis Sánchez, 1611.</w:t>
      </w:r>
    </w:p>
    <w:p w:rsidR="001F4C68" w:rsidRPr="00FA3058"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rPr>
        <w:t>Cuesta Serrano</w:t>
      </w:r>
      <w:r w:rsidRPr="00BB1DB3">
        <w:rPr>
          <w:rFonts w:ascii="Times New Roman" w:hAnsi="Times New Roman" w:cs="Times New Roman"/>
          <w:sz w:val="24"/>
          <w:szCs w:val="24"/>
        </w:rPr>
        <w:t xml:space="preserve">, Jaime (ed.). </w:t>
      </w:r>
      <w:r w:rsidRPr="00BB1DB3">
        <w:rPr>
          <w:rFonts w:ascii="Times New Roman" w:hAnsi="Times New Roman" w:cs="Times New Roman"/>
          <w:i/>
          <w:sz w:val="24"/>
          <w:szCs w:val="24"/>
        </w:rPr>
        <w:t xml:space="preserve">Libro de la miseria de </w:t>
      </w:r>
      <w:proofErr w:type="spellStart"/>
      <w:r w:rsidRPr="00BB1DB3">
        <w:rPr>
          <w:rFonts w:ascii="Times New Roman" w:hAnsi="Times New Roman" w:cs="Times New Roman"/>
          <w:i/>
          <w:sz w:val="24"/>
          <w:szCs w:val="24"/>
        </w:rPr>
        <w:t>omne</w:t>
      </w:r>
      <w:proofErr w:type="spellEnd"/>
      <w:r w:rsidRPr="00BB1DB3">
        <w:rPr>
          <w:rFonts w:ascii="Times New Roman" w:hAnsi="Times New Roman" w:cs="Times New Roman"/>
          <w:sz w:val="24"/>
          <w:szCs w:val="24"/>
        </w:rPr>
        <w:t xml:space="preserve">. </w:t>
      </w:r>
      <w:r w:rsidRPr="00FA3058">
        <w:rPr>
          <w:rFonts w:ascii="Times New Roman" w:hAnsi="Times New Roman" w:cs="Times New Roman"/>
          <w:sz w:val="24"/>
          <w:szCs w:val="24"/>
          <w:lang w:val="en-GB"/>
        </w:rPr>
        <w:t xml:space="preserve">Madrid: </w:t>
      </w:r>
      <w:proofErr w:type="spellStart"/>
      <w:r w:rsidRPr="00FA3058">
        <w:rPr>
          <w:rFonts w:ascii="Times New Roman" w:hAnsi="Times New Roman" w:cs="Times New Roman"/>
          <w:sz w:val="24"/>
          <w:szCs w:val="24"/>
          <w:lang w:val="en-GB"/>
        </w:rPr>
        <w:t>Ediciones</w:t>
      </w:r>
      <w:proofErr w:type="spellEnd"/>
      <w:r w:rsidRPr="00FA3058">
        <w:rPr>
          <w:rFonts w:ascii="Times New Roman" w:hAnsi="Times New Roman" w:cs="Times New Roman"/>
          <w:sz w:val="24"/>
          <w:szCs w:val="24"/>
          <w:lang w:val="en-GB"/>
        </w:rPr>
        <w:t xml:space="preserve"> </w:t>
      </w:r>
      <w:proofErr w:type="spellStart"/>
      <w:r w:rsidRPr="00FA3058">
        <w:rPr>
          <w:rFonts w:ascii="Times New Roman" w:hAnsi="Times New Roman" w:cs="Times New Roman"/>
          <w:sz w:val="24"/>
          <w:szCs w:val="24"/>
          <w:lang w:val="en-GB"/>
        </w:rPr>
        <w:t>Cátedra</w:t>
      </w:r>
      <w:proofErr w:type="spellEnd"/>
      <w:r w:rsidRPr="00FA3058">
        <w:rPr>
          <w:rFonts w:ascii="Times New Roman" w:hAnsi="Times New Roman" w:cs="Times New Roman"/>
          <w:sz w:val="24"/>
          <w:szCs w:val="24"/>
          <w:lang w:val="en-GB"/>
        </w:rPr>
        <w:t>, 2012.</w:t>
      </w:r>
    </w:p>
    <w:p w:rsidR="001F4C68" w:rsidRPr="00393C54" w:rsidRDefault="001F4C68" w:rsidP="007C4F88">
      <w:pPr>
        <w:spacing w:after="0" w:line="480" w:lineRule="auto"/>
        <w:jc w:val="both"/>
        <w:rPr>
          <w:rFonts w:ascii="Times New Roman" w:hAnsi="Times New Roman" w:cs="Times New Roman"/>
          <w:color w:val="FF0000"/>
          <w:sz w:val="24"/>
          <w:szCs w:val="24"/>
        </w:rPr>
      </w:pPr>
      <w:r w:rsidRPr="001F4C68">
        <w:rPr>
          <w:rFonts w:ascii="Times New Roman" w:hAnsi="Times New Roman" w:cs="Times New Roman"/>
          <w:caps/>
          <w:color w:val="FF0000"/>
          <w:sz w:val="24"/>
          <w:szCs w:val="24"/>
          <w:lang w:val="en-GB"/>
        </w:rPr>
        <w:lastRenderedPageBreak/>
        <w:t>Cutler</w:t>
      </w:r>
      <w:r w:rsidRPr="001F4C68">
        <w:rPr>
          <w:rFonts w:ascii="Times New Roman" w:hAnsi="Times New Roman" w:cs="Times New Roman"/>
          <w:color w:val="FF0000"/>
          <w:sz w:val="24"/>
          <w:szCs w:val="24"/>
          <w:lang w:val="en-GB"/>
        </w:rPr>
        <w:t xml:space="preserve">, Anthony. </w:t>
      </w:r>
      <w:proofErr w:type="gramStart"/>
      <w:r w:rsidRPr="00627B5B">
        <w:rPr>
          <w:rFonts w:ascii="Times New Roman" w:hAnsi="Times New Roman" w:cs="Times New Roman"/>
          <w:color w:val="FF0000"/>
          <w:sz w:val="24"/>
          <w:szCs w:val="24"/>
          <w:lang w:val="en-GB"/>
        </w:rPr>
        <w:t xml:space="preserve">“The </w:t>
      </w:r>
      <w:r>
        <w:rPr>
          <w:rFonts w:ascii="Times New Roman" w:hAnsi="Times New Roman" w:cs="Times New Roman"/>
          <w:color w:val="FF0000"/>
          <w:sz w:val="24"/>
          <w:szCs w:val="24"/>
          <w:lang w:val="en-GB"/>
        </w:rPr>
        <w:t>P</w:t>
      </w:r>
      <w:r w:rsidRPr="00627B5B">
        <w:rPr>
          <w:rFonts w:ascii="Times New Roman" w:hAnsi="Times New Roman" w:cs="Times New Roman"/>
          <w:color w:val="FF0000"/>
          <w:sz w:val="24"/>
          <w:szCs w:val="24"/>
          <w:lang w:val="en-GB"/>
        </w:rPr>
        <w:t xml:space="preserve">arallel </w:t>
      </w:r>
      <w:r>
        <w:rPr>
          <w:rFonts w:ascii="Times New Roman" w:hAnsi="Times New Roman" w:cs="Times New Roman"/>
          <w:color w:val="FF0000"/>
          <w:sz w:val="24"/>
          <w:szCs w:val="24"/>
          <w:lang w:val="en-GB"/>
        </w:rPr>
        <w:t>U</w:t>
      </w:r>
      <w:r w:rsidRPr="00627B5B">
        <w:rPr>
          <w:rFonts w:ascii="Times New Roman" w:hAnsi="Times New Roman" w:cs="Times New Roman"/>
          <w:color w:val="FF0000"/>
          <w:sz w:val="24"/>
          <w:szCs w:val="24"/>
          <w:lang w:val="en-GB"/>
        </w:rPr>
        <w:t xml:space="preserve">niverses of Arab and Byzantine </w:t>
      </w:r>
      <w:r>
        <w:rPr>
          <w:rFonts w:ascii="Times New Roman" w:hAnsi="Times New Roman" w:cs="Times New Roman"/>
          <w:color w:val="FF0000"/>
          <w:sz w:val="24"/>
          <w:szCs w:val="24"/>
          <w:lang w:val="en-GB"/>
        </w:rPr>
        <w:t>A</w:t>
      </w:r>
      <w:r w:rsidRPr="00627B5B">
        <w:rPr>
          <w:rFonts w:ascii="Times New Roman" w:hAnsi="Times New Roman" w:cs="Times New Roman"/>
          <w:color w:val="FF0000"/>
          <w:sz w:val="24"/>
          <w:szCs w:val="24"/>
          <w:lang w:val="en-GB"/>
        </w:rPr>
        <w:t xml:space="preserve">rt (with </w:t>
      </w:r>
      <w:r>
        <w:rPr>
          <w:rFonts w:ascii="Times New Roman" w:hAnsi="Times New Roman" w:cs="Times New Roman"/>
          <w:color w:val="FF0000"/>
          <w:sz w:val="24"/>
          <w:szCs w:val="24"/>
          <w:lang w:val="en-GB"/>
        </w:rPr>
        <w:t>S</w:t>
      </w:r>
      <w:r w:rsidRPr="00627B5B">
        <w:rPr>
          <w:rFonts w:ascii="Times New Roman" w:hAnsi="Times New Roman" w:cs="Times New Roman"/>
          <w:color w:val="FF0000"/>
          <w:sz w:val="24"/>
          <w:szCs w:val="24"/>
          <w:lang w:val="en-GB"/>
        </w:rPr>
        <w:t>p</w:t>
      </w:r>
      <w:r w:rsidRPr="00645092">
        <w:rPr>
          <w:rFonts w:ascii="Times New Roman" w:hAnsi="Times New Roman" w:cs="Times New Roman"/>
          <w:color w:val="FF0000"/>
          <w:sz w:val="24"/>
          <w:szCs w:val="24"/>
          <w:lang w:val="en-GB"/>
        </w:rPr>
        <w:t xml:space="preserve">ecial </w:t>
      </w:r>
      <w:r>
        <w:rPr>
          <w:rFonts w:ascii="Times New Roman" w:hAnsi="Times New Roman" w:cs="Times New Roman"/>
          <w:color w:val="FF0000"/>
          <w:sz w:val="24"/>
          <w:szCs w:val="24"/>
          <w:lang w:val="en-GB"/>
        </w:rPr>
        <w:t>R</w:t>
      </w:r>
      <w:r w:rsidRPr="00645092">
        <w:rPr>
          <w:rFonts w:ascii="Times New Roman" w:hAnsi="Times New Roman" w:cs="Times New Roman"/>
          <w:color w:val="FF0000"/>
          <w:sz w:val="24"/>
          <w:szCs w:val="24"/>
          <w:lang w:val="en-GB"/>
        </w:rPr>
        <w:t xml:space="preserve">eference to the Fatimid </w:t>
      </w:r>
      <w:r>
        <w:rPr>
          <w:rFonts w:ascii="Times New Roman" w:hAnsi="Times New Roman" w:cs="Times New Roman"/>
          <w:color w:val="FF0000"/>
          <w:sz w:val="24"/>
          <w:szCs w:val="24"/>
          <w:lang w:val="en-GB"/>
        </w:rPr>
        <w:t>E</w:t>
      </w:r>
      <w:r w:rsidRPr="00645092">
        <w:rPr>
          <w:rFonts w:ascii="Times New Roman" w:hAnsi="Times New Roman" w:cs="Times New Roman"/>
          <w:color w:val="FF0000"/>
          <w:sz w:val="24"/>
          <w:szCs w:val="24"/>
          <w:lang w:val="en-GB"/>
        </w:rPr>
        <w:t>ra)</w:t>
      </w:r>
      <w:r>
        <w:rPr>
          <w:rFonts w:ascii="Times New Roman" w:hAnsi="Times New Roman" w:cs="Times New Roman"/>
          <w:color w:val="FF0000"/>
          <w:sz w:val="24"/>
          <w:szCs w:val="24"/>
          <w:lang w:val="en-GB"/>
        </w:rPr>
        <w:t>”.</w:t>
      </w:r>
      <w:proofErr w:type="gramEnd"/>
      <w:r>
        <w:rPr>
          <w:rFonts w:ascii="Times New Roman" w:hAnsi="Times New Roman" w:cs="Times New Roman"/>
          <w:color w:val="FF0000"/>
          <w:sz w:val="24"/>
          <w:szCs w:val="24"/>
          <w:lang w:val="en-GB"/>
        </w:rPr>
        <w:t xml:space="preserve"> </w:t>
      </w:r>
      <w:r w:rsidRPr="00627B5B">
        <w:rPr>
          <w:rFonts w:ascii="Times New Roman" w:hAnsi="Times New Roman" w:cs="Times New Roman"/>
          <w:color w:val="FF0000"/>
          <w:sz w:val="24"/>
          <w:szCs w:val="24"/>
        </w:rPr>
        <w:t xml:space="preserve">En: </w:t>
      </w:r>
      <w:proofErr w:type="spellStart"/>
      <w:r w:rsidR="009A2AFB">
        <w:rPr>
          <w:rFonts w:ascii="Times New Roman" w:hAnsi="Times New Roman" w:cs="Times New Roman"/>
          <w:i/>
          <w:color w:val="FF0000"/>
          <w:sz w:val="24"/>
          <w:szCs w:val="24"/>
        </w:rPr>
        <w:t>L’</w:t>
      </w:r>
      <w:r w:rsidRPr="00627B5B">
        <w:rPr>
          <w:rFonts w:ascii="Times New Roman" w:hAnsi="Times New Roman" w:cs="Times New Roman"/>
          <w:i/>
          <w:color w:val="FF0000"/>
          <w:sz w:val="24"/>
          <w:szCs w:val="24"/>
        </w:rPr>
        <w:t>Egypte</w:t>
      </w:r>
      <w:proofErr w:type="spellEnd"/>
      <w:r w:rsidRPr="00627B5B">
        <w:rPr>
          <w:rFonts w:ascii="Times New Roman" w:hAnsi="Times New Roman" w:cs="Times New Roman"/>
          <w:i/>
          <w:color w:val="FF0000"/>
          <w:sz w:val="24"/>
          <w:szCs w:val="24"/>
        </w:rPr>
        <w:t xml:space="preserve"> </w:t>
      </w:r>
      <w:proofErr w:type="spellStart"/>
      <w:r w:rsidRPr="00627B5B">
        <w:rPr>
          <w:rFonts w:ascii="Times New Roman" w:hAnsi="Times New Roman" w:cs="Times New Roman"/>
          <w:i/>
          <w:color w:val="FF0000"/>
          <w:sz w:val="24"/>
          <w:szCs w:val="24"/>
        </w:rPr>
        <w:t>fatimide</w:t>
      </w:r>
      <w:proofErr w:type="spellEnd"/>
      <w:r w:rsidRPr="00627B5B">
        <w:rPr>
          <w:rFonts w:ascii="Times New Roman" w:hAnsi="Times New Roman" w:cs="Times New Roman"/>
          <w:i/>
          <w:color w:val="FF0000"/>
          <w:sz w:val="24"/>
          <w:szCs w:val="24"/>
        </w:rPr>
        <w:t>: son art et son histoire</w:t>
      </w:r>
      <w:r w:rsidRPr="00627B5B">
        <w:rPr>
          <w:rFonts w:ascii="Times New Roman" w:hAnsi="Times New Roman" w:cs="Times New Roman"/>
          <w:color w:val="FF0000"/>
          <w:sz w:val="24"/>
          <w:szCs w:val="24"/>
        </w:rPr>
        <w:t xml:space="preserve">. </w:t>
      </w:r>
      <w:r w:rsidRPr="00393C54">
        <w:rPr>
          <w:rFonts w:ascii="Times New Roman" w:hAnsi="Times New Roman" w:cs="Times New Roman"/>
          <w:color w:val="FF0000"/>
          <w:sz w:val="24"/>
          <w:szCs w:val="24"/>
        </w:rPr>
        <w:t>París</w:t>
      </w:r>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Presses</w:t>
      </w:r>
      <w:proofErr w:type="spellEnd"/>
      <w:r>
        <w:rPr>
          <w:rFonts w:ascii="Times New Roman" w:hAnsi="Times New Roman" w:cs="Times New Roman"/>
          <w:color w:val="FF0000"/>
          <w:sz w:val="24"/>
          <w:szCs w:val="24"/>
        </w:rPr>
        <w:t xml:space="preserve"> de </w:t>
      </w:r>
      <w:proofErr w:type="spellStart"/>
      <w:r>
        <w:rPr>
          <w:rFonts w:ascii="Times New Roman" w:hAnsi="Times New Roman" w:cs="Times New Roman"/>
          <w:color w:val="FF0000"/>
          <w:sz w:val="24"/>
          <w:szCs w:val="24"/>
        </w:rPr>
        <w:t>l’</w:t>
      </w:r>
      <w:r w:rsidRPr="00393C54">
        <w:rPr>
          <w:rFonts w:ascii="Times New Roman" w:hAnsi="Times New Roman" w:cs="Times New Roman"/>
          <w:color w:val="FF0000"/>
          <w:sz w:val="24"/>
          <w:szCs w:val="24"/>
        </w:rPr>
        <w:t>Université</w:t>
      </w:r>
      <w:proofErr w:type="spellEnd"/>
      <w:r w:rsidRPr="00393C54">
        <w:rPr>
          <w:rFonts w:ascii="Times New Roman" w:hAnsi="Times New Roman" w:cs="Times New Roman"/>
          <w:color w:val="FF0000"/>
          <w:sz w:val="24"/>
          <w:szCs w:val="24"/>
        </w:rPr>
        <w:t xml:space="preserve"> de Paris-</w:t>
      </w:r>
      <w:proofErr w:type="spellStart"/>
      <w:r w:rsidRPr="00393C54">
        <w:rPr>
          <w:rFonts w:ascii="Times New Roman" w:hAnsi="Times New Roman" w:cs="Times New Roman"/>
          <w:color w:val="FF0000"/>
          <w:sz w:val="24"/>
          <w:szCs w:val="24"/>
        </w:rPr>
        <w:t>Sorbonne</w:t>
      </w:r>
      <w:proofErr w:type="spellEnd"/>
      <w:r w:rsidRPr="00393C54">
        <w:rPr>
          <w:rFonts w:ascii="Times New Roman" w:hAnsi="Times New Roman" w:cs="Times New Roman"/>
          <w:color w:val="FF0000"/>
          <w:sz w:val="24"/>
          <w:szCs w:val="24"/>
        </w:rPr>
        <w:t>, 1999, p. 635-648</w:t>
      </w:r>
      <w:r>
        <w:rPr>
          <w:rFonts w:ascii="Times New Roman" w:hAnsi="Times New Roman" w:cs="Times New Roman"/>
          <w:color w:val="FF0000"/>
          <w:sz w:val="24"/>
          <w:szCs w:val="24"/>
        </w:rPr>
        <w:t>.</w:t>
      </w:r>
    </w:p>
    <w:p w:rsidR="001F4C68" w:rsidRPr="00BB1DB3" w:rsidRDefault="001F4C68" w:rsidP="006B77A6">
      <w:pPr>
        <w:spacing w:after="0" w:line="480" w:lineRule="auto"/>
        <w:jc w:val="both"/>
        <w:rPr>
          <w:rFonts w:ascii="Times New Roman" w:hAnsi="Times New Roman" w:cs="Times New Roman"/>
          <w:sz w:val="24"/>
          <w:szCs w:val="24"/>
        </w:rPr>
      </w:pPr>
      <w:proofErr w:type="gramStart"/>
      <w:r w:rsidRPr="00BB1DB3">
        <w:rPr>
          <w:rFonts w:ascii="Times New Roman" w:hAnsi="Times New Roman" w:cs="Times New Roman"/>
          <w:caps/>
          <w:sz w:val="24"/>
          <w:szCs w:val="24"/>
          <w:lang w:val="en-GB"/>
        </w:rPr>
        <w:t>Denny</w:t>
      </w:r>
      <w:r w:rsidRPr="00BB1DB3">
        <w:rPr>
          <w:rFonts w:ascii="Times New Roman" w:hAnsi="Times New Roman" w:cs="Times New Roman"/>
          <w:sz w:val="24"/>
          <w:szCs w:val="24"/>
          <w:lang w:val="en-GB"/>
        </w:rPr>
        <w:t>, Walter B. “Oriental Carpets and Textiles in Venice”.</w:t>
      </w:r>
      <w:proofErr w:type="gram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Venice and the Islamic World (828-1797)</w:t>
      </w:r>
      <w:r w:rsidRPr="00BB1DB3">
        <w:rPr>
          <w:rFonts w:ascii="Times New Roman" w:hAnsi="Times New Roman" w:cs="Times New Roman"/>
          <w:sz w:val="24"/>
          <w:szCs w:val="24"/>
          <w:lang w:val="en-GB"/>
        </w:rPr>
        <w:t xml:space="preserve">. </w:t>
      </w:r>
      <w:r w:rsidRPr="00BB1DB3">
        <w:rPr>
          <w:rFonts w:ascii="Times New Roman" w:hAnsi="Times New Roman" w:cs="Times New Roman"/>
          <w:sz w:val="24"/>
          <w:szCs w:val="24"/>
        </w:rPr>
        <w:t xml:space="preserve">París: </w:t>
      </w:r>
      <w:proofErr w:type="spellStart"/>
      <w:r w:rsidRPr="00BB1DB3">
        <w:rPr>
          <w:rFonts w:ascii="Times New Roman" w:hAnsi="Times New Roman" w:cs="Times New Roman"/>
          <w:sz w:val="24"/>
          <w:szCs w:val="24"/>
        </w:rPr>
        <w:t>Gallimard</w:t>
      </w:r>
      <w:proofErr w:type="spellEnd"/>
      <w:r w:rsidRPr="00BB1DB3">
        <w:rPr>
          <w:rFonts w:ascii="Times New Roman" w:hAnsi="Times New Roman" w:cs="Times New Roman"/>
          <w:sz w:val="24"/>
          <w:szCs w:val="24"/>
        </w:rPr>
        <w:t>, 2007, p. 174-191.</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Devonshire</w:t>
      </w:r>
      <w:r w:rsidRPr="00BB1DB3">
        <w:rPr>
          <w:rFonts w:ascii="Times New Roman" w:hAnsi="Times New Roman" w:cs="Times New Roman"/>
          <w:sz w:val="24"/>
          <w:szCs w:val="24"/>
        </w:rPr>
        <w:t xml:space="preserve">, R. L. </w:t>
      </w:r>
      <w:proofErr w:type="spellStart"/>
      <w:r w:rsidRPr="00BB1DB3">
        <w:rPr>
          <w:rFonts w:ascii="Times New Roman" w:hAnsi="Times New Roman" w:cs="Times New Roman"/>
          <w:i/>
          <w:sz w:val="24"/>
          <w:szCs w:val="24"/>
        </w:rPr>
        <w:t>Quelques</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influences</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islamiques</w:t>
      </w:r>
      <w:proofErr w:type="spellEnd"/>
      <w:r w:rsidRPr="00BB1DB3">
        <w:rPr>
          <w:rFonts w:ascii="Times New Roman" w:hAnsi="Times New Roman" w:cs="Times New Roman"/>
          <w:i/>
          <w:sz w:val="24"/>
          <w:szCs w:val="24"/>
        </w:rPr>
        <w:t xml:space="preserve"> sur les </w:t>
      </w:r>
      <w:proofErr w:type="spellStart"/>
      <w:r w:rsidRPr="00BB1DB3">
        <w:rPr>
          <w:rFonts w:ascii="Times New Roman" w:hAnsi="Times New Roman" w:cs="Times New Roman"/>
          <w:i/>
          <w:sz w:val="24"/>
          <w:szCs w:val="24"/>
        </w:rPr>
        <w:t>arts</w:t>
      </w:r>
      <w:proofErr w:type="spellEnd"/>
      <w:r w:rsidRPr="00BB1DB3">
        <w:rPr>
          <w:rFonts w:ascii="Times New Roman" w:hAnsi="Times New Roman" w:cs="Times New Roman"/>
          <w:i/>
          <w:sz w:val="24"/>
          <w:szCs w:val="24"/>
        </w:rPr>
        <w:t xml:space="preserve"> de </w:t>
      </w:r>
      <w:proofErr w:type="spellStart"/>
      <w:r w:rsidRPr="00BB1DB3">
        <w:rPr>
          <w:rFonts w:ascii="Times New Roman" w:hAnsi="Times New Roman" w:cs="Times New Roman"/>
          <w:i/>
          <w:sz w:val="24"/>
          <w:szCs w:val="24"/>
        </w:rPr>
        <w:t>l’Europe</w:t>
      </w:r>
      <w:proofErr w:type="spellEnd"/>
      <w:r w:rsidRPr="00BB1DB3">
        <w:rPr>
          <w:rFonts w:ascii="Times New Roman" w:hAnsi="Times New Roman" w:cs="Times New Roman"/>
          <w:sz w:val="24"/>
          <w:szCs w:val="24"/>
        </w:rPr>
        <w:t>. El Cairo: R. Schindler, 1935.</w:t>
      </w:r>
    </w:p>
    <w:p w:rsidR="001F4C68" w:rsidRPr="006E3600" w:rsidRDefault="001F4C68" w:rsidP="006B77A6">
      <w:pPr>
        <w:spacing w:after="0" w:line="480" w:lineRule="auto"/>
        <w:jc w:val="both"/>
        <w:rPr>
          <w:rFonts w:ascii="Times New Roman" w:hAnsi="Times New Roman" w:cs="Times New Roman"/>
          <w:sz w:val="24"/>
          <w:szCs w:val="24"/>
        </w:rPr>
      </w:pPr>
      <w:proofErr w:type="gramStart"/>
      <w:r w:rsidRPr="006E3600">
        <w:rPr>
          <w:rFonts w:ascii="Times New Roman" w:hAnsi="Times New Roman" w:cs="Times New Roman"/>
          <w:caps/>
          <w:sz w:val="24"/>
          <w:szCs w:val="24"/>
          <w:lang w:val="en-GB"/>
        </w:rPr>
        <w:t>DoDds</w:t>
      </w:r>
      <w:r w:rsidRPr="006E3600">
        <w:rPr>
          <w:rFonts w:ascii="Times New Roman" w:hAnsi="Times New Roman" w:cs="Times New Roman"/>
          <w:sz w:val="24"/>
          <w:szCs w:val="24"/>
          <w:lang w:val="en-GB"/>
        </w:rPr>
        <w:t xml:space="preserve">, </w:t>
      </w:r>
      <w:proofErr w:type="spellStart"/>
      <w:r w:rsidRPr="006E3600">
        <w:rPr>
          <w:rFonts w:ascii="Times New Roman" w:hAnsi="Times New Roman" w:cs="Times New Roman"/>
          <w:sz w:val="24"/>
          <w:szCs w:val="24"/>
          <w:lang w:val="en-GB"/>
        </w:rPr>
        <w:t>Jerrilynn</w:t>
      </w:r>
      <w:proofErr w:type="spellEnd"/>
      <w:r w:rsidRPr="006E3600">
        <w:rPr>
          <w:rFonts w:ascii="Times New Roman" w:hAnsi="Times New Roman" w:cs="Times New Roman"/>
          <w:sz w:val="24"/>
          <w:szCs w:val="24"/>
          <w:lang w:val="en-GB"/>
        </w:rPr>
        <w:t xml:space="preserve"> D. </w:t>
      </w:r>
      <w:r w:rsidRPr="006E3600">
        <w:rPr>
          <w:rFonts w:ascii="Times New Roman" w:hAnsi="Times New Roman" w:cs="Times New Roman"/>
          <w:i/>
          <w:sz w:val="24"/>
          <w:szCs w:val="24"/>
          <w:lang w:val="en-GB"/>
        </w:rPr>
        <w:t>et al.</w:t>
      </w:r>
      <w:proofErr w:type="gramEnd"/>
      <w:r w:rsidRPr="006E3600">
        <w:rPr>
          <w:rFonts w:ascii="Times New Roman" w:hAnsi="Times New Roman" w:cs="Times New Roman"/>
          <w:sz w:val="24"/>
          <w:szCs w:val="24"/>
          <w:lang w:val="en-GB"/>
        </w:rPr>
        <w:t xml:space="preserve"> </w:t>
      </w:r>
      <w:proofErr w:type="gramStart"/>
      <w:r w:rsidRPr="00BB1DB3">
        <w:rPr>
          <w:rFonts w:ascii="Times New Roman" w:hAnsi="Times New Roman" w:cs="Times New Roman"/>
          <w:i/>
          <w:sz w:val="24"/>
          <w:szCs w:val="24"/>
          <w:lang w:val="en-GB"/>
        </w:rPr>
        <w:t>The Arts of Intimacy.</w:t>
      </w:r>
      <w:proofErr w:type="gramEnd"/>
      <w:r w:rsidRPr="00BB1DB3">
        <w:rPr>
          <w:rFonts w:ascii="Times New Roman" w:hAnsi="Times New Roman" w:cs="Times New Roman"/>
          <w:i/>
          <w:sz w:val="24"/>
          <w:szCs w:val="24"/>
          <w:lang w:val="en-GB"/>
        </w:rPr>
        <w:t xml:space="preserve"> </w:t>
      </w:r>
      <w:proofErr w:type="gramStart"/>
      <w:r w:rsidRPr="00BB1DB3">
        <w:rPr>
          <w:rFonts w:ascii="Times New Roman" w:hAnsi="Times New Roman" w:cs="Times New Roman"/>
          <w:i/>
          <w:sz w:val="24"/>
          <w:szCs w:val="24"/>
          <w:lang w:val="en-GB"/>
        </w:rPr>
        <w:t>Christians, Jews, and Muslims in the Making of Castilian Culture</w:t>
      </w:r>
      <w:r w:rsidRPr="00BB1DB3">
        <w:rPr>
          <w:rFonts w:ascii="Times New Roman" w:hAnsi="Times New Roman" w:cs="Times New Roman"/>
          <w:sz w:val="24"/>
          <w:szCs w:val="24"/>
          <w:lang w:val="en-GB"/>
        </w:rPr>
        <w:t>.</w:t>
      </w:r>
      <w:proofErr w:type="gramEnd"/>
      <w:r w:rsidRPr="00BB1DB3">
        <w:rPr>
          <w:rFonts w:ascii="Times New Roman" w:hAnsi="Times New Roman" w:cs="Times New Roman"/>
          <w:sz w:val="24"/>
          <w:szCs w:val="24"/>
          <w:lang w:val="en-GB"/>
        </w:rPr>
        <w:t xml:space="preserve"> </w:t>
      </w:r>
      <w:r w:rsidRPr="006E3600">
        <w:rPr>
          <w:rFonts w:ascii="Times New Roman" w:hAnsi="Times New Roman" w:cs="Times New Roman"/>
          <w:sz w:val="24"/>
          <w:szCs w:val="24"/>
        </w:rPr>
        <w:t xml:space="preserve">New Haven-Londres: Yale </w:t>
      </w:r>
      <w:proofErr w:type="spellStart"/>
      <w:r w:rsidRPr="006E3600">
        <w:rPr>
          <w:rFonts w:ascii="Times New Roman" w:hAnsi="Times New Roman" w:cs="Times New Roman"/>
          <w:sz w:val="24"/>
          <w:szCs w:val="24"/>
        </w:rPr>
        <w:t>University</w:t>
      </w:r>
      <w:proofErr w:type="spellEnd"/>
      <w:r w:rsidRPr="006E3600">
        <w:rPr>
          <w:rFonts w:ascii="Times New Roman" w:hAnsi="Times New Roman" w:cs="Times New Roman"/>
          <w:sz w:val="24"/>
          <w:szCs w:val="24"/>
        </w:rPr>
        <w:t xml:space="preserve"> </w:t>
      </w:r>
      <w:proofErr w:type="spellStart"/>
      <w:r w:rsidRPr="006E3600">
        <w:rPr>
          <w:rFonts w:ascii="Times New Roman" w:hAnsi="Times New Roman" w:cs="Times New Roman"/>
          <w:sz w:val="24"/>
          <w:szCs w:val="24"/>
        </w:rPr>
        <w:t>Press</w:t>
      </w:r>
      <w:proofErr w:type="spellEnd"/>
      <w:r w:rsidRPr="006E3600">
        <w:rPr>
          <w:rFonts w:ascii="Times New Roman" w:hAnsi="Times New Roman" w:cs="Times New Roman"/>
          <w:sz w:val="24"/>
          <w:szCs w:val="24"/>
        </w:rPr>
        <w:t>, 2008.</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Domínguez Casas</w:t>
      </w:r>
      <w:r w:rsidRPr="00BB1DB3">
        <w:rPr>
          <w:rFonts w:ascii="Times New Roman" w:hAnsi="Times New Roman" w:cs="Times New Roman"/>
          <w:sz w:val="24"/>
          <w:szCs w:val="24"/>
        </w:rPr>
        <w:t xml:space="preserve">, Rafael. “La corte y la imagen real”. En: </w:t>
      </w:r>
      <w:r w:rsidRPr="00BB1DB3">
        <w:rPr>
          <w:rFonts w:ascii="Times New Roman" w:hAnsi="Times New Roman" w:cs="Times New Roman"/>
          <w:i/>
          <w:sz w:val="24"/>
          <w:szCs w:val="24"/>
        </w:rPr>
        <w:t>Los Reyes Católicos y la monarquía de España</w:t>
      </w:r>
      <w:r w:rsidRPr="00BB1DB3">
        <w:rPr>
          <w:rFonts w:ascii="Times New Roman" w:hAnsi="Times New Roman" w:cs="Times New Roman"/>
          <w:sz w:val="24"/>
          <w:szCs w:val="24"/>
        </w:rPr>
        <w:t>. Madrid: Sociedad Estatal de Conmemoraciones Culturales, 2004, p. 75-96.</w:t>
      </w:r>
    </w:p>
    <w:p w:rsidR="001F4C68" w:rsidRPr="00BB1DB3" w:rsidRDefault="001F4C68" w:rsidP="006B77A6">
      <w:pPr>
        <w:spacing w:after="0" w:line="480" w:lineRule="auto"/>
        <w:jc w:val="both"/>
        <w:rPr>
          <w:rFonts w:ascii="Times New Roman" w:hAnsi="Times New Roman" w:cs="Times New Roman"/>
          <w:sz w:val="24"/>
          <w:szCs w:val="24"/>
          <w:lang w:val="en-GB"/>
        </w:rPr>
      </w:pPr>
      <w:proofErr w:type="gramStart"/>
      <w:r w:rsidRPr="00BB1DB3">
        <w:rPr>
          <w:rFonts w:ascii="Times New Roman" w:hAnsi="Times New Roman" w:cs="Times New Roman"/>
          <w:sz w:val="24"/>
          <w:szCs w:val="24"/>
          <w:lang w:val="en-GB"/>
        </w:rPr>
        <w:t>FALLOWS, Noel.</w:t>
      </w:r>
      <w:proofErr w:type="gramEnd"/>
      <w:r w:rsidRPr="00BB1DB3">
        <w:rPr>
          <w:rFonts w:ascii="Times New Roman" w:hAnsi="Times New Roman" w:cs="Times New Roman"/>
          <w:sz w:val="24"/>
          <w:szCs w:val="24"/>
          <w:lang w:val="en-GB"/>
        </w:rPr>
        <w:t xml:space="preserve"> </w:t>
      </w:r>
      <w:proofErr w:type="gramStart"/>
      <w:r w:rsidRPr="00BB1DB3">
        <w:rPr>
          <w:rFonts w:ascii="Times New Roman" w:hAnsi="Times New Roman" w:cs="Times New Roman"/>
          <w:i/>
          <w:sz w:val="24"/>
          <w:szCs w:val="24"/>
          <w:lang w:val="en-GB"/>
        </w:rPr>
        <w:t>Jousting in Medieval and Renaissance Iberia</w:t>
      </w:r>
      <w:r w:rsidRPr="00BB1DB3">
        <w:rPr>
          <w:rFonts w:ascii="Times New Roman" w:hAnsi="Times New Roman" w:cs="Times New Roman"/>
          <w:sz w:val="24"/>
          <w:szCs w:val="24"/>
          <w:lang w:val="en-GB"/>
        </w:rPr>
        <w:t>.</w:t>
      </w:r>
      <w:proofErr w:type="gramEnd"/>
      <w:r w:rsidRPr="00BB1DB3">
        <w:rPr>
          <w:rFonts w:ascii="Times New Roman" w:hAnsi="Times New Roman" w:cs="Times New Roman"/>
          <w:sz w:val="24"/>
          <w:szCs w:val="24"/>
          <w:lang w:val="en-GB"/>
        </w:rPr>
        <w:t xml:space="preserve"> Woodbridge: </w:t>
      </w:r>
      <w:proofErr w:type="spellStart"/>
      <w:r w:rsidRPr="00BB1DB3">
        <w:rPr>
          <w:rFonts w:ascii="Times New Roman" w:hAnsi="Times New Roman" w:cs="Times New Roman"/>
          <w:sz w:val="24"/>
          <w:szCs w:val="24"/>
          <w:lang w:val="en-GB"/>
        </w:rPr>
        <w:t>Boydell</w:t>
      </w:r>
      <w:proofErr w:type="spellEnd"/>
      <w:r w:rsidRPr="00BB1DB3">
        <w:rPr>
          <w:rFonts w:ascii="Times New Roman" w:hAnsi="Times New Roman" w:cs="Times New Roman"/>
          <w:sz w:val="24"/>
          <w:szCs w:val="24"/>
          <w:lang w:val="en-GB"/>
        </w:rPr>
        <w:t xml:space="preserve"> Press, 2010.</w:t>
      </w:r>
    </w:p>
    <w:p w:rsidR="001F4C68" w:rsidRPr="00627B5B" w:rsidRDefault="001F4C68" w:rsidP="007C4F88">
      <w:pPr>
        <w:spacing w:after="0" w:line="480" w:lineRule="auto"/>
        <w:jc w:val="both"/>
        <w:rPr>
          <w:rFonts w:ascii="Times New Roman" w:hAnsi="Times New Roman" w:cs="Times New Roman"/>
          <w:color w:val="FF0000"/>
          <w:sz w:val="24"/>
          <w:szCs w:val="24"/>
          <w:lang w:val="en-GB"/>
        </w:rPr>
      </w:pPr>
      <w:proofErr w:type="gramStart"/>
      <w:r w:rsidRPr="007C4F88">
        <w:rPr>
          <w:rFonts w:ascii="Times New Roman" w:hAnsi="Times New Roman" w:cs="Times New Roman"/>
          <w:caps/>
          <w:color w:val="FF0000"/>
          <w:sz w:val="24"/>
          <w:szCs w:val="24"/>
          <w:lang w:val="en-GB"/>
        </w:rPr>
        <w:t>Feliciano</w:t>
      </w:r>
      <w:r>
        <w:rPr>
          <w:rFonts w:ascii="Times New Roman" w:hAnsi="Times New Roman" w:cs="Times New Roman"/>
          <w:color w:val="FF0000"/>
          <w:sz w:val="24"/>
          <w:szCs w:val="24"/>
          <w:lang w:val="en-GB"/>
        </w:rPr>
        <w:t>, Mª Judith.</w:t>
      </w:r>
      <w:proofErr w:type="gramEnd"/>
      <w:r w:rsidRPr="007C4F88">
        <w:rPr>
          <w:rFonts w:ascii="Times New Roman" w:hAnsi="Times New Roman" w:cs="Times New Roman"/>
          <w:color w:val="FF0000"/>
          <w:sz w:val="24"/>
          <w:szCs w:val="24"/>
          <w:lang w:val="en-GB"/>
        </w:rPr>
        <w:t xml:space="preserve"> “Muslim Shrouds for Christian Kings: A Reassessment of </w:t>
      </w:r>
      <w:proofErr w:type="spellStart"/>
      <w:r w:rsidRPr="007C4F88">
        <w:rPr>
          <w:rFonts w:ascii="Times New Roman" w:hAnsi="Times New Roman" w:cs="Times New Roman"/>
          <w:color w:val="FF0000"/>
          <w:sz w:val="24"/>
          <w:szCs w:val="24"/>
          <w:lang w:val="en-GB"/>
        </w:rPr>
        <w:t>Andalusi</w:t>
      </w:r>
      <w:proofErr w:type="spellEnd"/>
      <w:r w:rsidRPr="007C4F88">
        <w:rPr>
          <w:rFonts w:ascii="Times New Roman" w:hAnsi="Times New Roman" w:cs="Times New Roman"/>
          <w:color w:val="FF0000"/>
          <w:sz w:val="24"/>
          <w:szCs w:val="24"/>
          <w:lang w:val="en-GB"/>
        </w:rPr>
        <w:t xml:space="preserve"> Textiles in Thirteenth-Century</w:t>
      </w:r>
      <w:r>
        <w:rPr>
          <w:rFonts w:ascii="Times New Roman" w:hAnsi="Times New Roman" w:cs="Times New Roman"/>
          <w:color w:val="FF0000"/>
          <w:sz w:val="24"/>
          <w:szCs w:val="24"/>
          <w:lang w:val="en-GB"/>
        </w:rPr>
        <w:t xml:space="preserve"> Castilian Life and Ritual”. </w:t>
      </w:r>
      <w:proofErr w:type="spellStart"/>
      <w:r>
        <w:rPr>
          <w:rFonts w:ascii="Times New Roman" w:hAnsi="Times New Roman" w:cs="Times New Roman"/>
          <w:color w:val="FF0000"/>
          <w:sz w:val="24"/>
          <w:szCs w:val="24"/>
          <w:lang w:val="en-GB"/>
        </w:rPr>
        <w:t>En</w:t>
      </w:r>
      <w:proofErr w:type="spellEnd"/>
      <w:r>
        <w:rPr>
          <w:rFonts w:ascii="Times New Roman" w:hAnsi="Times New Roman" w:cs="Times New Roman"/>
          <w:color w:val="FF0000"/>
          <w:sz w:val="24"/>
          <w:szCs w:val="24"/>
          <w:lang w:val="en-GB"/>
        </w:rPr>
        <w:t xml:space="preserve">: </w:t>
      </w:r>
      <w:r w:rsidRPr="007C4F88">
        <w:rPr>
          <w:rFonts w:ascii="Times New Roman" w:hAnsi="Times New Roman" w:cs="Times New Roman"/>
          <w:i/>
          <w:color w:val="FF0000"/>
          <w:sz w:val="24"/>
          <w:szCs w:val="24"/>
          <w:lang w:val="en-GB"/>
        </w:rPr>
        <w:t>Under the Influence: Rethinking the Comparative in Medieval Iberia</w:t>
      </w:r>
      <w:r>
        <w:rPr>
          <w:rFonts w:ascii="Times New Roman" w:hAnsi="Times New Roman" w:cs="Times New Roman"/>
          <w:color w:val="FF0000"/>
          <w:sz w:val="24"/>
          <w:szCs w:val="24"/>
          <w:lang w:val="en-GB"/>
        </w:rPr>
        <w:t>.</w:t>
      </w:r>
      <w:r w:rsidRPr="007C4F88">
        <w:rPr>
          <w:rFonts w:ascii="Times New Roman" w:hAnsi="Times New Roman" w:cs="Times New Roman"/>
          <w:color w:val="FF0000"/>
          <w:sz w:val="24"/>
          <w:szCs w:val="24"/>
          <w:lang w:val="en-GB"/>
        </w:rPr>
        <w:t xml:space="preserve"> Leiden</w:t>
      </w:r>
      <w:r>
        <w:rPr>
          <w:rFonts w:ascii="Times New Roman" w:hAnsi="Times New Roman" w:cs="Times New Roman"/>
          <w:color w:val="FF0000"/>
          <w:sz w:val="24"/>
          <w:szCs w:val="24"/>
          <w:lang w:val="en-GB"/>
        </w:rPr>
        <w:t>: Brill, 2003, p. 101-131</w:t>
      </w:r>
      <w:r w:rsidRPr="007C4F88">
        <w:rPr>
          <w:rFonts w:ascii="Times New Roman" w:hAnsi="Times New Roman" w:cs="Times New Roman"/>
          <w:color w:val="FF0000"/>
          <w:sz w:val="24"/>
          <w:szCs w:val="24"/>
          <w:lang w:val="en-GB"/>
        </w:rPr>
        <w:t xml:space="preserve">. </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sz w:val="24"/>
          <w:szCs w:val="24"/>
          <w:lang w:val="en-GB"/>
        </w:rPr>
        <w:t xml:space="preserve">FLUCK, </w:t>
      </w:r>
      <w:proofErr w:type="spellStart"/>
      <w:r w:rsidRPr="00BB1DB3">
        <w:rPr>
          <w:rFonts w:ascii="Times New Roman" w:hAnsi="Times New Roman" w:cs="Times New Roman"/>
          <w:sz w:val="24"/>
          <w:szCs w:val="24"/>
          <w:lang w:val="en-GB"/>
        </w:rPr>
        <w:t>Cäcilia</w:t>
      </w:r>
      <w:proofErr w:type="spellEnd"/>
      <w:r w:rsidRPr="00BB1DB3">
        <w:rPr>
          <w:rFonts w:ascii="Times New Roman" w:hAnsi="Times New Roman" w:cs="Times New Roman"/>
          <w:sz w:val="24"/>
          <w:szCs w:val="24"/>
          <w:lang w:val="en-GB"/>
        </w:rPr>
        <w:t xml:space="preserve">. “Inscribed Textiles”,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Byzantium and Islam: Age of Transition, 7th-9th Century</w:t>
      </w:r>
      <w:r w:rsidRPr="00BB1DB3">
        <w:rPr>
          <w:rFonts w:ascii="Times New Roman" w:hAnsi="Times New Roman" w:cs="Times New Roman"/>
          <w:sz w:val="24"/>
          <w:szCs w:val="24"/>
          <w:lang w:val="en-GB"/>
        </w:rPr>
        <w:t>. Nueva York-New Haven-</w:t>
      </w:r>
      <w:proofErr w:type="spellStart"/>
      <w:r w:rsidRPr="00BB1DB3">
        <w:rPr>
          <w:rFonts w:ascii="Times New Roman" w:hAnsi="Times New Roman" w:cs="Times New Roman"/>
          <w:sz w:val="24"/>
          <w:szCs w:val="24"/>
          <w:lang w:val="en-GB"/>
        </w:rPr>
        <w:t>Lond</w:t>
      </w:r>
      <w:r w:rsidR="00F36D3A">
        <w:rPr>
          <w:rFonts w:ascii="Times New Roman" w:hAnsi="Times New Roman" w:cs="Times New Roman"/>
          <w:sz w:val="24"/>
          <w:szCs w:val="24"/>
          <w:lang w:val="en-GB"/>
        </w:rPr>
        <w:t>res</w:t>
      </w:r>
      <w:proofErr w:type="spellEnd"/>
      <w:r w:rsidR="00F36D3A">
        <w:rPr>
          <w:rFonts w:ascii="Times New Roman" w:hAnsi="Times New Roman" w:cs="Times New Roman"/>
          <w:sz w:val="24"/>
          <w:szCs w:val="24"/>
          <w:lang w:val="en-GB"/>
        </w:rPr>
        <w:t>, Metropolitan Museum of Art</w:t>
      </w:r>
      <w:r w:rsidRPr="00BB1DB3">
        <w:rPr>
          <w:rFonts w:ascii="Times New Roman" w:hAnsi="Times New Roman" w:cs="Times New Roman"/>
          <w:sz w:val="24"/>
          <w:szCs w:val="24"/>
          <w:lang w:val="en-GB"/>
        </w:rPr>
        <w:t>-Yale University Press, 2012, p. 183.</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lang w:val="en-GB"/>
        </w:rPr>
        <w:t>Fontana</w:t>
      </w:r>
      <w:r w:rsidRPr="00BB1DB3">
        <w:rPr>
          <w:rFonts w:ascii="Times New Roman" w:hAnsi="Times New Roman" w:cs="Times New Roman"/>
          <w:sz w:val="24"/>
          <w:szCs w:val="24"/>
          <w:lang w:val="en-GB"/>
        </w:rPr>
        <w:t xml:space="preserve">, Maria Vittoria. </w:t>
      </w:r>
      <w:proofErr w:type="gramStart"/>
      <w:r w:rsidRPr="00BB1DB3">
        <w:rPr>
          <w:rFonts w:ascii="Times New Roman" w:hAnsi="Times New Roman" w:cs="Times New Roman"/>
          <w:sz w:val="24"/>
          <w:szCs w:val="24"/>
          <w:lang w:val="en-GB"/>
        </w:rPr>
        <w:t>“The Influence of Islamic Art in Italy”.</w:t>
      </w:r>
      <w:proofErr w:type="gram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i/>
          <w:sz w:val="24"/>
          <w:szCs w:val="24"/>
        </w:rPr>
        <w:t>Annali</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dell’Università</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degli</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studi</w:t>
      </w:r>
      <w:proofErr w:type="spellEnd"/>
      <w:r w:rsidRPr="00BB1DB3">
        <w:rPr>
          <w:rFonts w:ascii="Times New Roman" w:hAnsi="Times New Roman" w:cs="Times New Roman"/>
          <w:i/>
          <w:sz w:val="24"/>
          <w:szCs w:val="24"/>
        </w:rPr>
        <w:t xml:space="preserve"> di </w:t>
      </w:r>
      <w:proofErr w:type="spellStart"/>
      <w:r w:rsidRPr="00BB1DB3">
        <w:rPr>
          <w:rFonts w:ascii="Times New Roman" w:hAnsi="Times New Roman" w:cs="Times New Roman"/>
          <w:i/>
          <w:sz w:val="24"/>
          <w:szCs w:val="24"/>
        </w:rPr>
        <w:t>Napoli</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L’Orientale</w:t>
      </w:r>
      <w:proofErr w:type="spellEnd"/>
      <w:r w:rsidRPr="00BB1DB3">
        <w:rPr>
          <w:rFonts w:ascii="Times New Roman" w:hAnsi="Times New Roman" w:cs="Times New Roman"/>
          <w:i/>
          <w:sz w:val="24"/>
          <w:szCs w:val="24"/>
        </w:rPr>
        <w:t>”</w:t>
      </w:r>
      <w:r w:rsidRPr="00BB1DB3">
        <w:rPr>
          <w:rFonts w:ascii="Times New Roman" w:hAnsi="Times New Roman" w:cs="Times New Roman"/>
          <w:sz w:val="24"/>
          <w:szCs w:val="24"/>
        </w:rPr>
        <w:t>, 1995, vol. 55, nº 3, p. 296-319.</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Fuchs</w:t>
      </w:r>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Barbara</w:t>
      </w:r>
      <w:proofErr w:type="spellEnd"/>
      <w:r w:rsidRPr="00BB1DB3">
        <w:rPr>
          <w:rFonts w:ascii="Times New Roman" w:hAnsi="Times New Roman" w:cs="Times New Roman"/>
          <w:sz w:val="24"/>
          <w:szCs w:val="24"/>
        </w:rPr>
        <w:t xml:space="preserve">. </w:t>
      </w:r>
      <w:r w:rsidRPr="00BB1DB3">
        <w:rPr>
          <w:rFonts w:ascii="Times New Roman" w:hAnsi="Times New Roman" w:cs="Times New Roman"/>
          <w:i/>
          <w:sz w:val="24"/>
          <w:szCs w:val="24"/>
        </w:rPr>
        <w:t>Una nación exótica. Maurofilia y construcción de España en la temprana Edad Moderna</w:t>
      </w:r>
      <w:r w:rsidR="00EF3862">
        <w:rPr>
          <w:rFonts w:ascii="Times New Roman" w:hAnsi="Times New Roman" w:cs="Times New Roman"/>
          <w:sz w:val="24"/>
          <w:szCs w:val="24"/>
        </w:rPr>
        <w:t>.</w:t>
      </w:r>
      <w:r w:rsidRPr="00BB1DB3">
        <w:rPr>
          <w:rFonts w:ascii="Times New Roman" w:hAnsi="Times New Roman" w:cs="Times New Roman"/>
          <w:sz w:val="24"/>
          <w:szCs w:val="24"/>
        </w:rPr>
        <w:t xml:space="preserve"> Madrid: Polifemo, 2011.</w:t>
      </w:r>
    </w:p>
    <w:p w:rsidR="001F4C68" w:rsidRPr="00A6668C" w:rsidRDefault="001F4C68" w:rsidP="007C4F88">
      <w:pPr>
        <w:spacing w:after="0" w:line="480" w:lineRule="auto"/>
        <w:jc w:val="both"/>
        <w:rPr>
          <w:rFonts w:ascii="Times New Roman" w:hAnsi="Times New Roman" w:cs="Times New Roman"/>
          <w:color w:val="FF0000"/>
          <w:sz w:val="24"/>
          <w:szCs w:val="24"/>
        </w:rPr>
      </w:pPr>
      <w:r w:rsidRPr="00A6668C">
        <w:rPr>
          <w:rFonts w:ascii="Times New Roman" w:hAnsi="Times New Roman" w:cs="Times New Roman"/>
          <w:caps/>
          <w:color w:val="FF0000"/>
          <w:sz w:val="24"/>
          <w:szCs w:val="24"/>
        </w:rPr>
        <w:lastRenderedPageBreak/>
        <w:t>García Alcázar</w:t>
      </w:r>
      <w:r>
        <w:rPr>
          <w:rFonts w:ascii="Times New Roman" w:hAnsi="Times New Roman" w:cs="Times New Roman"/>
          <w:color w:val="FF0000"/>
          <w:sz w:val="24"/>
          <w:szCs w:val="24"/>
        </w:rPr>
        <w:t>, Silvia.</w:t>
      </w:r>
      <w:r w:rsidRPr="00A6668C">
        <w:rPr>
          <w:rFonts w:ascii="Times New Roman" w:hAnsi="Times New Roman" w:cs="Times New Roman"/>
          <w:color w:val="FF0000"/>
          <w:sz w:val="24"/>
          <w:szCs w:val="24"/>
        </w:rPr>
        <w:t xml:space="preserve"> “Mudejarismo y roman</w:t>
      </w:r>
      <w:r>
        <w:rPr>
          <w:rFonts w:ascii="Times New Roman" w:hAnsi="Times New Roman" w:cs="Times New Roman"/>
          <w:color w:val="FF0000"/>
          <w:sz w:val="24"/>
          <w:szCs w:val="24"/>
        </w:rPr>
        <w:t>ticismo: o</w:t>
      </w:r>
      <w:r w:rsidRPr="00A6668C">
        <w:rPr>
          <w:rFonts w:ascii="Times New Roman" w:hAnsi="Times New Roman" w:cs="Times New Roman"/>
          <w:color w:val="FF0000"/>
          <w:sz w:val="24"/>
          <w:szCs w:val="24"/>
        </w:rPr>
        <w:t>rígenes</w:t>
      </w:r>
      <w:r>
        <w:rPr>
          <w:rFonts w:ascii="Times New Roman" w:hAnsi="Times New Roman" w:cs="Times New Roman"/>
          <w:color w:val="FF0000"/>
          <w:sz w:val="24"/>
          <w:szCs w:val="24"/>
        </w:rPr>
        <w:t xml:space="preserve"> del concepto de arte mudéjar”. En: </w:t>
      </w:r>
      <w:r w:rsidR="008F3411">
        <w:rPr>
          <w:rFonts w:ascii="Times New Roman" w:hAnsi="Times New Roman" w:cs="Times New Roman"/>
          <w:i/>
          <w:smallCaps/>
          <w:color w:val="FF0000"/>
          <w:sz w:val="24"/>
          <w:szCs w:val="24"/>
        </w:rPr>
        <w:t>XI</w:t>
      </w:r>
      <w:r w:rsidRPr="00A6668C">
        <w:rPr>
          <w:rFonts w:ascii="Times New Roman" w:hAnsi="Times New Roman" w:cs="Times New Roman"/>
          <w:i/>
          <w:color w:val="FF0000"/>
          <w:sz w:val="24"/>
          <w:szCs w:val="24"/>
        </w:rPr>
        <w:t xml:space="preserve"> Simposio Internacional de Mudejarismo</w:t>
      </w:r>
      <w:r>
        <w:rPr>
          <w:rFonts w:ascii="Times New Roman" w:hAnsi="Times New Roman" w:cs="Times New Roman"/>
          <w:color w:val="FF0000"/>
          <w:sz w:val="24"/>
          <w:szCs w:val="24"/>
        </w:rPr>
        <w:t>. Teruel:</w:t>
      </w:r>
      <w:r w:rsidRPr="00A6668C">
        <w:rPr>
          <w:rFonts w:ascii="Times New Roman" w:hAnsi="Times New Roman" w:cs="Times New Roman"/>
          <w:color w:val="FF0000"/>
          <w:sz w:val="24"/>
          <w:szCs w:val="24"/>
        </w:rPr>
        <w:t xml:space="preserve"> Centro de Estudios Mudéjares, 2009, p. 439-450.</w:t>
      </w:r>
    </w:p>
    <w:p w:rsidR="001F4C68"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GARCÍA DE SANTA</w:t>
      </w:r>
      <w:r w:rsidR="00857350">
        <w:rPr>
          <w:rFonts w:ascii="Times New Roman" w:hAnsi="Times New Roman" w:cs="Times New Roman"/>
          <w:sz w:val="24"/>
          <w:szCs w:val="24"/>
        </w:rPr>
        <w:t xml:space="preserve"> </w:t>
      </w:r>
      <w:r w:rsidRPr="00BB1DB3">
        <w:rPr>
          <w:rFonts w:ascii="Times New Roman" w:hAnsi="Times New Roman" w:cs="Times New Roman"/>
          <w:sz w:val="24"/>
          <w:szCs w:val="24"/>
        </w:rPr>
        <w:t xml:space="preserve">MARÍA, Alvar. </w:t>
      </w:r>
      <w:r w:rsidRPr="00BB1DB3">
        <w:rPr>
          <w:rFonts w:ascii="Times New Roman" w:hAnsi="Times New Roman" w:cs="Times New Roman"/>
          <w:i/>
          <w:sz w:val="24"/>
          <w:szCs w:val="24"/>
        </w:rPr>
        <w:t>Crónica de Juan II de Castilla</w:t>
      </w:r>
      <w:r w:rsidRPr="00BB1DB3">
        <w:rPr>
          <w:rFonts w:ascii="Times New Roman" w:hAnsi="Times New Roman" w:cs="Times New Roman"/>
          <w:sz w:val="24"/>
          <w:szCs w:val="24"/>
        </w:rPr>
        <w:t>. Madrid: Real Academia de la Historia, 1982.</w:t>
      </w:r>
    </w:p>
    <w:p w:rsidR="001F4C68" w:rsidRPr="00A6668C" w:rsidRDefault="001F4C68" w:rsidP="007C4F88">
      <w:pPr>
        <w:spacing w:after="0" w:line="480" w:lineRule="auto"/>
        <w:jc w:val="both"/>
        <w:rPr>
          <w:rStyle w:val="itemimagecredits"/>
          <w:rFonts w:ascii="Times New Roman" w:hAnsi="Times New Roman" w:cs="Times New Roman"/>
          <w:color w:val="FF0000"/>
          <w:sz w:val="24"/>
          <w:szCs w:val="24"/>
        </w:rPr>
      </w:pPr>
      <w:r w:rsidRPr="00A6668C">
        <w:rPr>
          <w:rFonts w:ascii="Times New Roman" w:hAnsi="Times New Roman" w:cs="Times New Roman"/>
          <w:caps/>
          <w:color w:val="FF0000"/>
          <w:sz w:val="24"/>
          <w:szCs w:val="24"/>
        </w:rPr>
        <w:t>García Nistal</w:t>
      </w:r>
      <w:r>
        <w:rPr>
          <w:rFonts w:ascii="Times New Roman" w:hAnsi="Times New Roman" w:cs="Times New Roman"/>
          <w:color w:val="FF0000"/>
          <w:sz w:val="24"/>
          <w:szCs w:val="24"/>
        </w:rPr>
        <w:t>, Joaquín.</w:t>
      </w:r>
      <w:r w:rsidRPr="00A6668C">
        <w:rPr>
          <w:rFonts w:ascii="Times New Roman" w:hAnsi="Times New Roman" w:cs="Times New Roman"/>
          <w:color w:val="FF0000"/>
          <w:sz w:val="24"/>
          <w:szCs w:val="24"/>
        </w:rPr>
        <w:t xml:space="preserve"> “La incorporación del término mudéjar a la historia de la arquitectura española:</w:t>
      </w:r>
      <w:r>
        <w:rPr>
          <w:rFonts w:ascii="Times New Roman" w:hAnsi="Times New Roman" w:cs="Times New Roman"/>
          <w:color w:val="FF0000"/>
          <w:sz w:val="24"/>
          <w:szCs w:val="24"/>
        </w:rPr>
        <w:t xml:space="preserve"> un mérito compartido”. En: </w:t>
      </w:r>
      <w:r w:rsidRPr="00A6668C">
        <w:rPr>
          <w:rFonts w:ascii="Times New Roman" w:hAnsi="Times New Roman" w:cs="Times New Roman"/>
          <w:i/>
          <w:color w:val="FF0000"/>
          <w:sz w:val="24"/>
          <w:szCs w:val="24"/>
        </w:rPr>
        <w:t xml:space="preserve">Actas </w:t>
      </w:r>
      <w:r w:rsidR="00237FF0">
        <w:rPr>
          <w:rFonts w:ascii="Times New Roman" w:hAnsi="Times New Roman" w:cs="Times New Roman"/>
          <w:i/>
          <w:color w:val="FF0000"/>
          <w:sz w:val="24"/>
          <w:szCs w:val="24"/>
        </w:rPr>
        <w:t>XII</w:t>
      </w:r>
      <w:r w:rsidRPr="00A6668C">
        <w:rPr>
          <w:rFonts w:ascii="Times New Roman" w:hAnsi="Times New Roman" w:cs="Times New Roman"/>
          <w:i/>
          <w:color w:val="FF0000"/>
          <w:sz w:val="24"/>
          <w:szCs w:val="24"/>
        </w:rPr>
        <w:t xml:space="preserve"> Simposio Internacional de mudejarismo: Teruel, 14-16 de septiembre de 2011</w:t>
      </w:r>
      <w:r>
        <w:rPr>
          <w:rFonts w:ascii="Times New Roman" w:hAnsi="Times New Roman" w:cs="Times New Roman"/>
          <w:color w:val="FF0000"/>
          <w:sz w:val="24"/>
          <w:szCs w:val="24"/>
        </w:rPr>
        <w:t>. Teruel:</w:t>
      </w:r>
      <w:r w:rsidRPr="00A6668C">
        <w:rPr>
          <w:rFonts w:ascii="Times New Roman" w:hAnsi="Times New Roman" w:cs="Times New Roman"/>
          <w:color w:val="FF0000"/>
          <w:sz w:val="24"/>
          <w:szCs w:val="24"/>
        </w:rPr>
        <w:t xml:space="preserve"> Centr</w:t>
      </w:r>
      <w:r>
        <w:rPr>
          <w:rFonts w:ascii="Times New Roman" w:hAnsi="Times New Roman" w:cs="Times New Roman"/>
          <w:color w:val="FF0000"/>
          <w:sz w:val="24"/>
          <w:szCs w:val="24"/>
        </w:rPr>
        <w:t xml:space="preserve">o de Estudios Mudéjares, 2013, </w:t>
      </w:r>
      <w:r w:rsidRPr="00A6668C">
        <w:rPr>
          <w:rFonts w:ascii="Times New Roman" w:hAnsi="Times New Roman" w:cs="Times New Roman"/>
          <w:color w:val="FF0000"/>
          <w:sz w:val="24"/>
          <w:szCs w:val="24"/>
        </w:rPr>
        <w:t>p. 199-211.</w:t>
      </w:r>
    </w:p>
    <w:p w:rsidR="001F4C68" w:rsidRDefault="001F4C68" w:rsidP="006B77A6">
      <w:pPr>
        <w:spacing w:after="0" w:line="480" w:lineRule="auto"/>
        <w:jc w:val="both"/>
        <w:rPr>
          <w:rFonts w:ascii="Times New Roman" w:hAnsi="Times New Roman" w:cs="Times New Roman"/>
          <w:color w:val="FF0000"/>
          <w:sz w:val="24"/>
          <w:szCs w:val="24"/>
          <w:shd w:val="clear" w:color="auto" w:fill="FFFFFF"/>
        </w:rPr>
      </w:pPr>
      <w:r w:rsidRPr="003F2B0A">
        <w:rPr>
          <w:rStyle w:val="itemimagecredits"/>
          <w:rFonts w:ascii="Times New Roman" w:hAnsi="Times New Roman" w:cs="Times New Roman"/>
          <w:color w:val="FF0000"/>
          <w:sz w:val="24"/>
          <w:szCs w:val="24"/>
        </w:rPr>
        <w:t xml:space="preserve">GIMÉNEZ, Gilberto. </w:t>
      </w:r>
      <w:r w:rsidRPr="003F2B0A">
        <w:rPr>
          <w:rFonts w:ascii="Times New Roman" w:hAnsi="Times New Roman" w:cs="Times New Roman"/>
          <w:i/>
          <w:color w:val="FF0000"/>
          <w:sz w:val="24"/>
          <w:szCs w:val="24"/>
          <w:shd w:val="clear" w:color="auto" w:fill="FFFFFF"/>
        </w:rPr>
        <w:t>La cultura como identidad y la identidad como cultura</w:t>
      </w:r>
      <w:r>
        <w:rPr>
          <w:rFonts w:ascii="Times New Roman" w:hAnsi="Times New Roman" w:cs="Times New Roman"/>
          <w:color w:val="FF0000"/>
          <w:sz w:val="24"/>
          <w:szCs w:val="24"/>
          <w:shd w:val="clear" w:color="auto" w:fill="FFFFFF"/>
        </w:rPr>
        <w:t xml:space="preserve">. México D.F.: </w:t>
      </w:r>
      <w:r w:rsidRPr="003F2B0A">
        <w:rPr>
          <w:rFonts w:ascii="Times New Roman" w:hAnsi="Times New Roman" w:cs="Times New Roman"/>
          <w:color w:val="FF0000"/>
          <w:sz w:val="24"/>
          <w:szCs w:val="24"/>
          <w:shd w:val="clear" w:color="auto" w:fill="FFFFFF"/>
        </w:rPr>
        <w:t>Instituto de Investigaciones Sociales, UNAM,</w:t>
      </w:r>
      <w:r w:rsidR="00C90308">
        <w:rPr>
          <w:rFonts w:ascii="Times New Roman" w:hAnsi="Times New Roman" w:cs="Times New Roman"/>
          <w:color w:val="FF0000"/>
          <w:sz w:val="24"/>
          <w:szCs w:val="24"/>
          <w:shd w:val="clear" w:color="auto" w:fill="FFFFFF"/>
        </w:rPr>
        <w:t xml:space="preserve"> </w:t>
      </w:r>
      <w:r w:rsidRPr="003F2B0A">
        <w:rPr>
          <w:rFonts w:ascii="Times New Roman" w:hAnsi="Times New Roman" w:cs="Times New Roman"/>
          <w:color w:val="FF0000"/>
          <w:sz w:val="24"/>
          <w:szCs w:val="24"/>
          <w:shd w:val="clear" w:color="auto" w:fill="FFFFFF"/>
        </w:rPr>
        <w:t>2003</w:t>
      </w:r>
      <w:r>
        <w:rPr>
          <w:rFonts w:ascii="Times New Roman" w:hAnsi="Times New Roman" w:cs="Times New Roman"/>
          <w:color w:val="FF0000"/>
          <w:sz w:val="24"/>
          <w:szCs w:val="24"/>
          <w:shd w:val="clear" w:color="auto" w:fill="FFFFFF"/>
        </w:rPr>
        <w:t xml:space="preserve"> [en línea] </w:t>
      </w:r>
      <w:r w:rsidRPr="001F4C68">
        <w:rPr>
          <w:rFonts w:ascii="Times New Roman" w:hAnsi="Times New Roman" w:cs="Times New Roman"/>
          <w:color w:val="FF0000"/>
          <w:sz w:val="24"/>
          <w:szCs w:val="24"/>
          <w:shd w:val="clear" w:color="auto" w:fill="FFFFFF"/>
        </w:rPr>
        <w:t xml:space="preserve">URL: </w:t>
      </w:r>
      <w:r w:rsidR="004970B4">
        <w:rPr>
          <w:rFonts w:ascii="Times New Roman" w:hAnsi="Times New Roman" w:cs="Times New Roman"/>
          <w:color w:val="FF0000"/>
          <w:sz w:val="24"/>
          <w:szCs w:val="24"/>
          <w:shd w:val="clear" w:color="auto" w:fill="FFFFFF"/>
        </w:rPr>
        <w:t>&lt;</w:t>
      </w:r>
      <w:r w:rsidRPr="004970B4">
        <w:rPr>
          <w:rFonts w:ascii="Times New Roman" w:hAnsi="Times New Roman" w:cs="Times New Roman"/>
          <w:sz w:val="24"/>
          <w:szCs w:val="24"/>
          <w:shd w:val="clear" w:color="auto" w:fill="FFFFFF"/>
        </w:rPr>
        <w:t>https://perio.unlp.edu.ar/teorias2/textos/articulos/gimenez.pdf</w:t>
      </w:r>
      <w:r w:rsidR="004970B4">
        <w:rPr>
          <w:rFonts w:ascii="Times New Roman" w:hAnsi="Times New Roman" w:cs="Times New Roman"/>
          <w:sz w:val="24"/>
          <w:szCs w:val="24"/>
          <w:shd w:val="clear" w:color="auto" w:fill="FFFFFF"/>
        </w:rPr>
        <w:t>&gt;</w:t>
      </w:r>
      <w:r w:rsidRPr="001F4C68">
        <w:rPr>
          <w:rFonts w:ascii="Times New Roman" w:hAnsi="Times New Roman" w:cs="Times New Roman"/>
          <w:color w:val="FF0000"/>
          <w:sz w:val="24"/>
          <w:szCs w:val="24"/>
          <w:shd w:val="clear" w:color="auto" w:fill="FFFFFF"/>
        </w:rPr>
        <w:t xml:space="preserve">. </w:t>
      </w:r>
    </w:p>
    <w:p w:rsidR="00B929EF" w:rsidRPr="004F2837" w:rsidRDefault="00B929EF" w:rsidP="006B77A6">
      <w:pPr>
        <w:spacing w:after="0" w:line="480" w:lineRule="auto"/>
        <w:jc w:val="both"/>
        <w:rPr>
          <w:rFonts w:ascii="Times New Roman" w:hAnsi="Times New Roman" w:cs="Times New Roman"/>
          <w:color w:val="FF0000"/>
          <w:sz w:val="24"/>
          <w:szCs w:val="24"/>
          <w:lang w:val="en-GB"/>
        </w:rPr>
      </w:pPr>
      <w:r>
        <w:rPr>
          <w:rFonts w:ascii="Times New Roman" w:hAnsi="Times New Roman" w:cs="Times New Roman"/>
          <w:color w:val="FF0000"/>
          <w:sz w:val="24"/>
          <w:szCs w:val="24"/>
          <w:shd w:val="clear" w:color="auto" w:fill="FFFFFF"/>
        </w:rPr>
        <w:t xml:space="preserve">GÓMEZ GALÁN, </w:t>
      </w:r>
      <w:r w:rsidR="004F2837">
        <w:rPr>
          <w:rFonts w:ascii="Times New Roman" w:hAnsi="Times New Roman" w:cs="Times New Roman"/>
          <w:color w:val="FF0000"/>
          <w:sz w:val="24"/>
          <w:szCs w:val="24"/>
          <w:shd w:val="clear" w:color="auto" w:fill="FFFFFF"/>
        </w:rPr>
        <w:t>José. “</w:t>
      </w:r>
      <w:r w:rsidR="004F2837" w:rsidRPr="004F2837">
        <w:rPr>
          <w:rFonts w:ascii="Times New Roman" w:hAnsi="Times New Roman" w:cs="Times New Roman"/>
          <w:color w:val="FF0000"/>
          <w:sz w:val="24"/>
          <w:szCs w:val="24"/>
          <w:shd w:val="clear" w:color="auto" w:fill="FFFFFF"/>
        </w:rPr>
        <w:t>El mudéjar como estilo artístico: una valoración historiográfica</w:t>
      </w:r>
      <w:r w:rsidR="004F2837">
        <w:rPr>
          <w:rFonts w:ascii="Times New Roman" w:hAnsi="Times New Roman" w:cs="Times New Roman"/>
          <w:color w:val="FF0000"/>
          <w:sz w:val="24"/>
          <w:szCs w:val="24"/>
          <w:shd w:val="clear" w:color="auto" w:fill="FFFFFF"/>
        </w:rPr>
        <w:t xml:space="preserve">”. </w:t>
      </w:r>
      <w:proofErr w:type="spellStart"/>
      <w:r w:rsidR="004F2837" w:rsidRPr="004F2837">
        <w:rPr>
          <w:rFonts w:ascii="Times New Roman" w:hAnsi="Times New Roman" w:cs="Times New Roman"/>
          <w:i/>
          <w:color w:val="FF0000"/>
          <w:sz w:val="24"/>
          <w:szCs w:val="24"/>
          <w:shd w:val="clear" w:color="auto" w:fill="FFFFFF"/>
          <w:lang w:val="en-GB"/>
        </w:rPr>
        <w:t>Mirabilia</w:t>
      </w:r>
      <w:proofErr w:type="spellEnd"/>
      <w:r w:rsidR="004F2837" w:rsidRPr="004F2837">
        <w:rPr>
          <w:rFonts w:ascii="Times New Roman" w:hAnsi="Times New Roman" w:cs="Times New Roman"/>
          <w:i/>
          <w:color w:val="FF0000"/>
          <w:sz w:val="24"/>
          <w:szCs w:val="24"/>
          <w:shd w:val="clear" w:color="auto" w:fill="FFFFFF"/>
          <w:lang w:val="en-GB"/>
        </w:rPr>
        <w:t>: Mediterranean and Transatlantic Approaches to the Culture of the Crown of Aragon</w:t>
      </w:r>
      <w:r w:rsidR="004F2837">
        <w:rPr>
          <w:rFonts w:ascii="Times New Roman" w:hAnsi="Times New Roman" w:cs="Times New Roman"/>
          <w:i/>
          <w:color w:val="FF0000"/>
          <w:sz w:val="24"/>
          <w:szCs w:val="24"/>
          <w:shd w:val="clear" w:color="auto" w:fill="FFFFFF"/>
          <w:lang w:val="en-GB"/>
        </w:rPr>
        <w:t xml:space="preserve">, </w:t>
      </w:r>
      <w:r w:rsidR="004F2837" w:rsidRPr="004F2837">
        <w:rPr>
          <w:rFonts w:ascii="Times New Roman" w:hAnsi="Times New Roman" w:cs="Times New Roman"/>
          <w:color w:val="FF0000"/>
          <w:sz w:val="24"/>
          <w:szCs w:val="24"/>
          <w:shd w:val="clear" w:color="auto" w:fill="FFFFFF"/>
          <w:lang w:val="en-GB"/>
        </w:rPr>
        <w:t xml:space="preserve">2017, </w:t>
      </w:r>
      <w:proofErr w:type="spellStart"/>
      <w:r w:rsidR="004F2837" w:rsidRPr="004F2837">
        <w:rPr>
          <w:rFonts w:ascii="Times New Roman" w:hAnsi="Times New Roman" w:cs="Times New Roman"/>
          <w:color w:val="FF0000"/>
          <w:sz w:val="24"/>
          <w:szCs w:val="24"/>
          <w:shd w:val="clear" w:color="auto" w:fill="FFFFFF"/>
          <w:lang w:val="en-GB"/>
        </w:rPr>
        <w:t>vol</w:t>
      </w:r>
      <w:proofErr w:type="spellEnd"/>
      <w:r w:rsidR="004F2837" w:rsidRPr="004F2837">
        <w:rPr>
          <w:rFonts w:ascii="Times New Roman" w:hAnsi="Times New Roman" w:cs="Times New Roman"/>
          <w:color w:val="FF0000"/>
          <w:sz w:val="24"/>
          <w:szCs w:val="24"/>
          <w:shd w:val="clear" w:color="auto" w:fill="FFFFFF"/>
          <w:lang w:val="en-GB"/>
        </w:rPr>
        <w:t xml:space="preserve"> 5, nº 1, p. </w:t>
      </w:r>
      <w:r w:rsidR="004F2837">
        <w:rPr>
          <w:rFonts w:ascii="Times New Roman" w:hAnsi="Times New Roman" w:cs="Times New Roman"/>
          <w:color w:val="FF0000"/>
          <w:sz w:val="24"/>
          <w:szCs w:val="24"/>
          <w:shd w:val="clear" w:color="auto" w:fill="FFFFFF"/>
          <w:lang w:val="en-GB"/>
        </w:rPr>
        <w:t xml:space="preserve">89-122 </w:t>
      </w:r>
      <w:r w:rsidR="004F2837" w:rsidRPr="004F2837">
        <w:rPr>
          <w:rFonts w:ascii="Times New Roman" w:hAnsi="Times New Roman" w:cs="Times New Roman"/>
          <w:color w:val="FF0000"/>
          <w:sz w:val="24"/>
          <w:szCs w:val="24"/>
          <w:shd w:val="clear" w:color="auto" w:fill="FFFFFF"/>
          <w:lang w:val="en-GB"/>
        </w:rPr>
        <w:t>[</w:t>
      </w:r>
      <w:proofErr w:type="spellStart"/>
      <w:r w:rsidR="004F2837" w:rsidRPr="004F2837">
        <w:rPr>
          <w:rFonts w:ascii="Times New Roman" w:hAnsi="Times New Roman" w:cs="Times New Roman"/>
          <w:color w:val="FF0000"/>
          <w:sz w:val="24"/>
          <w:szCs w:val="24"/>
          <w:shd w:val="clear" w:color="auto" w:fill="FFFFFF"/>
          <w:lang w:val="en-GB"/>
        </w:rPr>
        <w:t>en</w:t>
      </w:r>
      <w:proofErr w:type="spellEnd"/>
      <w:r w:rsidR="004F2837" w:rsidRPr="004F2837">
        <w:rPr>
          <w:rFonts w:ascii="Times New Roman" w:hAnsi="Times New Roman" w:cs="Times New Roman"/>
          <w:color w:val="FF0000"/>
          <w:sz w:val="24"/>
          <w:szCs w:val="24"/>
          <w:shd w:val="clear" w:color="auto" w:fill="FFFFFF"/>
          <w:lang w:val="en-GB"/>
        </w:rPr>
        <w:t xml:space="preserve"> </w:t>
      </w:r>
      <w:proofErr w:type="spellStart"/>
      <w:r w:rsidR="004F2837" w:rsidRPr="004F2837">
        <w:rPr>
          <w:rFonts w:ascii="Times New Roman" w:hAnsi="Times New Roman" w:cs="Times New Roman"/>
          <w:color w:val="FF0000"/>
          <w:sz w:val="24"/>
          <w:szCs w:val="24"/>
          <w:shd w:val="clear" w:color="auto" w:fill="FFFFFF"/>
          <w:lang w:val="en-GB"/>
        </w:rPr>
        <w:t>línea</w:t>
      </w:r>
      <w:proofErr w:type="spellEnd"/>
      <w:r w:rsidR="004F2837" w:rsidRPr="004F2837">
        <w:rPr>
          <w:rFonts w:ascii="Times New Roman" w:hAnsi="Times New Roman" w:cs="Times New Roman"/>
          <w:color w:val="FF0000"/>
          <w:sz w:val="24"/>
          <w:szCs w:val="24"/>
          <w:shd w:val="clear" w:color="auto" w:fill="FFFFFF"/>
          <w:lang w:val="en-GB"/>
        </w:rPr>
        <w:t>] URL:</w:t>
      </w:r>
      <w:r w:rsidR="004F2837">
        <w:rPr>
          <w:rFonts w:ascii="Times New Roman" w:hAnsi="Times New Roman" w:cs="Times New Roman"/>
          <w:color w:val="FF0000"/>
          <w:sz w:val="24"/>
          <w:szCs w:val="24"/>
          <w:shd w:val="clear" w:color="auto" w:fill="FFFFFF"/>
          <w:lang w:val="en-GB"/>
        </w:rPr>
        <w:t xml:space="preserve"> &lt;</w:t>
      </w:r>
      <w:r w:rsidR="004F2837" w:rsidRPr="004F2837">
        <w:rPr>
          <w:rFonts w:ascii="Times New Roman" w:hAnsi="Times New Roman" w:cs="Times New Roman"/>
          <w:color w:val="FF0000"/>
          <w:sz w:val="24"/>
          <w:szCs w:val="24"/>
          <w:shd w:val="clear" w:color="auto" w:fill="FFFFFF"/>
          <w:lang w:val="en-GB"/>
        </w:rPr>
        <w:t>https://www.revistamirabilia.com/sites/default/files/medtrans/pdfs/05.04.pdf</w:t>
      </w:r>
      <w:r w:rsidR="004F2837">
        <w:rPr>
          <w:rFonts w:ascii="Times New Roman" w:hAnsi="Times New Roman" w:cs="Times New Roman"/>
          <w:color w:val="FF0000"/>
          <w:sz w:val="24"/>
          <w:szCs w:val="24"/>
          <w:shd w:val="clear" w:color="auto" w:fill="FFFFFF"/>
          <w:lang w:val="en-GB"/>
        </w:rPr>
        <w:t>&gt;.</w:t>
      </w:r>
    </w:p>
    <w:p w:rsidR="001F4C68" w:rsidRPr="004970B4" w:rsidRDefault="001F4C68" w:rsidP="006B77A6">
      <w:pPr>
        <w:spacing w:after="0" w:line="480" w:lineRule="auto"/>
        <w:jc w:val="both"/>
        <w:rPr>
          <w:rFonts w:ascii="Times New Roman" w:hAnsi="Times New Roman" w:cs="Times New Roman"/>
          <w:sz w:val="24"/>
          <w:szCs w:val="24"/>
        </w:rPr>
      </w:pPr>
      <w:r w:rsidRPr="00F1690F">
        <w:rPr>
          <w:rFonts w:ascii="Times New Roman" w:hAnsi="Times New Roman" w:cs="Times New Roman"/>
          <w:sz w:val="24"/>
          <w:szCs w:val="24"/>
        </w:rPr>
        <w:t xml:space="preserve">GONZÁLEZ BARROSO, Josué. </w:t>
      </w:r>
      <w:r w:rsidRPr="00BB1DB3">
        <w:rPr>
          <w:rFonts w:ascii="Times New Roman" w:hAnsi="Times New Roman" w:cs="Times New Roman"/>
          <w:sz w:val="24"/>
          <w:szCs w:val="24"/>
        </w:rPr>
        <w:t xml:space="preserve">“Teoría de los modelos culturales (TMC). Una herramienta de análisis cultural”. En: </w:t>
      </w:r>
      <w:r w:rsidR="00CB443A">
        <w:rPr>
          <w:rFonts w:ascii="Times New Roman" w:hAnsi="Times New Roman" w:cs="Times New Roman"/>
          <w:i/>
          <w:smallCaps/>
          <w:sz w:val="24"/>
          <w:szCs w:val="24"/>
        </w:rPr>
        <w:t>VII</w:t>
      </w:r>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Congresso</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Português</w:t>
      </w:r>
      <w:proofErr w:type="spellEnd"/>
      <w:r w:rsidRPr="00BB1DB3">
        <w:rPr>
          <w:rFonts w:ascii="Times New Roman" w:hAnsi="Times New Roman" w:cs="Times New Roman"/>
          <w:i/>
          <w:sz w:val="24"/>
          <w:szCs w:val="24"/>
        </w:rPr>
        <w:t xml:space="preserve"> de Sociología. Porto, 19 a 22 de </w:t>
      </w:r>
      <w:proofErr w:type="spellStart"/>
      <w:r w:rsidRPr="00BB1DB3">
        <w:rPr>
          <w:rFonts w:ascii="Times New Roman" w:hAnsi="Times New Roman" w:cs="Times New Roman"/>
          <w:i/>
          <w:sz w:val="24"/>
          <w:szCs w:val="24"/>
        </w:rPr>
        <w:t>Junho</w:t>
      </w:r>
      <w:proofErr w:type="spellEnd"/>
      <w:r w:rsidRPr="00BB1DB3">
        <w:rPr>
          <w:rFonts w:ascii="Times New Roman" w:hAnsi="Times New Roman" w:cs="Times New Roman"/>
          <w:i/>
          <w:sz w:val="24"/>
          <w:szCs w:val="24"/>
        </w:rPr>
        <w:t xml:space="preserve"> de 2012</w:t>
      </w:r>
      <w:r w:rsidRPr="00BB1DB3">
        <w:rPr>
          <w:rFonts w:ascii="Times New Roman" w:hAnsi="Times New Roman" w:cs="Times New Roman"/>
          <w:sz w:val="24"/>
          <w:szCs w:val="24"/>
        </w:rPr>
        <w:t>, Opor</w:t>
      </w:r>
      <w:r w:rsidR="00EF3862">
        <w:rPr>
          <w:rFonts w:ascii="Times New Roman" w:hAnsi="Times New Roman" w:cs="Times New Roman"/>
          <w:sz w:val="24"/>
          <w:szCs w:val="24"/>
        </w:rPr>
        <w:t xml:space="preserve">to: </w:t>
      </w:r>
      <w:proofErr w:type="spellStart"/>
      <w:r w:rsidR="00EF3862">
        <w:rPr>
          <w:rFonts w:ascii="Times New Roman" w:hAnsi="Times New Roman" w:cs="Times New Roman"/>
          <w:sz w:val="24"/>
          <w:szCs w:val="24"/>
        </w:rPr>
        <w:t>Universidade</w:t>
      </w:r>
      <w:proofErr w:type="spellEnd"/>
      <w:r w:rsidR="00EF3862">
        <w:rPr>
          <w:rFonts w:ascii="Times New Roman" w:hAnsi="Times New Roman" w:cs="Times New Roman"/>
          <w:sz w:val="24"/>
          <w:szCs w:val="24"/>
        </w:rPr>
        <w:t xml:space="preserve"> do Porto, 2012 </w:t>
      </w:r>
      <w:r w:rsidR="004970B4">
        <w:rPr>
          <w:rFonts w:ascii="Times New Roman" w:hAnsi="Times New Roman" w:cs="Times New Roman"/>
          <w:color w:val="FF0000"/>
          <w:sz w:val="24"/>
          <w:szCs w:val="24"/>
        </w:rPr>
        <w:t>[en línea]</w:t>
      </w:r>
      <w:r w:rsidR="00EF3862">
        <w:rPr>
          <w:rFonts w:ascii="Times New Roman" w:hAnsi="Times New Roman" w:cs="Times New Roman"/>
          <w:color w:val="FF0000"/>
          <w:sz w:val="24"/>
          <w:szCs w:val="24"/>
        </w:rPr>
        <w:t xml:space="preserve"> </w:t>
      </w:r>
      <w:r w:rsidR="00EF3862" w:rsidRPr="004970B4">
        <w:rPr>
          <w:rFonts w:ascii="Times New Roman" w:hAnsi="Times New Roman" w:cs="Times New Roman"/>
          <w:color w:val="FF0000"/>
          <w:sz w:val="24"/>
          <w:szCs w:val="24"/>
        </w:rPr>
        <w:t>URL:</w:t>
      </w:r>
      <w:r w:rsidR="00EF3862" w:rsidRPr="004970B4">
        <w:rPr>
          <w:rFonts w:ascii="Times New Roman" w:hAnsi="Times New Roman" w:cs="Times New Roman"/>
          <w:sz w:val="24"/>
          <w:szCs w:val="24"/>
        </w:rPr>
        <w:t xml:space="preserve"> </w:t>
      </w:r>
      <w:r w:rsidR="004970B4">
        <w:rPr>
          <w:rFonts w:ascii="Times New Roman" w:hAnsi="Times New Roman" w:cs="Times New Roman"/>
          <w:sz w:val="24"/>
          <w:szCs w:val="24"/>
        </w:rPr>
        <w:t>&lt;</w:t>
      </w:r>
      <w:r w:rsidR="00EF3862" w:rsidRPr="004970B4">
        <w:rPr>
          <w:rFonts w:ascii="Times New Roman" w:hAnsi="Times New Roman" w:cs="Times New Roman"/>
          <w:sz w:val="24"/>
          <w:szCs w:val="24"/>
        </w:rPr>
        <w:t>http://historico.aps.pt/vii_congresso/papers/finais/PAP0410_ed.pdf</w:t>
      </w:r>
      <w:r w:rsidR="004970B4">
        <w:rPr>
          <w:rFonts w:ascii="Times New Roman" w:hAnsi="Times New Roman" w:cs="Times New Roman"/>
          <w:sz w:val="24"/>
          <w:szCs w:val="24"/>
        </w:rPr>
        <w:t>&gt;</w:t>
      </w:r>
      <w:r w:rsidRPr="004970B4">
        <w:rPr>
          <w:rFonts w:ascii="Times New Roman" w:hAnsi="Times New Roman" w:cs="Times New Roman"/>
          <w:sz w:val="24"/>
          <w:szCs w:val="24"/>
        </w:rPr>
        <w:t>.</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GONZÁLEZ MARRERO, Mª del Cristo. </w:t>
      </w:r>
      <w:r w:rsidRPr="00BB1DB3">
        <w:rPr>
          <w:rFonts w:ascii="Times New Roman" w:hAnsi="Times New Roman" w:cs="Times New Roman"/>
          <w:i/>
          <w:sz w:val="24"/>
          <w:szCs w:val="24"/>
        </w:rPr>
        <w:t xml:space="preserve">La Casa de Isabel la </w:t>
      </w:r>
      <w:proofErr w:type="gramStart"/>
      <w:r w:rsidRPr="00BB1DB3">
        <w:rPr>
          <w:rFonts w:ascii="Times New Roman" w:hAnsi="Times New Roman" w:cs="Times New Roman"/>
          <w:i/>
          <w:sz w:val="24"/>
          <w:szCs w:val="24"/>
        </w:rPr>
        <w:t>Católica</w:t>
      </w:r>
      <w:proofErr w:type="gramEnd"/>
      <w:r w:rsidRPr="00BB1DB3">
        <w:rPr>
          <w:rFonts w:ascii="Times New Roman" w:hAnsi="Times New Roman" w:cs="Times New Roman"/>
          <w:i/>
          <w:sz w:val="24"/>
          <w:szCs w:val="24"/>
        </w:rPr>
        <w:t xml:space="preserve">. Espacios domésticos y vida cotidiana. </w:t>
      </w:r>
      <w:r w:rsidRPr="00BB1DB3">
        <w:rPr>
          <w:rFonts w:ascii="Times New Roman" w:hAnsi="Times New Roman" w:cs="Times New Roman"/>
          <w:sz w:val="24"/>
          <w:szCs w:val="24"/>
        </w:rPr>
        <w:t>Ávila: Diputación Provincial de Ávila, 2004.</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González Ramos</w:t>
      </w:r>
      <w:r w:rsidRPr="00BB1DB3">
        <w:rPr>
          <w:rFonts w:ascii="Times New Roman" w:hAnsi="Times New Roman" w:cs="Times New Roman"/>
          <w:sz w:val="24"/>
          <w:szCs w:val="24"/>
        </w:rPr>
        <w:t>, Roberto. “</w:t>
      </w:r>
      <w:proofErr w:type="gramStart"/>
      <w:r w:rsidRPr="00BB1DB3">
        <w:rPr>
          <w:rFonts w:ascii="Times New Roman" w:hAnsi="Times New Roman" w:cs="Times New Roman"/>
          <w:sz w:val="24"/>
          <w:szCs w:val="24"/>
        </w:rPr>
        <w:t>Los hispano-islamismos de Juan Guas.</w:t>
      </w:r>
      <w:proofErr w:type="gramEnd"/>
      <w:r w:rsidRPr="00BB1DB3">
        <w:rPr>
          <w:rFonts w:ascii="Times New Roman" w:hAnsi="Times New Roman" w:cs="Times New Roman"/>
          <w:sz w:val="24"/>
          <w:szCs w:val="24"/>
        </w:rPr>
        <w:t xml:space="preserve"> Construcción y revisión de un tópico historiográfico”. En: </w:t>
      </w:r>
      <w:r w:rsidRPr="00BB1DB3">
        <w:rPr>
          <w:rFonts w:ascii="Times New Roman" w:hAnsi="Times New Roman" w:cs="Times New Roman"/>
          <w:i/>
          <w:sz w:val="24"/>
          <w:szCs w:val="24"/>
        </w:rPr>
        <w:t xml:space="preserve">La arquitectura </w:t>
      </w:r>
      <w:proofErr w:type="spellStart"/>
      <w:r w:rsidRPr="00BB1DB3">
        <w:rPr>
          <w:rFonts w:ascii="Times New Roman" w:hAnsi="Times New Roman" w:cs="Times New Roman"/>
          <w:i/>
          <w:sz w:val="24"/>
          <w:szCs w:val="24"/>
        </w:rPr>
        <w:t>tardogótica</w:t>
      </w:r>
      <w:proofErr w:type="spellEnd"/>
      <w:r w:rsidRPr="00BB1DB3">
        <w:rPr>
          <w:rFonts w:ascii="Times New Roman" w:hAnsi="Times New Roman" w:cs="Times New Roman"/>
          <w:i/>
          <w:sz w:val="24"/>
          <w:szCs w:val="24"/>
        </w:rPr>
        <w:t xml:space="preserve"> castellana entre Europa y América</w:t>
      </w:r>
      <w:r w:rsidRPr="00BB1DB3">
        <w:rPr>
          <w:rFonts w:ascii="Times New Roman" w:hAnsi="Times New Roman" w:cs="Times New Roman"/>
          <w:sz w:val="24"/>
          <w:szCs w:val="24"/>
        </w:rPr>
        <w:t>. Madrid: Sílex Ediciones, 2011, p. 325-337.</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lang w:val="en-GB"/>
        </w:rPr>
        <w:lastRenderedPageBreak/>
        <w:t>Goss</w:t>
      </w:r>
      <w:r w:rsidRPr="00BB1DB3">
        <w:rPr>
          <w:rFonts w:ascii="Times New Roman" w:hAnsi="Times New Roman" w:cs="Times New Roman"/>
          <w:sz w:val="24"/>
          <w:szCs w:val="24"/>
          <w:lang w:val="en-GB"/>
        </w:rPr>
        <w:t xml:space="preserve">, Vladimir. “Architectural Exchange </w:t>
      </w:r>
      <w:proofErr w:type="gramStart"/>
      <w:r w:rsidRPr="00BB1DB3">
        <w:rPr>
          <w:rFonts w:ascii="Times New Roman" w:hAnsi="Times New Roman" w:cs="Times New Roman"/>
          <w:sz w:val="24"/>
          <w:szCs w:val="24"/>
          <w:lang w:val="en-GB"/>
        </w:rPr>
        <w:t>Between</w:t>
      </w:r>
      <w:proofErr w:type="gramEnd"/>
      <w:r w:rsidRPr="00BB1DB3">
        <w:rPr>
          <w:rFonts w:ascii="Times New Roman" w:hAnsi="Times New Roman" w:cs="Times New Roman"/>
          <w:sz w:val="24"/>
          <w:szCs w:val="24"/>
          <w:lang w:val="en-GB"/>
        </w:rPr>
        <w:t xml:space="preserve"> East and West in the Period of the Crusades”.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The Meeting of Two Worlds: The Crusades and the Mediterranean Context</w:t>
      </w:r>
      <w:r w:rsidRPr="00BB1DB3">
        <w:rPr>
          <w:rFonts w:ascii="Times New Roman" w:hAnsi="Times New Roman" w:cs="Times New Roman"/>
          <w:sz w:val="24"/>
          <w:szCs w:val="24"/>
          <w:lang w:val="en-GB"/>
        </w:rPr>
        <w:t xml:space="preserve">. Ann </w:t>
      </w:r>
      <w:proofErr w:type="spellStart"/>
      <w:r w:rsidRPr="00BB1DB3">
        <w:rPr>
          <w:rFonts w:ascii="Times New Roman" w:hAnsi="Times New Roman" w:cs="Times New Roman"/>
          <w:sz w:val="24"/>
          <w:szCs w:val="24"/>
          <w:lang w:val="en-GB"/>
        </w:rPr>
        <w:t>Arbor</w:t>
      </w:r>
      <w:proofErr w:type="spellEnd"/>
      <w:r w:rsidRPr="00BB1DB3">
        <w:rPr>
          <w:rFonts w:ascii="Times New Roman" w:hAnsi="Times New Roman" w:cs="Times New Roman"/>
          <w:sz w:val="24"/>
          <w:szCs w:val="24"/>
          <w:lang w:val="en-GB"/>
        </w:rPr>
        <w:t>: The University of Michigan Museum of Art, 1981, p. 19-21.</w:t>
      </w:r>
    </w:p>
    <w:p w:rsidR="00C54D1C" w:rsidRPr="00C54D1C" w:rsidRDefault="00C54D1C" w:rsidP="006B77A6">
      <w:pPr>
        <w:spacing w:after="0" w:line="480" w:lineRule="auto"/>
        <w:jc w:val="both"/>
        <w:rPr>
          <w:rFonts w:ascii="Times New Roman" w:hAnsi="Times New Roman" w:cs="Times New Roman"/>
          <w:color w:val="FF0000"/>
          <w:sz w:val="24"/>
          <w:szCs w:val="24"/>
          <w:lang w:val="en-GB"/>
        </w:rPr>
      </w:pPr>
      <w:r>
        <w:rPr>
          <w:rFonts w:ascii="Times New Roman" w:hAnsi="Times New Roman" w:cs="Times New Roman"/>
          <w:color w:val="FF0000"/>
          <w:sz w:val="24"/>
          <w:szCs w:val="24"/>
          <w:lang w:val="en-GB"/>
        </w:rPr>
        <w:t>GRABAR</w:t>
      </w:r>
      <w:r w:rsidRPr="00393C54">
        <w:rPr>
          <w:rFonts w:ascii="Times New Roman" w:hAnsi="Times New Roman" w:cs="Times New Roman"/>
          <w:color w:val="FF0000"/>
          <w:sz w:val="24"/>
          <w:szCs w:val="24"/>
          <w:lang w:val="en-GB"/>
        </w:rPr>
        <w:t xml:space="preserve">, Oleg. </w:t>
      </w:r>
      <w:proofErr w:type="gramStart"/>
      <w:r w:rsidRPr="00393C54">
        <w:rPr>
          <w:rFonts w:ascii="Times New Roman" w:hAnsi="Times New Roman" w:cs="Times New Roman"/>
          <w:color w:val="FF0000"/>
          <w:sz w:val="24"/>
          <w:szCs w:val="24"/>
          <w:lang w:val="en-GB"/>
        </w:rPr>
        <w:t xml:space="preserve">“Trade with the East and the Influence </w:t>
      </w:r>
      <w:r>
        <w:rPr>
          <w:rFonts w:ascii="Times New Roman" w:hAnsi="Times New Roman" w:cs="Times New Roman"/>
          <w:color w:val="FF0000"/>
          <w:sz w:val="24"/>
          <w:szCs w:val="24"/>
          <w:lang w:val="en-GB"/>
        </w:rPr>
        <w:t xml:space="preserve">of Islamic Art in the </w:t>
      </w:r>
      <w:r w:rsidRPr="00627B5B">
        <w:rPr>
          <w:rFonts w:ascii="Garamond" w:hAnsi="Garamond" w:cs="Times New Roman"/>
          <w:i/>
          <w:color w:val="FF0000"/>
          <w:sz w:val="24"/>
          <w:szCs w:val="24"/>
          <w:lang w:val="en-GB"/>
        </w:rPr>
        <w:t>Luxury Arts</w:t>
      </w:r>
      <w:r>
        <w:rPr>
          <w:rFonts w:ascii="Garamond" w:hAnsi="Garamond" w:cs="Times New Roman"/>
          <w:color w:val="FF0000"/>
          <w:sz w:val="24"/>
          <w:szCs w:val="24"/>
          <w:lang w:val="en-GB"/>
        </w:rPr>
        <w:t xml:space="preserve"> in the West”.</w:t>
      </w:r>
      <w:proofErr w:type="gramEnd"/>
      <w:r w:rsidRPr="00393C54">
        <w:rPr>
          <w:rFonts w:ascii="Times New Roman" w:hAnsi="Times New Roman" w:cs="Times New Roman"/>
          <w:color w:val="FF0000"/>
          <w:sz w:val="24"/>
          <w:szCs w:val="24"/>
          <w:lang w:val="en-GB"/>
        </w:rPr>
        <w:t xml:space="preserve"> </w:t>
      </w:r>
      <w:proofErr w:type="spellStart"/>
      <w:r w:rsidRPr="00393C54">
        <w:rPr>
          <w:rFonts w:ascii="Times New Roman" w:hAnsi="Times New Roman" w:cs="Times New Roman"/>
          <w:color w:val="FF0000"/>
          <w:sz w:val="24"/>
          <w:szCs w:val="24"/>
          <w:lang w:val="en-GB"/>
        </w:rPr>
        <w:t>En</w:t>
      </w:r>
      <w:proofErr w:type="spellEnd"/>
      <w:r w:rsidRPr="00393C54">
        <w:rPr>
          <w:rFonts w:ascii="Times New Roman" w:hAnsi="Times New Roman" w:cs="Times New Roman"/>
          <w:color w:val="FF0000"/>
          <w:sz w:val="24"/>
          <w:szCs w:val="24"/>
          <w:lang w:val="en-GB"/>
        </w:rPr>
        <w:t xml:space="preserve">: </w:t>
      </w:r>
      <w:r w:rsidRPr="00393C54">
        <w:rPr>
          <w:rFonts w:ascii="Times New Roman" w:hAnsi="Times New Roman" w:cs="Times New Roman"/>
          <w:i/>
          <w:color w:val="FF0000"/>
          <w:sz w:val="24"/>
          <w:szCs w:val="24"/>
          <w:lang w:val="en-GB"/>
        </w:rPr>
        <w:t xml:space="preserve">Islamic </w:t>
      </w:r>
      <w:r>
        <w:rPr>
          <w:rFonts w:ascii="Times New Roman" w:hAnsi="Times New Roman" w:cs="Times New Roman"/>
          <w:i/>
          <w:color w:val="FF0000"/>
          <w:sz w:val="24"/>
          <w:szCs w:val="24"/>
          <w:lang w:val="en-GB"/>
        </w:rPr>
        <w:t>V</w:t>
      </w:r>
      <w:r w:rsidRPr="00393C54">
        <w:rPr>
          <w:rFonts w:ascii="Times New Roman" w:hAnsi="Times New Roman" w:cs="Times New Roman"/>
          <w:i/>
          <w:color w:val="FF0000"/>
          <w:sz w:val="24"/>
          <w:szCs w:val="24"/>
          <w:lang w:val="en-GB"/>
        </w:rPr>
        <w:t xml:space="preserve">isual </w:t>
      </w:r>
      <w:r>
        <w:rPr>
          <w:rFonts w:ascii="Times New Roman" w:hAnsi="Times New Roman" w:cs="Times New Roman"/>
          <w:i/>
          <w:color w:val="FF0000"/>
          <w:sz w:val="24"/>
          <w:szCs w:val="24"/>
          <w:lang w:val="en-GB"/>
        </w:rPr>
        <w:t>C</w:t>
      </w:r>
      <w:r w:rsidRPr="00393C54">
        <w:rPr>
          <w:rFonts w:ascii="Times New Roman" w:hAnsi="Times New Roman" w:cs="Times New Roman"/>
          <w:i/>
          <w:color w:val="FF0000"/>
          <w:sz w:val="24"/>
          <w:szCs w:val="24"/>
          <w:lang w:val="en-GB"/>
        </w:rPr>
        <w:t>ulture, 1100-1800</w:t>
      </w:r>
      <w:r w:rsidRPr="00393C54">
        <w:rPr>
          <w:rFonts w:ascii="Times New Roman" w:hAnsi="Times New Roman" w:cs="Times New Roman"/>
          <w:color w:val="FF0000"/>
          <w:sz w:val="24"/>
          <w:szCs w:val="24"/>
          <w:lang w:val="en-GB"/>
        </w:rPr>
        <w:t xml:space="preserve">. </w:t>
      </w:r>
      <w:r w:rsidRPr="001F4C68">
        <w:rPr>
          <w:rFonts w:ascii="Times New Roman" w:hAnsi="Times New Roman" w:cs="Times New Roman"/>
          <w:color w:val="FF0000"/>
          <w:sz w:val="24"/>
          <w:szCs w:val="24"/>
          <w:lang w:val="en-GB"/>
        </w:rPr>
        <w:t xml:space="preserve">Aldershot: </w:t>
      </w:r>
      <w:proofErr w:type="spellStart"/>
      <w:r w:rsidRPr="001F4C68">
        <w:rPr>
          <w:rFonts w:ascii="Times New Roman" w:hAnsi="Times New Roman" w:cs="Times New Roman"/>
          <w:color w:val="FF0000"/>
          <w:sz w:val="24"/>
          <w:szCs w:val="24"/>
          <w:lang w:val="en-GB"/>
        </w:rPr>
        <w:t>Ashgate</w:t>
      </w:r>
      <w:proofErr w:type="spellEnd"/>
      <w:r w:rsidRPr="001F4C68">
        <w:rPr>
          <w:rFonts w:ascii="Times New Roman" w:hAnsi="Times New Roman" w:cs="Times New Roman"/>
          <w:color w:val="FF0000"/>
          <w:sz w:val="24"/>
          <w:szCs w:val="24"/>
          <w:lang w:val="en-GB"/>
        </w:rPr>
        <w:t>-Variorum, 2006</w:t>
      </w:r>
      <w:r>
        <w:rPr>
          <w:rFonts w:ascii="Times New Roman" w:hAnsi="Times New Roman" w:cs="Times New Roman"/>
          <w:color w:val="FF0000"/>
          <w:sz w:val="24"/>
          <w:szCs w:val="24"/>
          <w:lang w:val="en-GB"/>
        </w:rPr>
        <w:t>a, p. 43-50.</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lang w:val="en-GB"/>
        </w:rPr>
        <w:t>Grabar</w:t>
      </w:r>
      <w:r w:rsidRPr="00BB1DB3">
        <w:rPr>
          <w:rFonts w:ascii="Times New Roman" w:hAnsi="Times New Roman" w:cs="Times New Roman"/>
          <w:sz w:val="24"/>
          <w:szCs w:val="24"/>
          <w:lang w:val="en-GB"/>
        </w:rPr>
        <w:t xml:space="preserve">, Oleg. “Islamic Architecture and the West: Influences and Parallels”. </w:t>
      </w:r>
      <w:proofErr w:type="spellStart"/>
      <w:r w:rsidR="0000643F">
        <w:rPr>
          <w:rFonts w:ascii="Times New Roman" w:hAnsi="Times New Roman" w:cs="Times New Roman"/>
          <w:sz w:val="24"/>
          <w:szCs w:val="24"/>
          <w:lang w:val="en-GB"/>
        </w:rPr>
        <w:t>En</w:t>
      </w:r>
      <w:proofErr w:type="spellEnd"/>
      <w:r w:rsidRPr="00BB1DB3">
        <w:rPr>
          <w:rFonts w:ascii="Times New Roman" w:hAnsi="Times New Roman" w:cs="Times New Roman"/>
          <w:i/>
          <w:sz w:val="24"/>
          <w:szCs w:val="24"/>
          <w:lang w:val="en-GB"/>
        </w:rPr>
        <w:t>:</w:t>
      </w:r>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Islamic Visual Culture, 1100-1800</w:t>
      </w:r>
      <w:r w:rsidRPr="0000643F">
        <w:rPr>
          <w:rFonts w:ascii="Times New Roman" w:hAnsi="Times New Roman" w:cs="Times New Roman"/>
          <w:sz w:val="24"/>
          <w:szCs w:val="24"/>
          <w:lang w:val="en-GB"/>
        </w:rPr>
        <w:t xml:space="preserve">. </w:t>
      </w:r>
      <w:r w:rsidRPr="00BB1DB3">
        <w:rPr>
          <w:rFonts w:ascii="Times New Roman" w:hAnsi="Times New Roman" w:cs="Times New Roman"/>
          <w:sz w:val="24"/>
          <w:szCs w:val="24"/>
          <w:lang w:val="en-GB"/>
        </w:rPr>
        <w:t xml:space="preserve">Aldershot: </w:t>
      </w:r>
      <w:proofErr w:type="spellStart"/>
      <w:r w:rsidR="0000643F" w:rsidRPr="0000643F">
        <w:rPr>
          <w:rFonts w:ascii="Times New Roman" w:hAnsi="Times New Roman" w:cs="Times New Roman"/>
          <w:sz w:val="24"/>
          <w:szCs w:val="24"/>
          <w:lang w:val="en-GB"/>
        </w:rPr>
        <w:t>Ashgate</w:t>
      </w:r>
      <w:proofErr w:type="spellEnd"/>
      <w:r w:rsidR="0000643F" w:rsidRPr="0000643F">
        <w:rPr>
          <w:rFonts w:ascii="Times New Roman" w:hAnsi="Times New Roman" w:cs="Times New Roman"/>
          <w:color w:val="FF0000"/>
          <w:sz w:val="24"/>
          <w:szCs w:val="24"/>
          <w:lang w:val="en-GB"/>
        </w:rPr>
        <w:t>-Variorum</w:t>
      </w:r>
      <w:r w:rsidRPr="00BB1DB3">
        <w:rPr>
          <w:rFonts w:ascii="Times New Roman" w:hAnsi="Times New Roman" w:cs="Times New Roman"/>
          <w:sz w:val="24"/>
          <w:szCs w:val="24"/>
          <w:lang w:val="en-GB"/>
        </w:rPr>
        <w:t>, 2006</w:t>
      </w:r>
      <w:r w:rsidR="00C54D1C">
        <w:rPr>
          <w:rFonts w:ascii="Times New Roman" w:hAnsi="Times New Roman" w:cs="Times New Roman"/>
          <w:color w:val="FF0000"/>
          <w:sz w:val="24"/>
          <w:szCs w:val="24"/>
          <w:lang w:val="en-GB"/>
        </w:rPr>
        <w:t>b</w:t>
      </w:r>
      <w:r w:rsidRPr="00BB1DB3">
        <w:rPr>
          <w:rFonts w:ascii="Times New Roman" w:hAnsi="Times New Roman" w:cs="Times New Roman"/>
          <w:sz w:val="24"/>
          <w:szCs w:val="24"/>
          <w:lang w:val="en-GB"/>
        </w:rPr>
        <w:t>, p. 381-388.</w:t>
      </w:r>
    </w:p>
    <w:p w:rsidR="001F4C68" w:rsidRPr="00BB1DB3" w:rsidRDefault="001F4C68" w:rsidP="006B77A6">
      <w:pPr>
        <w:spacing w:after="0" w:line="480" w:lineRule="auto"/>
        <w:jc w:val="both"/>
        <w:rPr>
          <w:rFonts w:ascii="Times New Roman" w:hAnsi="Times New Roman" w:cs="Times New Roman"/>
          <w:sz w:val="24"/>
          <w:szCs w:val="24"/>
        </w:rPr>
      </w:pPr>
      <w:r w:rsidRPr="00C54D1C">
        <w:rPr>
          <w:rFonts w:ascii="Times New Roman" w:hAnsi="Times New Roman" w:cs="Times New Roman"/>
          <w:sz w:val="24"/>
          <w:szCs w:val="24"/>
          <w:lang w:val="en-GB"/>
        </w:rPr>
        <w:t xml:space="preserve">GRASOTTI, Hilda. </w:t>
      </w:r>
      <w:r w:rsidRPr="00BB1DB3">
        <w:rPr>
          <w:rFonts w:ascii="Times New Roman" w:hAnsi="Times New Roman" w:cs="Times New Roman"/>
          <w:sz w:val="24"/>
          <w:szCs w:val="24"/>
        </w:rPr>
        <w:t xml:space="preserve">“El tesoro de Pedro el Cruel”. </w:t>
      </w:r>
      <w:r w:rsidRPr="00BB1DB3">
        <w:rPr>
          <w:rFonts w:ascii="Times New Roman" w:hAnsi="Times New Roman" w:cs="Times New Roman"/>
          <w:i/>
          <w:sz w:val="24"/>
          <w:szCs w:val="24"/>
        </w:rPr>
        <w:t>Archivo Español de Arte</w:t>
      </w:r>
      <w:r w:rsidRPr="00BB1DB3">
        <w:rPr>
          <w:rFonts w:ascii="Times New Roman" w:hAnsi="Times New Roman" w:cs="Times New Roman"/>
          <w:sz w:val="24"/>
          <w:szCs w:val="24"/>
        </w:rPr>
        <w:t>,</w:t>
      </w:r>
      <w:r w:rsidR="00F54B67">
        <w:rPr>
          <w:rFonts w:ascii="Times New Roman" w:hAnsi="Times New Roman" w:cs="Times New Roman"/>
          <w:sz w:val="24"/>
          <w:szCs w:val="24"/>
        </w:rPr>
        <w:t xml:space="preserve"> </w:t>
      </w:r>
      <w:r w:rsidRPr="00BB1DB3">
        <w:rPr>
          <w:rFonts w:ascii="Times New Roman" w:hAnsi="Times New Roman" w:cs="Times New Roman"/>
          <w:sz w:val="24"/>
          <w:szCs w:val="24"/>
        </w:rPr>
        <w:t>1988, vol. 242, p. 141-152.</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lang w:val="en-GB"/>
        </w:rPr>
        <w:t>Hess</w:t>
      </w:r>
      <w:r w:rsidRPr="00BB1DB3">
        <w:rPr>
          <w:rFonts w:ascii="Times New Roman" w:hAnsi="Times New Roman" w:cs="Times New Roman"/>
          <w:sz w:val="24"/>
          <w:szCs w:val="24"/>
          <w:lang w:val="en-GB"/>
        </w:rPr>
        <w:t xml:space="preserve">, Catherine. </w:t>
      </w:r>
      <w:proofErr w:type="gramStart"/>
      <w:r w:rsidRPr="00BB1DB3">
        <w:rPr>
          <w:rFonts w:ascii="Times New Roman" w:hAnsi="Times New Roman" w:cs="Times New Roman"/>
          <w:i/>
          <w:sz w:val="24"/>
          <w:szCs w:val="24"/>
          <w:lang w:val="en-GB"/>
        </w:rPr>
        <w:t>The Arts of Fire.</w:t>
      </w:r>
      <w:proofErr w:type="gramEnd"/>
      <w:r w:rsidRPr="00BB1DB3">
        <w:rPr>
          <w:rFonts w:ascii="Times New Roman" w:hAnsi="Times New Roman" w:cs="Times New Roman"/>
          <w:i/>
          <w:sz w:val="24"/>
          <w:szCs w:val="24"/>
          <w:lang w:val="en-GB"/>
        </w:rPr>
        <w:t xml:space="preserve"> </w:t>
      </w:r>
      <w:proofErr w:type="gramStart"/>
      <w:r w:rsidRPr="00BB1DB3">
        <w:rPr>
          <w:rFonts w:ascii="Times New Roman" w:hAnsi="Times New Roman" w:cs="Times New Roman"/>
          <w:i/>
          <w:sz w:val="24"/>
          <w:szCs w:val="24"/>
          <w:lang w:val="en-GB"/>
        </w:rPr>
        <w:t>Islamic Influences on Glass and Ceramics of the Italian Renaissance</w:t>
      </w:r>
      <w:r w:rsidRPr="00BB1DB3">
        <w:rPr>
          <w:rFonts w:ascii="Times New Roman" w:hAnsi="Times New Roman" w:cs="Times New Roman"/>
          <w:sz w:val="24"/>
          <w:szCs w:val="24"/>
          <w:lang w:val="en-GB"/>
        </w:rPr>
        <w:t>.</w:t>
      </w:r>
      <w:proofErr w:type="gramEnd"/>
      <w:r w:rsidRPr="00BB1DB3">
        <w:rPr>
          <w:rFonts w:ascii="Times New Roman" w:hAnsi="Times New Roman" w:cs="Times New Roman"/>
          <w:sz w:val="24"/>
          <w:szCs w:val="24"/>
          <w:lang w:val="en-GB"/>
        </w:rPr>
        <w:t xml:space="preserve"> Los </w:t>
      </w:r>
      <w:proofErr w:type="spellStart"/>
      <w:r w:rsidRPr="00BB1DB3">
        <w:rPr>
          <w:rFonts w:ascii="Times New Roman" w:hAnsi="Times New Roman" w:cs="Times New Roman"/>
          <w:sz w:val="24"/>
          <w:szCs w:val="24"/>
          <w:lang w:val="en-GB"/>
        </w:rPr>
        <w:t>Ángeles</w:t>
      </w:r>
      <w:proofErr w:type="spellEnd"/>
      <w:r w:rsidRPr="00BB1DB3">
        <w:rPr>
          <w:rFonts w:ascii="Times New Roman" w:hAnsi="Times New Roman" w:cs="Times New Roman"/>
          <w:sz w:val="24"/>
          <w:szCs w:val="24"/>
          <w:lang w:val="en-GB"/>
        </w:rPr>
        <w:t>: The J. Paul Getty Museum, 2004.</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lang w:val="en-GB"/>
        </w:rPr>
        <w:t>Hoffman</w:t>
      </w:r>
      <w:r w:rsidRPr="00BB1DB3">
        <w:rPr>
          <w:rFonts w:ascii="Times New Roman" w:hAnsi="Times New Roman" w:cs="Times New Roman"/>
          <w:sz w:val="24"/>
          <w:szCs w:val="24"/>
          <w:lang w:val="en-GB"/>
        </w:rPr>
        <w:t>, Eva R</w:t>
      </w:r>
      <w:r>
        <w:rPr>
          <w:rFonts w:ascii="Times New Roman" w:hAnsi="Times New Roman" w:cs="Times New Roman"/>
          <w:sz w:val="24"/>
          <w:szCs w:val="24"/>
          <w:lang w:val="en-GB"/>
        </w:rPr>
        <w:t>.</w:t>
      </w:r>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Pathsways</w:t>
      </w:r>
      <w:proofErr w:type="spellEnd"/>
      <w:r w:rsidRPr="00BB1DB3">
        <w:rPr>
          <w:rFonts w:ascii="Times New Roman" w:hAnsi="Times New Roman" w:cs="Times New Roman"/>
          <w:sz w:val="24"/>
          <w:szCs w:val="24"/>
          <w:lang w:val="en-GB"/>
        </w:rPr>
        <w:t xml:space="preserve"> of Portability: Islamic and Christian Interchange From the Tenth to the Twelfth Century”. </w:t>
      </w:r>
      <w:r w:rsidRPr="00BB1DB3">
        <w:rPr>
          <w:rFonts w:ascii="Times New Roman" w:hAnsi="Times New Roman" w:cs="Times New Roman"/>
          <w:i/>
          <w:sz w:val="24"/>
          <w:szCs w:val="24"/>
          <w:lang w:val="en-GB"/>
        </w:rPr>
        <w:t>Art History</w:t>
      </w:r>
      <w:r w:rsidRPr="00BB1DB3">
        <w:rPr>
          <w:rFonts w:ascii="Times New Roman" w:hAnsi="Times New Roman" w:cs="Times New Roman"/>
          <w:sz w:val="24"/>
          <w:szCs w:val="24"/>
          <w:lang w:val="en-GB"/>
        </w:rPr>
        <w:t>, 2001, vol. 24, nº 1, p. 17-50.</w:t>
      </w:r>
      <w:r>
        <w:rPr>
          <w:rFonts w:ascii="Times New Roman" w:hAnsi="Times New Roman" w:cs="Times New Roman"/>
          <w:sz w:val="24"/>
          <w:szCs w:val="24"/>
          <w:lang w:val="en-GB"/>
        </w:rPr>
        <w:t xml:space="preserve"> </w:t>
      </w:r>
      <w:r w:rsidRPr="006E79F7">
        <w:rPr>
          <w:rFonts w:ascii="Times New Roman" w:hAnsi="Times New Roman" w:cs="Times New Roman"/>
          <w:sz w:val="24"/>
          <w:szCs w:val="24"/>
          <w:lang w:val="en-GB"/>
        </w:rPr>
        <w:t>DOI: 10.1111/1467-8365.00248</w:t>
      </w:r>
      <w:r>
        <w:rPr>
          <w:rFonts w:ascii="Times New Roman" w:hAnsi="Times New Roman" w:cs="Times New Roman"/>
          <w:sz w:val="24"/>
          <w:szCs w:val="24"/>
          <w:lang w:val="en-GB"/>
        </w:rPr>
        <w:t>.</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lang w:val="en-GB"/>
        </w:rPr>
        <w:t>Howard</w:t>
      </w:r>
      <w:r w:rsidRPr="00BB1DB3">
        <w:rPr>
          <w:rFonts w:ascii="Times New Roman" w:hAnsi="Times New Roman" w:cs="Times New Roman"/>
          <w:sz w:val="24"/>
          <w:szCs w:val="24"/>
          <w:lang w:val="en-GB"/>
        </w:rPr>
        <w:t xml:space="preserve">, Deborah. </w:t>
      </w:r>
      <w:proofErr w:type="gramStart"/>
      <w:r w:rsidRPr="00BB1DB3">
        <w:rPr>
          <w:rFonts w:ascii="Times New Roman" w:hAnsi="Times New Roman" w:cs="Times New Roman"/>
          <w:i/>
          <w:sz w:val="24"/>
          <w:szCs w:val="24"/>
          <w:lang w:val="en-GB"/>
        </w:rPr>
        <w:t>Venice &amp; the East.</w:t>
      </w:r>
      <w:proofErr w:type="gramEnd"/>
      <w:r w:rsidRPr="00BB1DB3">
        <w:rPr>
          <w:rFonts w:ascii="Times New Roman" w:hAnsi="Times New Roman" w:cs="Times New Roman"/>
          <w:i/>
          <w:sz w:val="24"/>
          <w:szCs w:val="24"/>
          <w:lang w:val="en-GB"/>
        </w:rPr>
        <w:t xml:space="preserve"> The Impact of the Islamic World on Venetian Architecture (1100-1500)</w:t>
      </w:r>
      <w:r w:rsidRPr="00BB1DB3">
        <w:rPr>
          <w:rFonts w:ascii="Times New Roman" w:hAnsi="Times New Roman" w:cs="Times New Roman"/>
          <w:sz w:val="24"/>
          <w:szCs w:val="24"/>
          <w:lang w:val="en-GB"/>
        </w:rPr>
        <w:t>. New Haven-</w:t>
      </w:r>
      <w:proofErr w:type="spellStart"/>
      <w:r w:rsidRPr="00BB1DB3">
        <w:rPr>
          <w:rFonts w:ascii="Times New Roman" w:hAnsi="Times New Roman" w:cs="Times New Roman"/>
          <w:sz w:val="24"/>
          <w:szCs w:val="24"/>
          <w:lang w:val="en-GB"/>
        </w:rPr>
        <w:t>Londres</w:t>
      </w:r>
      <w:proofErr w:type="spellEnd"/>
      <w:r w:rsidRPr="00BB1DB3">
        <w:rPr>
          <w:rFonts w:ascii="Times New Roman" w:hAnsi="Times New Roman" w:cs="Times New Roman"/>
          <w:sz w:val="24"/>
          <w:szCs w:val="24"/>
          <w:lang w:val="en-GB"/>
        </w:rPr>
        <w:t>: Yale University Press, 1993.</w:t>
      </w:r>
    </w:p>
    <w:p w:rsidR="001F4C68" w:rsidRDefault="001F4C68" w:rsidP="007C4F88">
      <w:pPr>
        <w:pStyle w:val="Textonotapie"/>
        <w:spacing w:line="480" w:lineRule="auto"/>
        <w:jc w:val="both"/>
        <w:rPr>
          <w:rFonts w:ascii="Times New Roman" w:hAnsi="Times New Roman" w:cs="Times New Roman"/>
          <w:color w:val="FF0000"/>
          <w:sz w:val="24"/>
          <w:szCs w:val="24"/>
          <w:lang w:val="en-GB"/>
        </w:rPr>
      </w:pPr>
      <w:r w:rsidRPr="00D81D42">
        <w:rPr>
          <w:rFonts w:ascii="Times New Roman" w:hAnsi="Times New Roman" w:cs="Times New Roman"/>
          <w:caps/>
          <w:color w:val="FF0000"/>
          <w:sz w:val="24"/>
          <w:szCs w:val="24"/>
          <w:lang w:val="en-GB"/>
        </w:rPr>
        <w:t>Irigoyen Garc</w:t>
      </w:r>
      <w:r w:rsidRPr="00A6668C">
        <w:rPr>
          <w:rFonts w:ascii="Times New Roman" w:hAnsi="Times New Roman" w:cs="Times New Roman"/>
          <w:caps/>
          <w:color w:val="FF0000"/>
          <w:sz w:val="24"/>
          <w:szCs w:val="24"/>
          <w:lang w:val="en-GB"/>
        </w:rPr>
        <w:t>ía</w:t>
      </w:r>
      <w:r>
        <w:rPr>
          <w:rFonts w:ascii="Times New Roman" w:hAnsi="Times New Roman" w:cs="Times New Roman"/>
          <w:color w:val="FF0000"/>
          <w:sz w:val="24"/>
          <w:szCs w:val="24"/>
          <w:lang w:val="en-GB"/>
        </w:rPr>
        <w:t>, Javier.</w:t>
      </w:r>
      <w:r w:rsidRPr="00A6668C">
        <w:rPr>
          <w:rFonts w:ascii="Times New Roman" w:hAnsi="Times New Roman" w:cs="Times New Roman"/>
          <w:color w:val="FF0000"/>
          <w:sz w:val="24"/>
          <w:szCs w:val="24"/>
          <w:lang w:val="en-GB"/>
        </w:rPr>
        <w:t xml:space="preserve"> </w:t>
      </w:r>
      <w:r>
        <w:rPr>
          <w:rFonts w:ascii="Times New Roman" w:hAnsi="Times New Roman" w:cs="Times New Roman"/>
          <w:color w:val="FF0000"/>
          <w:sz w:val="24"/>
          <w:szCs w:val="24"/>
          <w:shd w:val="clear" w:color="auto" w:fill="FFFFFF"/>
          <w:lang w:val="en-GB"/>
        </w:rPr>
        <w:t>“</w:t>
      </w:r>
      <w:r w:rsidRPr="00A6668C">
        <w:rPr>
          <w:rFonts w:ascii="Times New Roman" w:hAnsi="Times New Roman" w:cs="Times New Roman"/>
          <w:color w:val="FF0000"/>
          <w:sz w:val="24"/>
          <w:szCs w:val="24"/>
          <w:lang w:val="en-GB"/>
        </w:rPr>
        <w:t xml:space="preserve">The Game of Canes between the </w:t>
      </w:r>
      <w:proofErr w:type="spellStart"/>
      <w:r w:rsidRPr="00A6668C">
        <w:rPr>
          <w:rFonts w:ascii="Times New Roman" w:hAnsi="Times New Roman" w:cs="Times New Roman"/>
          <w:color w:val="FF0000"/>
          <w:sz w:val="24"/>
          <w:szCs w:val="24"/>
          <w:lang w:val="en-GB"/>
        </w:rPr>
        <w:t>Lusus</w:t>
      </w:r>
      <w:proofErr w:type="spellEnd"/>
      <w:r w:rsidRPr="00A6668C">
        <w:rPr>
          <w:rFonts w:ascii="Times New Roman" w:hAnsi="Times New Roman" w:cs="Times New Roman"/>
          <w:color w:val="FF0000"/>
          <w:sz w:val="24"/>
          <w:szCs w:val="24"/>
          <w:lang w:val="en-GB"/>
        </w:rPr>
        <w:t xml:space="preserve"> </w:t>
      </w:r>
      <w:proofErr w:type="spellStart"/>
      <w:r w:rsidRPr="00A6668C">
        <w:rPr>
          <w:rFonts w:ascii="Times New Roman" w:hAnsi="Times New Roman" w:cs="Times New Roman"/>
          <w:color w:val="FF0000"/>
          <w:sz w:val="24"/>
          <w:szCs w:val="24"/>
          <w:lang w:val="en-GB"/>
        </w:rPr>
        <w:t>Troiae</w:t>
      </w:r>
      <w:proofErr w:type="spellEnd"/>
      <w:r w:rsidRPr="00A6668C">
        <w:rPr>
          <w:rFonts w:ascii="Times New Roman" w:hAnsi="Times New Roman" w:cs="Times New Roman"/>
          <w:color w:val="FF0000"/>
          <w:sz w:val="24"/>
          <w:szCs w:val="24"/>
          <w:lang w:val="en-GB"/>
        </w:rPr>
        <w:t xml:space="preserve"> and the Albanian </w:t>
      </w:r>
      <w:proofErr w:type="spellStart"/>
      <w:r w:rsidRPr="00A6668C">
        <w:rPr>
          <w:rFonts w:ascii="Times New Roman" w:hAnsi="Times New Roman" w:cs="Times New Roman"/>
          <w:color w:val="FF0000"/>
          <w:sz w:val="24"/>
          <w:szCs w:val="24"/>
          <w:lang w:val="en-GB"/>
        </w:rPr>
        <w:t>Stradioti</w:t>
      </w:r>
      <w:proofErr w:type="spellEnd"/>
      <w:r w:rsidRPr="00A6668C">
        <w:rPr>
          <w:rFonts w:ascii="Times New Roman" w:hAnsi="Times New Roman" w:cs="Times New Roman"/>
          <w:color w:val="FF0000"/>
          <w:sz w:val="24"/>
          <w:szCs w:val="24"/>
          <w:lang w:val="en-GB"/>
        </w:rPr>
        <w:t>: Defining Moorish and Classical in the Earl</w:t>
      </w:r>
      <w:r>
        <w:rPr>
          <w:rFonts w:ascii="Times New Roman" w:hAnsi="Times New Roman" w:cs="Times New Roman"/>
          <w:color w:val="FF0000"/>
          <w:sz w:val="24"/>
          <w:szCs w:val="24"/>
          <w:lang w:val="en-GB"/>
        </w:rPr>
        <w:t xml:space="preserve">y Modern Spanish Mediterranean”. </w:t>
      </w:r>
      <w:proofErr w:type="spellStart"/>
      <w:r w:rsidRPr="001F4C68">
        <w:rPr>
          <w:rFonts w:ascii="Times New Roman" w:hAnsi="Times New Roman" w:cs="Times New Roman"/>
          <w:color w:val="FF0000"/>
          <w:sz w:val="24"/>
          <w:szCs w:val="24"/>
          <w:lang w:val="en-GB"/>
        </w:rPr>
        <w:t>En</w:t>
      </w:r>
      <w:proofErr w:type="spellEnd"/>
      <w:r w:rsidRPr="001F4C68">
        <w:rPr>
          <w:rFonts w:ascii="Times New Roman" w:hAnsi="Times New Roman" w:cs="Times New Roman"/>
          <w:color w:val="FF0000"/>
          <w:sz w:val="24"/>
          <w:szCs w:val="24"/>
          <w:lang w:val="en-GB"/>
        </w:rPr>
        <w:t xml:space="preserve">: </w:t>
      </w:r>
      <w:r w:rsidRPr="001F4C68">
        <w:rPr>
          <w:rFonts w:ascii="Times New Roman" w:hAnsi="Times New Roman" w:cs="Times New Roman"/>
          <w:i/>
          <w:color w:val="FF0000"/>
          <w:sz w:val="24"/>
          <w:szCs w:val="24"/>
          <w:lang w:val="en-GB"/>
        </w:rPr>
        <w:t>Mediterranean Identities in the Premodern Era</w:t>
      </w:r>
      <w:r w:rsidRPr="001F4C68">
        <w:rPr>
          <w:rFonts w:ascii="Times New Roman" w:hAnsi="Times New Roman" w:cs="Times New Roman"/>
          <w:color w:val="FF0000"/>
          <w:sz w:val="24"/>
          <w:szCs w:val="24"/>
          <w:lang w:val="en-GB"/>
        </w:rPr>
        <w:t xml:space="preserve">. Burlington: </w:t>
      </w:r>
      <w:proofErr w:type="spellStart"/>
      <w:r w:rsidRPr="001F4C68">
        <w:rPr>
          <w:rFonts w:ascii="Times New Roman" w:hAnsi="Times New Roman" w:cs="Times New Roman"/>
          <w:color w:val="FF0000"/>
          <w:sz w:val="24"/>
          <w:szCs w:val="24"/>
          <w:lang w:val="en-GB"/>
        </w:rPr>
        <w:t>Ashgate</w:t>
      </w:r>
      <w:proofErr w:type="spellEnd"/>
      <w:r w:rsidRPr="001F4C68">
        <w:rPr>
          <w:rFonts w:ascii="Times New Roman" w:hAnsi="Times New Roman" w:cs="Times New Roman"/>
          <w:color w:val="FF0000"/>
          <w:sz w:val="24"/>
          <w:szCs w:val="24"/>
          <w:lang w:val="en-GB"/>
        </w:rPr>
        <w:t>, 2014, p. 231-247.</w:t>
      </w:r>
    </w:p>
    <w:p w:rsidR="00374995" w:rsidRPr="00F1690F" w:rsidRDefault="00374995" w:rsidP="007C4F88">
      <w:pPr>
        <w:pStyle w:val="Textonotapie"/>
        <w:spacing w:line="480" w:lineRule="auto"/>
        <w:jc w:val="both"/>
        <w:rPr>
          <w:rFonts w:ascii="Times New Roman" w:hAnsi="Times New Roman" w:cs="Times New Roman"/>
          <w:color w:val="FF0000"/>
          <w:sz w:val="24"/>
          <w:szCs w:val="24"/>
        </w:rPr>
      </w:pPr>
      <w:r w:rsidRPr="00F1690F">
        <w:rPr>
          <w:rFonts w:ascii="Times New Roman" w:hAnsi="Times New Roman" w:cs="Times New Roman"/>
          <w:color w:val="FF0000"/>
          <w:sz w:val="24"/>
          <w:szCs w:val="24"/>
        </w:rPr>
        <w:t xml:space="preserve">ISAVA, Luis Miguel. “Breve introducción a los artefactos culturales”. </w:t>
      </w:r>
      <w:r w:rsidRPr="00F1690F">
        <w:rPr>
          <w:rFonts w:ascii="Times New Roman" w:hAnsi="Times New Roman" w:cs="Times New Roman"/>
          <w:i/>
          <w:color w:val="FF0000"/>
          <w:sz w:val="24"/>
          <w:szCs w:val="24"/>
        </w:rPr>
        <w:t>Estudios. Revista de Investigaciones Literarias y Culturales</w:t>
      </w:r>
      <w:r w:rsidRPr="00F1690F">
        <w:rPr>
          <w:rFonts w:ascii="Times New Roman" w:hAnsi="Times New Roman" w:cs="Times New Roman"/>
          <w:color w:val="FF0000"/>
          <w:sz w:val="24"/>
          <w:szCs w:val="24"/>
        </w:rPr>
        <w:t>, 2009, nº 34, p. 439-452.</w:t>
      </w:r>
    </w:p>
    <w:p w:rsidR="001F4C68" w:rsidRPr="006E3600" w:rsidRDefault="001F4C68" w:rsidP="006B77A6">
      <w:pPr>
        <w:spacing w:after="0" w:line="480" w:lineRule="auto"/>
        <w:jc w:val="both"/>
        <w:rPr>
          <w:rFonts w:ascii="Times New Roman" w:hAnsi="Times New Roman" w:cs="Times New Roman"/>
          <w:sz w:val="24"/>
          <w:szCs w:val="24"/>
          <w:lang w:val="en-GB"/>
        </w:rPr>
      </w:pPr>
      <w:r w:rsidRPr="00F1690F">
        <w:rPr>
          <w:rFonts w:ascii="Times New Roman" w:hAnsi="Times New Roman" w:cs="Times New Roman"/>
          <w:caps/>
          <w:sz w:val="24"/>
          <w:szCs w:val="24"/>
        </w:rPr>
        <w:t>Jacoby</w:t>
      </w:r>
      <w:r w:rsidRPr="00F1690F">
        <w:rPr>
          <w:rFonts w:ascii="Times New Roman" w:hAnsi="Times New Roman" w:cs="Times New Roman"/>
          <w:sz w:val="24"/>
          <w:szCs w:val="24"/>
        </w:rPr>
        <w:t xml:space="preserve">, David. </w:t>
      </w:r>
      <w:r w:rsidRPr="00BB1DB3">
        <w:rPr>
          <w:rFonts w:ascii="Times New Roman" w:hAnsi="Times New Roman" w:cs="Times New Roman"/>
          <w:sz w:val="24"/>
          <w:szCs w:val="24"/>
          <w:lang w:val="en-GB"/>
        </w:rPr>
        <w:t xml:space="preserve">“Silk Economics and Cross-Cultural Artistic Interaction: Byzantium, the Muslim World, and the Christian West”. </w:t>
      </w:r>
      <w:r w:rsidRPr="006E3600">
        <w:rPr>
          <w:rFonts w:ascii="Times New Roman" w:hAnsi="Times New Roman" w:cs="Times New Roman"/>
          <w:i/>
          <w:sz w:val="24"/>
          <w:szCs w:val="24"/>
          <w:lang w:val="en-GB"/>
        </w:rPr>
        <w:t>Dumbarton Oaks Papers</w:t>
      </w:r>
      <w:r w:rsidRPr="006E3600">
        <w:rPr>
          <w:rFonts w:ascii="Times New Roman" w:hAnsi="Times New Roman" w:cs="Times New Roman"/>
          <w:sz w:val="24"/>
          <w:szCs w:val="24"/>
          <w:lang w:val="en-GB"/>
        </w:rPr>
        <w:t>, 2004, vol. 58, p. 197-240. DOI: 10.2307/3591386.</w:t>
      </w:r>
    </w:p>
    <w:p w:rsidR="001F4C68" w:rsidRPr="006E3600"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lang w:val="en-GB"/>
        </w:rPr>
        <w:lastRenderedPageBreak/>
        <w:t>Jacoby</w:t>
      </w:r>
      <w:r w:rsidRPr="00BB1DB3">
        <w:rPr>
          <w:rFonts w:ascii="Times New Roman" w:hAnsi="Times New Roman" w:cs="Times New Roman"/>
          <w:sz w:val="24"/>
          <w:szCs w:val="24"/>
          <w:lang w:val="en-GB"/>
        </w:rPr>
        <w:t xml:space="preserve">, David. “Oriental Silks Go West: A Declining Trade in the Later Middle Ages”.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Islamic Artefacts in the Mediterranean World: Trade, Gift Exchange and Artistic Transfer</w:t>
      </w:r>
      <w:r w:rsidRPr="00BB1DB3">
        <w:rPr>
          <w:rFonts w:ascii="Times New Roman" w:hAnsi="Times New Roman" w:cs="Times New Roman"/>
          <w:sz w:val="24"/>
          <w:szCs w:val="24"/>
          <w:lang w:val="en-GB"/>
        </w:rPr>
        <w:t xml:space="preserve">. </w:t>
      </w:r>
      <w:r w:rsidRPr="006E3600">
        <w:rPr>
          <w:rFonts w:ascii="Times New Roman" w:hAnsi="Times New Roman" w:cs="Times New Roman"/>
          <w:sz w:val="24"/>
          <w:szCs w:val="24"/>
        </w:rPr>
        <w:t xml:space="preserve">Venecia: </w:t>
      </w:r>
      <w:proofErr w:type="spellStart"/>
      <w:r w:rsidRPr="006E3600">
        <w:rPr>
          <w:rFonts w:ascii="Times New Roman" w:hAnsi="Times New Roman" w:cs="Times New Roman"/>
          <w:sz w:val="24"/>
          <w:szCs w:val="24"/>
        </w:rPr>
        <w:t>Marsilio</w:t>
      </w:r>
      <w:proofErr w:type="spellEnd"/>
      <w:r w:rsidRPr="006E3600">
        <w:rPr>
          <w:rFonts w:ascii="Times New Roman" w:hAnsi="Times New Roman" w:cs="Times New Roman"/>
          <w:sz w:val="24"/>
          <w:szCs w:val="24"/>
        </w:rPr>
        <w:t xml:space="preserve"> </w:t>
      </w:r>
      <w:proofErr w:type="spellStart"/>
      <w:r w:rsidRPr="006E3600">
        <w:rPr>
          <w:rFonts w:ascii="Times New Roman" w:hAnsi="Times New Roman" w:cs="Times New Roman"/>
          <w:sz w:val="24"/>
          <w:szCs w:val="24"/>
        </w:rPr>
        <w:t>Editori</w:t>
      </w:r>
      <w:proofErr w:type="spellEnd"/>
      <w:r w:rsidRPr="006E3600">
        <w:rPr>
          <w:rFonts w:ascii="Times New Roman" w:hAnsi="Times New Roman" w:cs="Times New Roman"/>
          <w:sz w:val="24"/>
          <w:szCs w:val="24"/>
        </w:rPr>
        <w:t>, 2010, p. 71-88.</w:t>
      </w:r>
    </w:p>
    <w:p w:rsidR="001F4C68" w:rsidRDefault="001F4C68" w:rsidP="006B77A6">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JULLIEN, François. </w:t>
      </w:r>
      <w:r w:rsidRPr="008B3CE4">
        <w:rPr>
          <w:rFonts w:ascii="Times New Roman" w:hAnsi="Times New Roman" w:cs="Times New Roman"/>
          <w:i/>
          <w:color w:val="FF0000"/>
          <w:sz w:val="24"/>
          <w:szCs w:val="24"/>
        </w:rPr>
        <w:t>La identidad cultural no existe</w:t>
      </w:r>
      <w:r>
        <w:rPr>
          <w:rFonts w:ascii="Times New Roman" w:hAnsi="Times New Roman" w:cs="Times New Roman"/>
          <w:color w:val="FF0000"/>
          <w:sz w:val="24"/>
          <w:szCs w:val="24"/>
        </w:rPr>
        <w:t xml:space="preserve">. </w:t>
      </w:r>
      <w:r w:rsidRPr="008B3CE4">
        <w:rPr>
          <w:rFonts w:ascii="Times New Roman" w:hAnsi="Times New Roman" w:cs="Times New Roman"/>
          <w:color w:val="FF0000"/>
          <w:sz w:val="24"/>
          <w:szCs w:val="24"/>
        </w:rPr>
        <w:t>Barcelona: Taurus, 2017</w:t>
      </w:r>
      <w:r w:rsidR="0056637C">
        <w:rPr>
          <w:rFonts w:ascii="Times New Roman" w:hAnsi="Times New Roman" w:cs="Times New Roman"/>
          <w:color w:val="FF0000"/>
          <w:sz w:val="24"/>
          <w:szCs w:val="24"/>
        </w:rPr>
        <w:t>.</w:t>
      </w:r>
    </w:p>
    <w:p w:rsidR="0056637C" w:rsidRPr="008B3CE4" w:rsidRDefault="0056637C" w:rsidP="006B77A6">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KUME, Junco. “El </w:t>
      </w:r>
      <w:r w:rsidRPr="0056637C">
        <w:rPr>
          <w:rFonts w:ascii="Times New Roman" w:hAnsi="Times New Roman" w:cs="Times New Roman"/>
          <w:i/>
          <w:color w:val="FF0000"/>
          <w:sz w:val="24"/>
          <w:szCs w:val="24"/>
        </w:rPr>
        <w:t>arte mudéjar</w:t>
      </w:r>
      <w:r>
        <w:rPr>
          <w:rFonts w:ascii="Times New Roman" w:hAnsi="Times New Roman" w:cs="Times New Roman"/>
          <w:color w:val="FF0000"/>
          <w:sz w:val="24"/>
          <w:szCs w:val="24"/>
        </w:rPr>
        <w:t xml:space="preserve"> en la Historia del arte español: en busca de una identidad”. En: </w:t>
      </w:r>
      <w:r w:rsidRPr="0056637C">
        <w:rPr>
          <w:rFonts w:ascii="Times New Roman" w:hAnsi="Times New Roman" w:cs="Times New Roman"/>
          <w:i/>
          <w:color w:val="FF0000"/>
          <w:sz w:val="24"/>
          <w:szCs w:val="24"/>
        </w:rPr>
        <w:t xml:space="preserve">Imaginarios en conflicto: “lo español” en los siglos </w:t>
      </w:r>
      <w:r w:rsidR="00374995" w:rsidRPr="00374995">
        <w:rPr>
          <w:rFonts w:ascii="Times New Roman" w:hAnsi="Times New Roman" w:cs="Times New Roman"/>
          <w:i/>
          <w:smallCaps/>
          <w:color w:val="FF0000"/>
          <w:sz w:val="24"/>
          <w:szCs w:val="24"/>
        </w:rPr>
        <w:t>xix</w:t>
      </w:r>
      <w:r w:rsidRPr="0056637C">
        <w:rPr>
          <w:rFonts w:ascii="Times New Roman" w:hAnsi="Times New Roman" w:cs="Times New Roman"/>
          <w:i/>
          <w:color w:val="FF0000"/>
          <w:sz w:val="24"/>
          <w:szCs w:val="24"/>
        </w:rPr>
        <w:t xml:space="preserve"> y </w:t>
      </w:r>
      <w:r w:rsidR="00374995" w:rsidRPr="00374995">
        <w:rPr>
          <w:rFonts w:ascii="Times New Roman" w:hAnsi="Times New Roman" w:cs="Times New Roman"/>
          <w:i/>
          <w:smallCaps/>
          <w:color w:val="FF0000"/>
          <w:sz w:val="24"/>
          <w:szCs w:val="24"/>
        </w:rPr>
        <w:t>xx</w:t>
      </w:r>
      <w:r w:rsidRPr="0056637C">
        <w:rPr>
          <w:rFonts w:ascii="Times New Roman" w:hAnsi="Times New Roman" w:cs="Times New Roman"/>
          <w:i/>
          <w:color w:val="FF0000"/>
          <w:sz w:val="24"/>
          <w:szCs w:val="24"/>
        </w:rPr>
        <w:t xml:space="preserve">: XVIII Jornadas Internacionales de Historia del Arte, celebradas del 14 al 16 </w:t>
      </w:r>
      <w:r>
        <w:rPr>
          <w:rFonts w:ascii="Times New Roman" w:hAnsi="Times New Roman" w:cs="Times New Roman"/>
          <w:i/>
          <w:color w:val="FF0000"/>
          <w:sz w:val="24"/>
          <w:szCs w:val="24"/>
        </w:rPr>
        <w:t>de septiembre de 2016, en Madrid</w:t>
      </w:r>
      <w:r>
        <w:rPr>
          <w:rFonts w:ascii="Times New Roman" w:hAnsi="Times New Roman" w:cs="Times New Roman"/>
          <w:color w:val="FF0000"/>
          <w:sz w:val="24"/>
          <w:szCs w:val="24"/>
        </w:rPr>
        <w:t>. Madrid</w:t>
      </w:r>
      <w:r w:rsidRPr="0056637C">
        <w:rPr>
          <w:rFonts w:ascii="Times New Roman" w:hAnsi="Times New Roman" w:cs="Times New Roman"/>
          <w:color w:val="FF0000"/>
          <w:sz w:val="24"/>
          <w:szCs w:val="24"/>
        </w:rPr>
        <w:t>: Consejo Superior de Investigaciones Científicas, 2017</w:t>
      </w:r>
      <w:r w:rsidR="00374995">
        <w:rPr>
          <w:rFonts w:ascii="Times New Roman" w:hAnsi="Times New Roman" w:cs="Times New Roman"/>
          <w:color w:val="FF0000"/>
          <w:sz w:val="24"/>
          <w:szCs w:val="24"/>
        </w:rPr>
        <w:t xml:space="preserve">, </w:t>
      </w:r>
      <w:r>
        <w:rPr>
          <w:rFonts w:ascii="Times New Roman" w:hAnsi="Times New Roman" w:cs="Times New Roman"/>
          <w:color w:val="FF0000"/>
          <w:sz w:val="24"/>
          <w:szCs w:val="24"/>
        </w:rPr>
        <w:t>p. 345-355.</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Larrea</w:t>
      </w:r>
      <w:r w:rsidRPr="00BB1DB3">
        <w:rPr>
          <w:rFonts w:ascii="Times New Roman" w:hAnsi="Times New Roman" w:cs="Times New Roman"/>
          <w:sz w:val="24"/>
          <w:szCs w:val="24"/>
        </w:rPr>
        <w:t xml:space="preserve">, Juan José. “Du </w:t>
      </w:r>
      <w:proofErr w:type="spellStart"/>
      <w:r w:rsidRPr="00BB1DB3">
        <w:rPr>
          <w:rFonts w:ascii="Times New Roman" w:hAnsi="Times New Roman" w:cs="Times New Roman"/>
          <w:sz w:val="24"/>
          <w:szCs w:val="24"/>
        </w:rPr>
        <w:t>Tiraz</w:t>
      </w:r>
      <w:proofErr w:type="spellEnd"/>
      <w:r w:rsidRPr="00BB1DB3">
        <w:rPr>
          <w:rFonts w:ascii="Times New Roman" w:hAnsi="Times New Roman" w:cs="Times New Roman"/>
          <w:sz w:val="24"/>
          <w:szCs w:val="24"/>
        </w:rPr>
        <w:t xml:space="preserve"> de </w:t>
      </w:r>
      <w:proofErr w:type="spellStart"/>
      <w:r w:rsidRPr="00BB1DB3">
        <w:rPr>
          <w:rFonts w:ascii="Times New Roman" w:hAnsi="Times New Roman" w:cs="Times New Roman"/>
          <w:sz w:val="24"/>
          <w:szCs w:val="24"/>
        </w:rPr>
        <w:t>Cordoue</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aux</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montagnes</w:t>
      </w:r>
      <w:proofErr w:type="spellEnd"/>
      <w:r w:rsidRPr="00BB1DB3">
        <w:rPr>
          <w:rFonts w:ascii="Times New Roman" w:hAnsi="Times New Roman" w:cs="Times New Roman"/>
          <w:sz w:val="24"/>
          <w:szCs w:val="24"/>
        </w:rPr>
        <w:t xml:space="preserve"> du Nord. Le luxe en </w:t>
      </w:r>
      <w:proofErr w:type="spellStart"/>
      <w:r w:rsidRPr="00BB1DB3">
        <w:rPr>
          <w:rFonts w:ascii="Times New Roman" w:hAnsi="Times New Roman" w:cs="Times New Roman"/>
          <w:sz w:val="24"/>
          <w:szCs w:val="24"/>
        </w:rPr>
        <w:t>milieu</w:t>
      </w:r>
      <w:proofErr w:type="spellEnd"/>
      <w:r w:rsidRPr="00BB1DB3">
        <w:rPr>
          <w:rFonts w:ascii="Times New Roman" w:hAnsi="Times New Roman" w:cs="Times New Roman"/>
          <w:sz w:val="24"/>
          <w:szCs w:val="24"/>
        </w:rPr>
        <w:t xml:space="preserve"> rural </w:t>
      </w:r>
      <w:proofErr w:type="spellStart"/>
      <w:r w:rsidRPr="00BB1DB3">
        <w:rPr>
          <w:rFonts w:ascii="Times New Roman" w:hAnsi="Times New Roman" w:cs="Times New Roman"/>
          <w:sz w:val="24"/>
          <w:szCs w:val="24"/>
        </w:rPr>
        <w:t>dans</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l’Espagne</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chrétienne</w:t>
      </w:r>
      <w:proofErr w:type="spellEnd"/>
      <w:r w:rsidRPr="00BB1DB3">
        <w:rPr>
          <w:rFonts w:ascii="Times New Roman" w:hAnsi="Times New Roman" w:cs="Times New Roman"/>
          <w:sz w:val="24"/>
          <w:szCs w:val="24"/>
        </w:rPr>
        <w:t xml:space="preserve"> du </w:t>
      </w:r>
      <w:proofErr w:type="spellStart"/>
      <w:r w:rsidRPr="00BB1DB3">
        <w:rPr>
          <w:rFonts w:ascii="Times New Roman" w:hAnsi="Times New Roman" w:cs="Times New Roman"/>
          <w:sz w:val="24"/>
          <w:szCs w:val="24"/>
        </w:rPr>
        <w:t>Haut</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Moyen</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Âge</w:t>
      </w:r>
      <w:proofErr w:type="spellEnd"/>
      <w:r w:rsidRPr="00BB1DB3">
        <w:rPr>
          <w:rFonts w:ascii="Times New Roman" w:hAnsi="Times New Roman" w:cs="Times New Roman"/>
          <w:sz w:val="24"/>
          <w:szCs w:val="24"/>
        </w:rPr>
        <w:t xml:space="preserve">”. En: </w:t>
      </w:r>
      <w:proofErr w:type="spellStart"/>
      <w:r w:rsidRPr="00BB1DB3">
        <w:rPr>
          <w:rFonts w:ascii="Times New Roman" w:hAnsi="Times New Roman" w:cs="Times New Roman"/>
          <w:i/>
          <w:sz w:val="24"/>
          <w:szCs w:val="24"/>
        </w:rPr>
        <w:t>Objects</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sous</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contrainte</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Circulation</w:t>
      </w:r>
      <w:proofErr w:type="spellEnd"/>
      <w:r w:rsidRPr="00BB1DB3">
        <w:rPr>
          <w:rFonts w:ascii="Times New Roman" w:hAnsi="Times New Roman" w:cs="Times New Roman"/>
          <w:i/>
          <w:sz w:val="24"/>
          <w:szCs w:val="24"/>
        </w:rPr>
        <w:t xml:space="preserve"> des </w:t>
      </w:r>
      <w:proofErr w:type="spellStart"/>
      <w:r w:rsidRPr="00BB1DB3">
        <w:rPr>
          <w:rFonts w:ascii="Times New Roman" w:hAnsi="Times New Roman" w:cs="Times New Roman"/>
          <w:i/>
          <w:sz w:val="24"/>
          <w:szCs w:val="24"/>
        </w:rPr>
        <w:t>objects</w:t>
      </w:r>
      <w:proofErr w:type="spellEnd"/>
      <w:r w:rsidRPr="00BB1DB3">
        <w:rPr>
          <w:rFonts w:ascii="Times New Roman" w:hAnsi="Times New Roman" w:cs="Times New Roman"/>
          <w:i/>
          <w:sz w:val="24"/>
          <w:szCs w:val="24"/>
        </w:rPr>
        <w:t xml:space="preserve"> et </w:t>
      </w:r>
      <w:proofErr w:type="spellStart"/>
      <w:r w:rsidRPr="00BB1DB3">
        <w:rPr>
          <w:rFonts w:ascii="Times New Roman" w:hAnsi="Times New Roman" w:cs="Times New Roman"/>
          <w:i/>
          <w:sz w:val="24"/>
          <w:szCs w:val="24"/>
        </w:rPr>
        <w:t>valeur</w:t>
      </w:r>
      <w:proofErr w:type="spellEnd"/>
      <w:r w:rsidRPr="00BB1DB3">
        <w:rPr>
          <w:rFonts w:ascii="Times New Roman" w:hAnsi="Times New Roman" w:cs="Times New Roman"/>
          <w:i/>
          <w:sz w:val="24"/>
          <w:szCs w:val="24"/>
        </w:rPr>
        <w:t xml:space="preserve"> des </w:t>
      </w:r>
      <w:proofErr w:type="spellStart"/>
      <w:r w:rsidRPr="00BB1DB3">
        <w:rPr>
          <w:rFonts w:ascii="Times New Roman" w:hAnsi="Times New Roman" w:cs="Times New Roman"/>
          <w:i/>
          <w:sz w:val="24"/>
          <w:szCs w:val="24"/>
        </w:rPr>
        <w:t>choses</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au</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Moyen</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Âge</w:t>
      </w:r>
      <w:proofErr w:type="spellEnd"/>
      <w:r w:rsidRPr="00BB1DB3">
        <w:rPr>
          <w:rFonts w:ascii="Times New Roman" w:hAnsi="Times New Roman" w:cs="Times New Roman"/>
          <w:sz w:val="24"/>
          <w:szCs w:val="24"/>
        </w:rPr>
        <w:t xml:space="preserve">. París: </w:t>
      </w:r>
      <w:proofErr w:type="spellStart"/>
      <w:r w:rsidRPr="00BB1DB3">
        <w:rPr>
          <w:rFonts w:ascii="Times New Roman" w:hAnsi="Times New Roman" w:cs="Times New Roman"/>
          <w:sz w:val="24"/>
          <w:szCs w:val="24"/>
        </w:rPr>
        <w:t>Publications</w:t>
      </w:r>
      <w:proofErr w:type="spellEnd"/>
      <w:r w:rsidRPr="00BB1DB3">
        <w:rPr>
          <w:rFonts w:ascii="Times New Roman" w:hAnsi="Times New Roman" w:cs="Times New Roman"/>
          <w:sz w:val="24"/>
          <w:szCs w:val="24"/>
        </w:rPr>
        <w:t xml:space="preserve"> de la </w:t>
      </w:r>
      <w:proofErr w:type="spellStart"/>
      <w:r w:rsidRPr="00BB1DB3">
        <w:rPr>
          <w:rFonts w:ascii="Times New Roman" w:hAnsi="Times New Roman" w:cs="Times New Roman"/>
          <w:sz w:val="24"/>
          <w:szCs w:val="24"/>
        </w:rPr>
        <w:t>Sorbonne</w:t>
      </w:r>
      <w:proofErr w:type="spellEnd"/>
      <w:r w:rsidRPr="00BB1DB3">
        <w:rPr>
          <w:rFonts w:ascii="Times New Roman" w:hAnsi="Times New Roman" w:cs="Times New Roman"/>
          <w:sz w:val="24"/>
          <w:szCs w:val="24"/>
        </w:rPr>
        <w:t>, 2013, p. 43-61.</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López Guzmán</w:t>
      </w:r>
      <w:r w:rsidRPr="00BB1DB3">
        <w:rPr>
          <w:rFonts w:ascii="Times New Roman" w:hAnsi="Times New Roman" w:cs="Times New Roman"/>
          <w:sz w:val="24"/>
          <w:szCs w:val="24"/>
        </w:rPr>
        <w:t xml:space="preserve">, Rafael. “Los espacios de la monarquía: Granada en los albores del Renacimiento”. En: </w:t>
      </w:r>
      <w:r w:rsidRPr="00BB1DB3">
        <w:rPr>
          <w:rFonts w:ascii="Times New Roman" w:hAnsi="Times New Roman" w:cs="Times New Roman"/>
          <w:i/>
          <w:sz w:val="24"/>
          <w:szCs w:val="24"/>
        </w:rPr>
        <w:t>Los alcázares reales. Vigencia de los modelos tradicionales en la arquitectura áulica cristiana</w:t>
      </w:r>
      <w:r w:rsidRPr="00BB1DB3">
        <w:rPr>
          <w:rFonts w:ascii="Times New Roman" w:hAnsi="Times New Roman" w:cs="Times New Roman"/>
          <w:sz w:val="24"/>
          <w:szCs w:val="24"/>
        </w:rPr>
        <w:t>. Madrid: Fundación BBVA-Antonio Machado Libros, 2001</w:t>
      </w:r>
      <w:r w:rsidRPr="00BB1DB3">
        <w:rPr>
          <w:rFonts w:ascii="Times New Roman" w:hAnsi="Times New Roman" w:cs="Times New Roman"/>
          <w:i/>
          <w:sz w:val="24"/>
          <w:szCs w:val="24"/>
        </w:rPr>
        <w:t>,</w:t>
      </w:r>
      <w:r w:rsidRPr="00BB1DB3">
        <w:rPr>
          <w:rFonts w:ascii="Times New Roman" w:hAnsi="Times New Roman" w:cs="Times New Roman"/>
          <w:sz w:val="24"/>
          <w:szCs w:val="24"/>
        </w:rPr>
        <w:t xml:space="preserve"> p. 145-166.</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rPr>
        <w:t>Mack</w:t>
      </w:r>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Rosamond</w:t>
      </w:r>
      <w:proofErr w:type="spellEnd"/>
      <w:r w:rsidRPr="00BB1DB3">
        <w:rPr>
          <w:rFonts w:ascii="Times New Roman" w:hAnsi="Times New Roman" w:cs="Times New Roman"/>
          <w:sz w:val="24"/>
          <w:szCs w:val="24"/>
        </w:rPr>
        <w:t xml:space="preserve"> E. “El arte italiano y el comercio islámico”. En: </w:t>
      </w:r>
      <w:proofErr w:type="spellStart"/>
      <w:r w:rsidRPr="00BB1DB3">
        <w:rPr>
          <w:rFonts w:ascii="Times New Roman" w:hAnsi="Times New Roman" w:cs="Times New Roman"/>
          <w:i/>
          <w:sz w:val="24"/>
          <w:szCs w:val="24"/>
        </w:rPr>
        <w:t>Mediterraneum</w:t>
      </w:r>
      <w:proofErr w:type="spellEnd"/>
      <w:r w:rsidRPr="00BB1DB3">
        <w:rPr>
          <w:rFonts w:ascii="Times New Roman" w:hAnsi="Times New Roman" w:cs="Times New Roman"/>
          <w:i/>
          <w:sz w:val="24"/>
          <w:szCs w:val="24"/>
        </w:rPr>
        <w:t xml:space="preserve">: el esplendor del Mediterráneo medieval, s. </w:t>
      </w:r>
      <w:r w:rsidRPr="00BB1DB3">
        <w:rPr>
          <w:rFonts w:ascii="Times New Roman" w:hAnsi="Times New Roman" w:cs="Times New Roman"/>
          <w:i/>
          <w:smallCaps/>
          <w:sz w:val="24"/>
          <w:szCs w:val="24"/>
        </w:rPr>
        <w:t>xiii-xv.</w:t>
      </w:r>
      <w:r w:rsidRPr="00BB1DB3">
        <w:rPr>
          <w:rFonts w:ascii="Times New Roman" w:hAnsi="Times New Roman" w:cs="Times New Roman"/>
          <w:smallCaps/>
          <w:sz w:val="24"/>
          <w:szCs w:val="24"/>
        </w:rPr>
        <w:t xml:space="preserve"> </w:t>
      </w:r>
      <w:r w:rsidRPr="00BB1DB3">
        <w:rPr>
          <w:rFonts w:ascii="Times New Roman" w:hAnsi="Times New Roman" w:cs="Times New Roman"/>
          <w:sz w:val="24"/>
          <w:szCs w:val="24"/>
          <w:lang w:val="en-GB"/>
        </w:rPr>
        <w:t xml:space="preserve">Barcelona-Madrid: </w:t>
      </w:r>
      <w:proofErr w:type="spellStart"/>
      <w:r w:rsidRPr="00BB1DB3">
        <w:rPr>
          <w:rFonts w:ascii="Times New Roman" w:hAnsi="Times New Roman" w:cs="Times New Roman"/>
          <w:sz w:val="24"/>
          <w:szCs w:val="24"/>
          <w:lang w:val="en-GB"/>
        </w:rPr>
        <w:t>Lunwerg</w:t>
      </w:r>
      <w:proofErr w:type="spellEnd"/>
      <w:r w:rsidRPr="00BB1DB3">
        <w:rPr>
          <w:rFonts w:ascii="Times New Roman" w:hAnsi="Times New Roman" w:cs="Times New Roman"/>
          <w:sz w:val="24"/>
          <w:szCs w:val="24"/>
          <w:lang w:val="en-GB"/>
        </w:rPr>
        <w:t>, 2004, p. 321-337.</w:t>
      </w:r>
    </w:p>
    <w:p w:rsidR="001F4C68" w:rsidRPr="00BB1DB3" w:rsidRDefault="001F4C68" w:rsidP="006B77A6">
      <w:pPr>
        <w:spacing w:after="0" w:line="480" w:lineRule="auto"/>
        <w:jc w:val="both"/>
        <w:rPr>
          <w:rFonts w:ascii="Times New Roman" w:hAnsi="Times New Roman" w:cs="Times New Roman"/>
          <w:sz w:val="24"/>
          <w:szCs w:val="24"/>
        </w:rPr>
      </w:pPr>
      <w:r w:rsidRPr="001F4C68">
        <w:rPr>
          <w:rFonts w:ascii="Times New Roman" w:hAnsi="Times New Roman" w:cs="Times New Roman"/>
          <w:caps/>
          <w:sz w:val="24"/>
          <w:szCs w:val="24"/>
          <w:lang w:val="en-GB"/>
        </w:rPr>
        <w:t>Mack</w:t>
      </w:r>
      <w:r w:rsidRPr="001F4C68">
        <w:rPr>
          <w:rFonts w:ascii="Times New Roman" w:hAnsi="Times New Roman" w:cs="Times New Roman"/>
          <w:sz w:val="24"/>
          <w:szCs w:val="24"/>
          <w:lang w:val="en-GB"/>
        </w:rPr>
        <w:t xml:space="preserve">, Rosamond E. </w:t>
      </w:r>
      <w:r w:rsidRPr="001F4C68">
        <w:rPr>
          <w:rFonts w:ascii="Times New Roman" w:hAnsi="Times New Roman" w:cs="Times New Roman"/>
          <w:i/>
          <w:sz w:val="24"/>
          <w:szCs w:val="24"/>
          <w:lang w:val="en-GB"/>
        </w:rPr>
        <w:t xml:space="preserve">Bazaar to Piazza. </w:t>
      </w:r>
      <w:r w:rsidRPr="00BB1DB3">
        <w:rPr>
          <w:rFonts w:ascii="Times New Roman" w:hAnsi="Times New Roman" w:cs="Times New Roman"/>
          <w:i/>
          <w:sz w:val="24"/>
          <w:szCs w:val="24"/>
          <w:lang w:val="en-GB"/>
        </w:rPr>
        <w:t>Islamic Trade and Italian Art (1300-1600)</w:t>
      </w:r>
      <w:r w:rsidRPr="00BB1DB3">
        <w:rPr>
          <w:rFonts w:ascii="Times New Roman" w:hAnsi="Times New Roman" w:cs="Times New Roman"/>
          <w:sz w:val="24"/>
          <w:szCs w:val="24"/>
          <w:lang w:val="en-GB"/>
        </w:rPr>
        <w:t xml:space="preserve">. </w:t>
      </w:r>
      <w:r w:rsidRPr="00BB1DB3">
        <w:rPr>
          <w:rFonts w:ascii="Times New Roman" w:hAnsi="Times New Roman" w:cs="Times New Roman"/>
          <w:sz w:val="24"/>
          <w:szCs w:val="24"/>
        </w:rPr>
        <w:t xml:space="preserve">Berkeley-Los Ángeles-Londres: </w:t>
      </w:r>
      <w:proofErr w:type="spellStart"/>
      <w:r w:rsidRPr="00BB1DB3">
        <w:rPr>
          <w:rFonts w:ascii="Times New Roman" w:hAnsi="Times New Roman" w:cs="Times New Roman"/>
          <w:sz w:val="24"/>
          <w:szCs w:val="24"/>
        </w:rPr>
        <w:t>University</w:t>
      </w:r>
      <w:proofErr w:type="spellEnd"/>
      <w:r w:rsidRPr="00BB1DB3">
        <w:rPr>
          <w:rFonts w:ascii="Times New Roman" w:hAnsi="Times New Roman" w:cs="Times New Roman"/>
          <w:sz w:val="24"/>
          <w:szCs w:val="24"/>
        </w:rPr>
        <w:t xml:space="preserve"> of California </w:t>
      </w:r>
      <w:proofErr w:type="spellStart"/>
      <w:r w:rsidRPr="00BB1DB3">
        <w:rPr>
          <w:rFonts w:ascii="Times New Roman" w:hAnsi="Times New Roman" w:cs="Times New Roman"/>
          <w:sz w:val="24"/>
          <w:szCs w:val="24"/>
        </w:rPr>
        <w:t>Press</w:t>
      </w:r>
      <w:proofErr w:type="spellEnd"/>
      <w:r w:rsidRPr="00BB1DB3">
        <w:rPr>
          <w:rFonts w:ascii="Times New Roman" w:hAnsi="Times New Roman" w:cs="Times New Roman"/>
          <w:sz w:val="24"/>
          <w:szCs w:val="24"/>
        </w:rPr>
        <w:t>, 2002.</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lang w:val="en-GB"/>
        </w:rPr>
        <w:t>Mackie</w:t>
      </w:r>
      <w:r w:rsidRPr="00BB1DB3">
        <w:rPr>
          <w:rFonts w:ascii="Times New Roman" w:hAnsi="Times New Roman" w:cs="Times New Roman"/>
          <w:sz w:val="24"/>
          <w:szCs w:val="24"/>
          <w:lang w:val="en-GB"/>
        </w:rPr>
        <w:t xml:space="preserve">, Louise, W. </w:t>
      </w:r>
      <w:r w:rsidRPr="00BB1DB3">
        <w:rPr>
          <w:rFonts w:ascii="Times New Roman" w:hAnsi="Times New Roman" w:cs="Times New Roman"/>
          <w:i/>
          <w:sz w:val="24"/>
          <w:szCs w:val="24"/>
          <w:lang w:val="en-GB"/>
        </w:rPr>
        <w:t xml:space="preserve">Symbols of Power. </w:t>
      </w:r>
      <w:proofErr w:type="gramStart"/>
      <w:r w:rsidRPr="00BB1DB3">
        <w:rPr>
          <w:rFonts w:ascii="Times New Roman" w:hAnsi="Times New Roman" w:cs="Times New Roman"/>
          <w:i/>
          <w:sz w:val="24"/>
          <w:szCs w:val="24"/>
          <w:lang w:val="en-GB"/>
        </w:rPr>
        <w:t>Luxury Textiles from Islamic Lands, 7th-21st Century</w:t>
      </w:r>
      <w:r w:rsidRPr="00BB1DB3">
        <w:rPr>
          <w:rFonts w:ascii="Times New Roman" w:hAnsi="Times New Roman" w:cs="Times New Roman"/>
          <w:sz w:val="24"/>
          <w:szCs w:val="24"/>
          <w:lang w:val="en-GB"/>
        </w:rPr>
        <w:t>.</w:t>
      </w:r>
      <w:proofErr w:type="gramEnd"/>
      <w:r w:rsidRPr="00BB1DB3">
        <w:rPr>
          <w:rFonts w:ascii="Times New Roman" w:hAnsi="Times New Roman" w:cs="Times New Roman"/>
          <w:sz w:val="24"/>
          <w:szCs w:val="24"/>
          <w:lang w:val="en-GB"/>
        </w:rPr>
        <w:t xml:space="preserve"> Cleveland: Cleveland Museum of Art New Haven-Yale University Press, 2015, p. 10-275.</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MÁRQUEZ VILLANUEVA, Francisco. </w:t>
      </w:r>
      <w:r w:rsidRPr="00BB1DB3">
        <w:rPr>
          <w:rFonts w:ascii="Times New Roman" w:hAnsi="Times New Roman" w:cs="Times New Roman"/>
          <w:i/>
          <w:sz w:val="24"/>
          <w:szCs w:val="24"/>
        </w:rPr>
        <w:t>El concepto cultural alfonsí</w:t>
      </w:r>
      <w:r w:rsidRPr="00BB1DB3">
        <w:rPr>
          <w:rFonts w:ascii="Times New Roman" w:hAnsi="Times New Roman" w:cs="Times New Roman"/>
          <w:sz w:val="24"/>
          <w:szCs w:val="24"/>
        </w:rPr>
        <w:t xml:space="preserve">. Barcelona: </w:t>
      </w:r>
      <w:proofErr w:type="spellStart"/>
      <w:r w:rsidRPr="00BB1DB3">
        <w:rPr>
          <w:rFonts w:ascii="Times New Roman" w:hAnsi="Times New Roman" w:cs="Times New Roman"/>
          <w:sz w:val="24"/>
          <w:szCs w:val="24"/>
        </w:rPr>
        <w:t>Edicions</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Bellaterra</w:t>
      </w:r>
      <w:proofErr w:type="spellEnd"/>
      <w:r w:rsidRPr="00BB1DB3">
        <w:rPr>
          <w:rFonts w:ascii="Times New Roman" w:hAnsi="Times New Roman" w:cs="Times New Roman"/>
          <w:sz w:val="24"/>
          <w:szCs w:val="24"/>
        </w:rPr>
        <w:t>, 2004.</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lastRenderedPageBreak/>
        <w:t>Martínez Caviró,</w:t>
      </w:r>
      <w:r w:rsidRPr="00BB1DB3">
        <w:rPr>
          <w:rFonts w:ascii="Times New Roman" w:hAnsi="Times New Roman" w:cs="Times New Roman"/>
          <w:sz w:val="24"/>
          <w:szCs w:val="24"/>
        </w:rPr>
        <w:t xml:space="preserve"> Balbina. </w:t>
      </w:r>
      <w:r w:rsidRPr="00BB1DB3">
        <w:rPr>
          <w:rFonts w:ascii="Times New Roman" w:hAnsi="Times New Roman" w:cs="Times New Roman"/>
          <w:i/>
          <w:sz w:val="24"/>
          <w:szCs w:val="24"/>
        </w:rPr>
        <w:t>Mudéjar toledano. Palacios y conventos</w:t>
      </w:r>
      <w:r w:rsidRPr="00BB1DB3">
        <w:rPr>
          <w:rFonts w:ascii="Times New Roman" w:hAnsi="Times New Roman" w:cs="Times New Roman"/>
          <w:sz w:val="24"/>
          <w:szCs w:val="24"/>
        </w:rPr>
        <w:t>. Madrid: 1980.</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Martínez de Aguirre</w:t>
      </w:r>
      <w:r w:rsidRPr="00BB1DB3">
        <w:rPr>
          <w:rFonts w:ascii="Times New Roman" w:hAnsi="Times New Roman" w:cs="Times New Roman"/>
          <w:sz w:val="24"/>
          <w:szCs w:val="24"/>
        </w:rPr>
        <w:t>, Javier. “Espiritualidad laica, arquitectura funeraria y hospitalidad en la Península Ibérica en tiempos de Alfonso VIII (1158-1214)”. En:</w:t>
      </w:r>
      <w:r w:rsidRPr="00BB1DB3">
        <w:rPr>
          <w:rFonts w:ascii="Times New Roman" w:hAnsi="Times New Roman" w:cs="Times New Roman"/>
          <w:i/>
          <w:sz w:val="24"/>
          <w:szCs w:val="24"/>
        </w:rPr>
        <w:t xml:space="preserve"> Alfonso VIII y Leonor de Inglaterra: confluencias artísticas en el entorno de 1200</w:t>
      </w:r>
      <w:r w:rsidRPr="00BB1DB3">
        <w:rPr>
          <w:rFonts w:ascii="Times New Roman" w:hAnsi="Times New Roman" w:cs="Times New Roman"/>
          <w:sz w:val="24"/>
          <w:szCs w:val="24"/>
        </w:rPr>
        <w:t>. Madrid: Ediciones Complutense, 2017, p. 447-502.</w:t>
      </w:r>
    </w:p>
    <w:p w:rsidR="001F4C68" w:rsidRPr="00BB1DB3" w:rsidRDefault="001F4C68" w:rsidP="00B72D3C">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Martínez de Lagos Fernández</w:t>
      </w:r>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Eukene</w:t>
      </w:r>
      <w:proofErr w:type="spellEnd"/>
      <w:r w:rsidRPr="00BB1DB3">
        <w:rPr>
          <w:rFonts w:ascii="Times New Roman" w:hAnsi="Times New Roman" w:cs="Times New Roman"/>
          <w:sz w:val="24"/>
          <w:szCs w:val="24"/>
        </w:rPr>
        <w:t xml:space="preserve">. “Un tema iconográfico procedente del arte oriental antiguo en la escultura medieval alavesa: el águila con presa”. </w:t>
      </w:r>
      <w:r w:rsidRPr="00BB1DB3">
        <w:rPr>
          <w:rFonts w:ascii="Times New Roman" w:hAnsi="Times New Roman" w:cs="Times New Roman"/>
          <w:i/>
          <w:sz w:val="24"/>
          <w:szCs w:val="24"/>
        </w:rPr>
        <w:t>Sancho el Sabio: Revista de Cultura e Investigación Vasca</w:t>
      </w:r>
      <w:r w:rsidRPr="00BB1DB3">
        <w:rPr>
          <w:rFonts w:ascii="Times New Roman" w:hAnsi="Times New Roman" w:cs="Times New Roman"/>
          <w:sz w:val="24"/>
          <w:szCs w:val="24"/>
        </w:rPr>
        <w:t>, 1997, vol. 7, p. 313-330.</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Martínez Nespral</w:t>
      </w:r>
      <w:r w:rsidRPr="00BB1DB3">
        <w:rPr>
          <w:rFonts w:ascii="Times New Roman" w:hAnsi="Times New Roman" w:cs="Times New Roman"/>
          <w:sz w:val="24"/>
          <w:szCs w:val="24"/>
        </w:rPr>
        <w:t xml:space="preserve">, Fernando. </w:t>
      </w:r>
      <w:r w:rsidRPr="00BB1DB3">
        <w:rPr>
          <w:rFonts w:ascii="Times New Roman" w:hAnsi="Times New Roman" w:cs="Times New Roman"/>
          <w:i/>
          <w:sz w:val="24"/>
          <w:szCs w:val="24"/>
        </w:rPr>
        <w:t xml:space="preserve">Un juego de espejos: rasgos mudéjares de la arquitectura y el habitar en la España de los siglos </w:t>
      </w:r>
      <w:r w:rsidRPr="00BB1DB3">
        <w:rPr>
          <w:rFonts w:ascii="Times New Roman" w:hAnsi="Times New Roman" w:cs="Times New Roman"/>
          <w:i/>
          <w:smallCaps/>
          <w:sz w:val="24"/>
          <w:szCs w:val="24"/>
        </w:rPr>
        <w:t>xvi-xvii</w:t>
      </w:r>
      <w:r w:rsidRPr="00BB1DB3">
        <w:rPr>
          <w:rFonts w:ascii="Times New Roman" w:hAnsi="Times New Roman" w:cs="Times New Roman"/>
          <w:sz w:val="24"/>
          <w:szCs w:val="24"/>
        </w:rPr>
        <w:t xml:space="preserve">. Buenos Aires: </w:t>
      </w:r>
      <w:proofErr w:type="spellStart"/>
      <w:r w:rsidRPr="00BB1DB3">
        <w:rPr>
          <w:rFonts w:ascii="Times New Roman" w:hAnsi="Times New Roman" w:cs="Times New Roman"/>
          <w:sz w:val="24"/>
          <w:szCs w:val="24"/>
        </w:rPr>
        <w:t>Nobuko</w:t>
      </w:r>
      <w:proofErr w:type="spellEnd"/>
      <w:r w:rsidRPr="00BB1DB3">
        <w:rPr>
          <w:rFonts w:ascii="Times New Roman" w:hAnsi="Times New Roman" w:cs="Times New Roman"/>
          <w:sz w:val="24"/>
          <w:szCs w:val="24"/>
        </w:rPr>
        <w:t>, 2007.</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Menéndez Pidal,</w:t>
      </w:r>
      <w:r w:rsidRPr="00BB1DB3">
        <w:rPr>
          <w:rFonts w:ascii="Times New Roman" w:hAnsi="Times New Roman" w:cs="Times New Roman"/>
          <w:sz w:val="24"/>
          <w:szCs w:val="24"/>
        </w:rPr>
        <w:t xml:space="preserve"> Faustino. “Estudio heráldico del almohadón”. En: </w:t>
      </w:r>
      <w:r w:rsidRPr="00BB1DB3">
        <w:rPr>
          <w:rFonts w:ascii="Times New Roman" w:hAnsi="Times New Roman" w:cs="Times New Roman"/>
          <w:i/>
          <w:sz w:val="24"/>
          <w:szCs w:val="24"/>
        </w:rPr>
        <w:t xml:space="preserve">Vestiduras pontificales del arzobispo Rodrigo </w:t>
      </w:r>
      <w:proofErr w:type="spellStart"/>
      <w:r w:rsidRPr="00BB1DB3">
        <w:rPr>
          <w:rFonts w:ascii="Times New Roman" w:hAnsi="Times New Roman" w:cs="Times New Roman"/>
          <w:i/>
          <w:sz w:val="24"/>
          <w:szCs w:val="24"/>
        </w:rPr>
        <w:t>Ximénez</w:t>
      </w:r>
      <w:proofErr w:type="spellEnd"/>
      <w:r w:rsidRPr="00BB1DB3">
        <w:rPr>
          <w:rFonts w:ascii="Times New Roman" w:hAnsi="Times New Roman" w:cs="Times New Roman"/>
          <w:i/>
          <w:sz w:val="24"/>
          <w:szCs w:val="24"/>
        </w:rPr>
        <w:t xml:space="preserve"> de Rada. S. </w:t>
      </w:r>
      <w:r w:rsidRPr="00BB1DB3">
        <w:rPr>
          <w:rFonts w:ascii="Times New Roman" w:hAnsi="Times New Roman" w:cs="Times New Roman"/>
          <w:i/>
          <w:smallCaps/>
          <w:sz w:val="24"/>
          <w:szCs w:val="24"/>
        </w:rPr>
        <w:t>xiii</w:t>
      </w:r>
      <w:r w:rsidRPr="00BB1DB3">
        <w:rPr>
          <w:rFonts w:ascii="Times New Roman" w:hAnsi="Times New Roman" w:cs="Times New Roman"/>
          <w:i/>
          <w:sz w:val="24"/>
          <w:szCs w:val="24"/>
        </w:rPr>
        <w:t xml:space="preserve">. Estudio y restauración. </w:t>
      </w:r>
      <w:r w:rsidRPr="00BB1DB3">
        <w:rPr>
          <w:rFonts w:ascii="Times New Roman" w:hAnsi="Times New Roman" w:cs="Times New Roman"/>
          <w:sz w:val="24"/>
          <w:szCs w:val="24"/>
        </w:rPr>
        <w:t>Madrid: Ministerio de Cultura, 1994, p. 28-43.</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Menéndez Pidal</w:t>
      </w:r>
      <w:r w:rsidRPr="00BB1DB3">
        <w:rPr>
          <w:rFonts w:ascii="Times New Roman" w:hAnsi="Times New Roman" w:cs="Times New Roman"/>
          <w:sz w:val="24"/>
          <w:szCs w:val="24"/>
        </w:rPr>
        <w:t xml:space="preserve">, Faustino. </w:t>
      </w:r>
      <w:r w:rsidRPr="00BB1DB3">
        <w:rPr>
          <w:rFonts w:ascii="Times New Roman" w:hAnsi="Times New Roman" w:cs="Times New Roman"/>
          <w:i/>
          <w:sz w:val="24"/>
          <w:szCs w:val="24"/>
        </w:rPr>
        <w:t xml:space="preserve">Heráldica de la Casa Real de León y de Castilla (siglos </w:t>
      </w:r>
      <w:r w:rsidRPr="00BB1DB3">
        <w:rPr>
          <w:rFonts w:ascii="Times New Roman" w:hAnsi="Times New Roman" w:cs="Times New Roman"/>
          <w:i/>
          <w:smallCaps/>
          <w:sz w:val="24"/>
          <w:szCs w:val="24"/>
        </w:rPr>
        <w:t>xii-xvi)</w:t>
      </w:r>
      <w:r w:rsidRPr="00BB1DB3">
        <w:rPr>
          <w:rFonts w:ascii="Times New Roman" w:hAnsi="Times New Roman" w:cs="Times New Roman"/>
          <w:sz w:val="24"/>
          <w:szCs w:val="24"/>
        </w:rPr>
        <w:t>. Madrid: Ediciones Hidalguía, 2011.</w:t>
      </w:r>
    </w:p>
    <w:p w:rsidR="001F4C68" w:rsidRPr="003A3386" w:rsidRDefault="001F4C68" w:rsidP="006B77A6">
      <w:pPr>
        <w:spacing w:after="0" w:line="480" w:lineRule="auto"/>
        <w:jc w:val="both"/>
        <w:rPr>
          <w:rFonts w:ascii="Times New Roman" w:hAnsi="Times New Roman" w:cs="Times New Roman"/>
          <w:color w:val="FF0000"/>
          <w:sz w:val="24"/>
          <w:szCs w:val="24"/>
        </w:rPr>
      </w:pPr>
      <w:r w:rsidRPr="00BB1DB3">
        <w:rPr>
          <w:rFonts w:ascii="Times New Roman" w:hAnsi="Times New Roman" w:cs="Times New Roman"/>
          <w:sz w:val="24"/>
          <w:szCs w:val="24"/>
        </w:rPr>
        <w:t>MILHOU, Alain. “</w:t>
      </w:r>
      <w:proofErr w:type="spellStart"/>
      <w:r w:rsidRPr="00BB1DB3">
        <w:rPr>
          <w:rFonts w:ascii="Times New Roman" w:hAnsi="Times New Roman" w:cs="Times New Roman"/>
          <w:i/>
          <w:sz w:val="24"/>
          <w:szCs w:val="24"/>
        </w:rPr>
        <w:t>Desemitización</w:t>
      </w:r>
      <w:proofErr w:type="spellEnd"/>
      <w:r w:rsidRPr="00BB1DB3">
        <w:rPr>
          <w:rFonts w:ascii="Times New Roman" w:hAnsi="Times New Roman" w:cs="Times New Roman"/>
          <w:sz w:val="24"/>
          <w:szCs w:val="24"/>
        </w:rPr>
        <w:t xml:space="preserve"> y </w:t>
      </w:r>
      <w:r w:rsidRPr="00BB1DB3">
        <w:rPr>
          <w:rFonts w:ascii="Times New Roman" w:hAnsi="Times New Roman" w:cs="Times New Roman"/>
          <w:i/>
          <w:sz w:val="24"/>
          <w:szCs w:val="24"/>
        </w:rPr>
        <w:t>europeización</w:t>
      </w:r>
      <w:r w:rsidRPr="00BB1DB3">
        <w:rPr>
          <w:rFonts w:ascii="Times New Roman" w:hAnsi="Times New Roman" w:cs="Times New Roman"/>
          <w:sz w:val="24"/>
          <w:szCs w:val="24"/>
        </w:rPr>
        <w:t xml:space="preserve"> de la cultura española desde la época de los Reyes Católicos hasta la expulsión de los moriscos”. En:</w:t>
      </w:r>
      <w:r w:rsidRPr="00BB1DB3">
        <w:rPr>
          <w:rFonts w:ascii="Times New Roman" w:hAnsi="Times New Roman" w:cs="Times New Roman"/>
          <w:i/>
          <w:sz w:val="24"/>
          <w:szCs w:val="24"/>
        </w:rPr>
        <w:t xml:space="preserve"> La cultura del </w:t>
      </w:r>
      <w:proofErr w:type="spellStart"/>
      <w:r w:rsidRPr="00BB1DB3">
        <w:rPr>
          <w:rFonts w:ascii="Times New Roman" w:hAnsi="Times New Roman" w:cs="Times New Roman"/>
          <w:i/>
          <w:sz w:val="24"/>
          <w:szCs w:val="24"/>
        </w:rPr>
        <w:t>Renaixement</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homenatge</w:t>
      </w:r>
      <w:proofErr w:type="spellEnd"/>
      <w:r w:rsidRPr="00BB1DB3">
        <w:rPr>
          <w:rFonts w:ascii="Times New Roman" w:hAnsi="Times New Roman" w:cs="Times New Roman"/>
          <w:i/>
          <w:sz w:val="24"/>
          <w:szCs w:val="24"/>
        </w:rPr>
        <w:t xml:space="preserve"> al pare Miquel </w:t>
      </w:r>
      <w:proofErr w:type="spellStart"/>
      <w:r w:rsidRPr="00BB1DB3">
        <w:rPr>
          <w:rFonts w:ascii="Times New Roman" w:hAnsi="Times New Roman" w:cs="Times New Roman"/>
          <w:i/>
          <w:sz w:val="24"/>
          <w:szCs w:val="24"/>
        </w:rPr>
        <w:t>Batllori</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Bellaterra</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Universi</w:t>
      </w:r>
      <w:r w:rsidR="003A3386">
        <w:rPr>
          <w:rFonts w:ascii="Times New Roman" w:hAnsi="Times New Roman" w:cs="Times New Roman"/>
          <w:sz w:val="24"/>
          <w:szCs w:val="24"/>
        </w:rPr>
        <w:t>tat</w:t>
      </w:r>
      <w:proofErr w:type="spellEnd"/>
      <w:r w:rsidR="003A3386">
        <w:rPr>
          <w:rFonts w:ascii="Times New Roman" w:hAnsi="Times New Roman" w:cs="Times New Roman"/>
          <w:sz w:val="24"/>
          <w:szCs w:val="24"/>
        </w:rPr>
        <w:t xml:space="preserve"> </w:t>
      </w:r>
      <w:proofErr w:type="spellStart"/>
      <w:r w:rsidR="003A3386">
        <w:rPr>
          <w:rFonts w:ascii="Times New Roman" w:hAnsi="Times New Roman" w:cs="Times New Roman"/>
          <w:sz w:val="24"/>
          <w:szCs w:val="24"/>
        </w:rPr>
        <w:t>Autònoma</w:t>
      </w:r>
      <w:proofErr w:type="spellEnd"/>
      <w:r w:rsidR="003A3386">
        <w:rPr>
          <w:rFonts w:ascii="Times New Roman" w:hAnsi="Times New Roman" w:cs="Times New Roman"/>
          <w:sz w:val="24"/>
          <w:szCs w:val="24"/>
        </w:rPr>
        <w:t xml:space="preserve"> de Barcelona, 1993, </w:t>
      </w:r>
      <w:r w:rsidR="003A3386">
        <w:rPr>
          <w:rFonts w:ascii="Times New Roman" w:hAnsi="Times New Roman" w:cs="Times New Roman"/>
          <w:color w:val="FF0000"/>
          <w:sz w:val="24"/>
          <w:szCs w:val="24"/>
        </w:rPr>
        <w:t xml:space="preserve">p. </w:t>
      </w:r>
      <w:r w:rsidR="003A3386" w:rsidRPr="003A3386">
        <w:rPr>
          <w:rFonts w:ascii="Times New Roman" w:hAnsi="Times New Roman" w:cs="Times New Roman"/>
          <w:color w:val="FF0000"/>
          <w:sz w:val="24"/>
          <w:szCs w:val="24"/>
        </w:rPr>
        <w:t>35-60</w:t>
      </w:r>
      <w:r w:rsidR="003A3386">
        <w:rPr>
          <w:rFonts w:ascii="Times New Roman" w:hAnsi="Times New Roman" w:cs="Times New Roman"/>
          <w:color w:val="FF0000"/>
          <w:sz w:val="24"/>
          <w:szCs w:val="24"/>
        </w:rPr>
        <w:t xml:space="preserve">. </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Mogollón Cano-Cortés</w:t>
      </w:r>
      <w:r w:rsidRPr="00BB1DB3">
        <w:rPr>
          <w:rFonts w:ascii="Times New Roman" w:hAnsi="Times New Roman" w:cs="Times New Roman"/>
          <w:sz w:val="24"/>
          <w:szCs w:val="24"/>
        </w:rPr>
        <w:t xml:space="preserve">, Pilar. “El arte mudéjar como diálogo y transmisión intercultural transfronteriza”. En: </w:t>
      </w:r>
      <w:r w:rsidRPr="00BB1DB3">
        <w:rPr>
          <w:rFonts w:ascii="Times New Roman" w:hAnsi="Times New Roman" w:cs="Times New Roman"/>
          <w:i/>
          <w:sz w:val="24"/>
          <w:szCs w:val="24"/>
        </w:rPr>
        <w:t>Mudéjar. El legado andalusí en la cultura española</w:t>
      </w:r>
      <w:r w:rsidRPr="00BB1DB3">
        <w:rPr>
          <w:rFonts w:ascii="Times New Roman" w:hAnsi="Times New Roman" w:cs="Times New Roman"/>
          <w:sz w:val="24"/>
          <w:szCs w:val="24"/>
        </w:rPr>
        <w:t>. Zaragoza: Universidad de Zaragoza, 2010, p. 265-273.</w:t>
      </w:r>
    </w:p>
    <w:p w:rsidR="001F4C68" w:rsidRDefault="001F4C68" w:rsidP="007C4F88">
      <w:pPr>
        <w:spacing w:after="0" w:line="480" w:lineRule="auto"/>
        <w:jc w:val="both"/>
        <w:rPr>
          <w:rFonts w:ascii="Times New Roman" w:hAnsi="Times New Roman" w:cs="Times New Roman"/>
          <w:color w:val="FF0000"/>
          <w:sz w:val="24"/>
          <w:szCs w:val="24"/>
        </w:rPr>
      </w:pPr>
      <w:r w:rsidRPr="00A6668C">
        <w:rPr>
          <w:rFonts w:ascii="Times New Roman" w:hAnsi="Times New Roman" w:cs="Times New Roman"/>
          <w:color w:val="FF0000"/>
          <w:sz w:val="24"/>
          <w:szCs w:val="24"/>
        </w:rPr>
        <w:t xml:space="preserve">MÜNZER, Jerónimo. </w:t>
      </w:r>
      <w:r w:rsidRPr="00A6668C">
        <w:rPr>
          <w:rFonts w:ascii="Times New Roman" w:hAnsi="Times New Roman" w:cs="Times New Roman"/>
          <w:i/>
          <w:color w:val="FF0000"/>
          <w:sz w:val="24"/>
          <w:szCs w:val="24"/>
        </w:rPr>
        <w:t>Viaje por España y Portugal</w:t>
      </w:r>
      <w:r w:rsidRPr="00A6668C">
        <w:rPr>
          <w:rFonts w:ascii="Times New Roman" w:hAnsi="Times New Roman" w:cs="Times New Roman"/>
          <w:color w:val="FF0000"/>
          <w:sz w:val="24"/>
          <w:szCs w:val="24"/>
        </w:rPr>
        <w:t xml:space="preserve">. Madrid: Ediciones Polifemo, 2002. </w:t>
      </w:r>
    </w:p>
    <w:p w:rsidR="001F4C68" w:rsidRPr="00BB1DB3" w:rsidRDefault="001F4C68" w:rsidP="006B77A6">
      <w:pPr>
        <w:spacing w:after="0" w:line="480" w:lineRule="auto"/>
        <w:jc w:val="both"/>
        <w:rPr>
          <w:rFonts w:ascii="Times New Roman" w:hAnsi="Times New Roman" w:cs="Times New Roman"/>
          <w:sz w:val="24"/>
          <w:szCs w:val="24"/>
          <w:lang w:val="en-GB"/>
        </w:rPr>
      </w:pPr>
      <w:r w:rsidRPr="006E3600">
        <w:rPr>
          <w:rFonts w:ascii="Times New Roman" w:hAnsi="Times New Roman" w:cs="Times New Roman"/>
          <w:caps/>
          <w:sz w:val="24"/>
          <w:szCs w:val="24"/>
        </w:rPr>
        <w:t>Muthesius</w:t>
      </w:r>
      <w:r w:rsidRPr="006E3600">
        <w:rPr>
          <w:rFonts w:ascii="Times New Roman" w:hAnsi="Times New Roman" w:cs="Times New Roman"/>
          <w:sz w:val="24"/>
          <w:szCs w:val="24"/>
        </w:rPr>
        <w:t xml:space="preserve">, Anna. </w:t>
      </w:r>
      <w:r w:rsidRPr="00BB1DB3">
        <w:rPr>
          <w:rFonts w:ascii="Times New Roman" w:hAnsi="Times New Roman" w:cs="Times New Roman"/>
          <w:i/>
          <w:sz w:val="24"/>
          <w:szCs w:val="24"/>
          <w:lang w:val="en-GB"/>
        </w:rPr>
        <w:t xml:space="preserve">Byzantine Silk Weaving AD 400 to AD 1200. </w:t>
      </w:r>
      <w:proofErr w:type="spellStart"/>
      <w:r w:rsidRPr="00BB1DB3">
        <w:rPr>
          <w:rFonts w:ascii="Times New Roman" w:hAnsi="Times New Roman" w:cs="Times New Roman"/>
          <w:sz w:val="24"/>
          <w:szCs w:val="24"/>
          <w:lang w:val="en-GB"/>
        </w:rPr>
        <w:t>Viena</w:t>
      </w:r>
      <w:proofErr w:type="spell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Fassbaender</w:t>
      </w:r>
      <w:proofErr w:type="spellEnd"/>
      <w:r w:rsidRPr="00BB1DB3">
        <w:rPr>
          <w:rFonts w:ascii="Times New Roman" w:hAnsi="Times New Roman" w:cs="Times New Roman"/>
          <w:sz w:val="24"/>
          <w:szCs w:val="24"/>
          <w:lang w:val="en-GB"/>
        </w:rPr>
        <w:t>, 1997.</w:t>
      </w:r>
    </w:p>
    <w:p w:rsidR="001F4C68" w:rsidRPr="008B1C7C"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lang w:val="en-GB"/>
        </w:rPr>
        <w:lastRenderedPageBreak/>
        <w:t>Muthesius</w:t>
      </w:r>
      <w:r w:rsidRPr="00BB1DB3">
        <w:rPr>
          <w:rFonts w:ascii="Times New Roman" w:hAnsi="Times New Roman" w:cs="Times New Roman"/>
          <w:sz w:val="24"/>
          <w:szCs w:val="24"/>
          <w:lang w:val="en-GB"/>
        </w:rPr>
        <w:t xml:space="preserve">, Anna. </w:t>
      </w:r>
      <w:proofErr w:type="gramStart"/>
      <w:r w:rsidRPr="00BB1DB3">
        <w:rPr>
          <w:rFonts w:ascii="Times New Roman" w:hAnsi="Times New Roman" w:cs="Times New Roman"/>
          <w:i/>
          <w:sz w:val="24"/>
          <w:szCs w:val="24"/>
          <w:lang w:val="en-GB"/>
        </w:rPr>
        <w:t>Studies in Silk in Byzantium</w:t>
      </w:r>
      <w:r w:rsidRPr="00BB1DB3">
        <w:rPr>
          <w:rFonts w:ascii="Times New Roman" w:hAnsi="Times New Roman" w:cs="Times New Roman"/>
          <w:sz w:val="24"/>
          <w:szCs w:val="24"/>
          <w:lang w:val="en-GB"/>
        </w:rPr>
        <w:t>.</w:t>
      </w:r>
      <w:proofErr w:type="gramEnd"/>
      <w:r w:rsidRPr="00BB1DB3">
        <w:rPr>
          <w:rFonts w:ascii="Times New Roman" w:hAnsi="Times New Roman" w:cs="Times New Roman"/>
          <w:sz w:val="24"/>
          <w:szCs w:val="24"/>
          <w:lang w:val="en-GB"/>
        </w:rPr>
        <w:t xml:space="preserve"> </w:t>
      </w:r>
      <w:proofErr w:type="spellStart"/>
      <w:r w:rsidRPr="008B1C7C">
        <w:rPr>
          <w:rFonts w:ascii="Times New Roman" w:hAnsi="Times New Roman" w:cs="Times New Roman"/>
          <w:sz w:val="24"/>
          <w:szCs w:val="24"/>
          <w:lang w:val="en-GB"/>
        </w:rPr>
        <w:t>Londres</w:t>
      </w:r>
      <w:proofErr w:type="spellEnd"/>
      <w:r w:rsidRPr="008B1C7C">
        <w:rPr>
          <w:rFonts w:ascii="Times New Roman" w:hAnsi="Times New Roman" w:cs="Times New Roman"/>
          <w:sz w:val="24"/>
          <w:szCs w:val="24"/>
          <w:lang w:val="en-GB"/>
        </w:rPr>
        <w:t>: The Pindar Press, 2004.</w:t>
      </w:r>
    </w:p>
    <w:p w:rsidR="00E66CBD" w:rsidRDefault="00E66CBD" w:rsidP="006B77A6">
      <w:pPr>
        <w:spacing w:after="0" w:line="480" w:lineRule="auto"/>
        <w:jc w:val="both"/>
        <w:rPr>
          <w:rFonts w:ascii="Times New Roman" w:hAnsi="Times New Roman" w:cs="Times New Roman"/>
          <w:color w:val="FF0000"/>
          <w:sz w:val="24"/>
          <w:szCs w:val="24"/>
        </w:rPr>
      </w:pPr>
      <w:r w:rsidRPr="008B1C7C">
        <w:rPr>
          <w:rFonts w:ascii="Times New Roman" w:hAnsi="Times New Roman" w:cs="Times New Roman"/>
          <w:color w:val="FF0000"/>
          <w:sz w:val="24"/>
          <w:szCs w:val="24"/>
          <w:lang w:val="en-GB"/>
        </w:rPr>
        <w:t xml:space="preserve">NAVARRO ESPINACH, </w:t>
      </w:r>
      <w:proofErr w:type="spellStart"/>
      <w:r w:rsidRPr="008B1C7C">
        <w:rPr>
          <w:rFonts w:ascii="Times New Roman" w:hAnsi="Times New Roman" w:cs="Times New Roman"/>
          <w:color w:val="FF0000"/>
          <w:sz w:val="24"/>
          <w:szCs w:val="24"/>
          <w:lang w:val="en-GB"/>
        </w:rPr>
        <w:t>Germán</w:t>
      </w:r>
      <w:proofErr w:type="spellEnd"/>
      <w:r w:rsidRPr="008B1C7C">
        <w:rPr>
          <w:rFonts w:ascii="Times New Roman" w:hAnsi="Times New Roman" w:cs="Times New Roman"/>
          <w:color w:val="FF0000"/>
          <w:sz w:val="24"/>
          <w:szCs w:val="24"/>
          <w:lang w:val="en-GB"/>
        </w:rPr>
        <w:t xml:space="preserve">. </w:t>
      </w:r>
      <w:r w:rsidRPr="00E66CBD">
        <w:rPr>
          <w:rFonts w:ascii="Times New Roman" w:hAnsi="Times New Roman" w:cs="Times New Roman"/>
          <w:i/>
          <w:color w:val="FF0000"/>
          <w:sz w:val="24"/>
          <w:szCs w:val="24"/>
        </w:rPr>
        <w:t xml:space="preserve">El despegue de la industria sedera en la Valencia del siglo </w:t>
      </w:r>
      <w:r w:rsidRPr="00E66CBD">
        <w:rPr>
          <w:rFonts w:ascii="Times New Roman" w:hAnsi="Times New Roman" w:cs="Times New Roman"/>
          <w:i/>
          <w:smallCaps/>
          <w:color w:val="FF0000"/>
          <w:sz w:val="24"/>
          <w:szCs w:val="24"/>
        </w:rPr>
        <w:t>xv</w:t>
      </w:r>
      <w:r>
        <w:rPr>
          <w:rFonts w:ascii="Times New Roman" w:hAnsi="Times New Roman" w:cs="Times New Roman"/>
          <w:color w:val="FF0000"/>
          <w:sz w:val="24"/>
          <w:szCs w:val="24"/>
        </w:rPr>
        <w:t xml:space="preserve">. Valencia: Generalitat Valenciana, 1992. </w:t>
      </w:r>
    </w:p>
    <w:p w:rsidR="00476800" w:rsidRPr="00476800" w:rsidRDefault="00476800" w:rsidP="006B77A6">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NAVARRO ESPINACH, Germán. </w:t>
      </w:r>
      <w:r w:rsidRPr="00476800">
        <w:rPr>
          <w:rFonts w:ascii="Times New Roman" w:hAnsi="Times New Roman" w:cs="Times New Roman"/>
          <w:i/>
          <w:color w:val="FF0000"/>
          <w:sz w:val="24"/>
          <w:szCs w:val="24"/>
        </w:rPr>
        <w:t xml:space="preserve">Los orígenes de la sedería valenciana (siglos </w:t>
      </w:r>
      <w:r w:rsidRPr="00476800">
        <w:rPr>
          <w:rFonts w:ascii="Times New Roman" w:hAnsi="Times New Roman" w:cs="Times New Roman"/>
          <w:i/>
          <w:smallCaps/>
          <w:color w:val="FF0000"/>
          <w:sz w:val="24"/>
          <w:szCs w:val="24"/>
        </w:rPr>
        <w:t>xv-xvi</w:t>
      </w:r>
      <w:r w:rsidRPr="00476800">
        <w:rPr>
          <w:rFonts w:ascii="Times New Roman" w:hAnsi="Times New Roman" w:cs="Times New Roman"/>
          <w:i/>
          <w:color w:val="FF0000"/>
          <w:sz w:val="24"/>
          <w:szCs w:val="24"/>
        </w:rPr>
        <w:t>)</w:t>
      </w:r>
      <w:r>
        <w:rPr>
          <w:rFonts w:ascii="Times New Roman" w:hAnsi="Times New Roman" w:cs="Times New Roman"/>
          <w:color w:val="FF0000"/>
          <w:sz w:val="24"/>
          <w:szCs w:val="24"/>
        </w:rPr>
        <w:t xml:space="preserve">. Valencia: Ayuntamiento de Valencia, 1999. </w:t>
      </w:r>
    </w:p>
    <w:p w:rsidR="001F4C68" w:rsidRDefault="001F4C68" w:rsidP="006B77A6">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NEBRIJA, Antonio de. </w:t>
      </w:r>
      <w:r w:rsidRPr="00B54996">
        <w:rPr>
          <w:rFonts w:ascii="Times New Roman" w:hAnsi="Times New Roman" w:cs="Times New Roman"/>
          <w:i/>
          <w:color w:val="FF0000"/>
          <w:sz w:val="24"/>
          <w:szCs w:val="24"/>
        </w:rPr>
        <w:t>Vocabulario español-latino</w:t>
      </w:r>
      <w:r>
        <w:rPr>
          <w:rFonts w:ascii="Times New Roman" w:hAnsi="Times New Roman" w:cs="Times New Roman"/>
          <w:color w:val="FF0000"/>
          <w:sz w:val="24"/>
          <w:szCs w:val="24"/>
        </w:rPr>
        <w:t xml:space="preserve">. Salamanca: </w:t>
      </w:r>
      <w:r w:rsidRPr="00B54996">
        <w:rPr>
          <w:rFonts w:ascii="Times New Roman" w:hAnsi="Times New Roman" w:cs="Times New Roman"/>
          <w:color w:val="FF0000"/>
          <w:sz w:val="24"/>
          <w:szCs w:val="24"/>
        </w:rPr>
        <w:t>Impresor de la Gramática castellana</w:t>
      </w:r>
      <w:r>
        <w:rPr>
          <w:rFonts w:ascii="Times New Roman" w:hAnsi="Times New Roman" w:cs="Times New Roman"/>
          <w:color w:val="FF0000"/>
          <w:sz w:val="24"/>
          <w:szCs w:val="24"/>
        </w:rPr>
        <w:t xml:space="preserve">, 1495. </w:t>
      </w:r>
    </w:p>
    <w:p w:rsidR="00704A54" w:rsidRPr="00704A54" w:rsidRDefault="00704A54" w:rsidP="006B77A6">
      <w:pPr>
        <w:spacing w:after="0" w:line="480" w:lineRule="auto"/>
        <w:jc w:val="both"/>
        <w:rPr>
          <w:rFonts w:ascii="Times New Roman" w:hAnsi="Times New Roman" w:cs="Times New Roman"/>
          <w:sz w:val="24"/>
          <w:szCs w:val="24"/>
        </w:rPr>
      </w:pPr>
      <w:r w:rsidRPr="006E3600">
        <w:rPr>
          <w:rFonts w:ascii="Times New Roman" w:hAnsi="Times New Roman" w:cs="Times New Roman"/>
          <w:sz w:val="24"/>
          <w:szCs w:val="24"/>
        </w:rPr>
        <w:t xml:space="preserve">NOGALES RINCÓN, David. </w:t>
      </w:r>
      <w:r w:rsidRPr="00BB1DB3">
        <w:rPr>
          <w:rFonts w:ascii="Times New Roman" w:hAnsi="Times New Roman" w:cs="Times New Roman"/>
          <w:i/>
          <w:sz w:val="24"/>
          <w:szCs w:val="24"/>
        </w:rPr>
        <w:t xml:space="preserve">La representación religiosa de la realeza castellano-leonesa: la Capilla Real (1252-1504). </w:t>
      </w:r>
      <w:r w:rsidRPr="00BB1DB3">
        <w:rPr>
          <w:rFonts w:ascii="Times New Roman" w:hAnsi="Times New Roman" w:cs="Times New Roman"/>
          <w:sz w:val="24"/>
          <w:szCs w:val="24"/>
        </w:rPr>
        <w:t>Madrid: Universidad Complutense, 2010</w:t>
      </w:r>
      <w:r>
        <w:rPr>
          <w:rFonts w:ascii="Times New Roman" w:hAnsi="Times New Roman" w:cs="Times New Roman"/>
          <w:sz w:val="24"/>
          <w:szCs w:val="24"/>
        </w:rPr>
        <w:t xml:space="preserve"> [en línea] URL: </w:t>
      </w:r>
      <w:r w:rsidR="004970B4">
        <w:rPr>
          <w:rFonts w:ascii="Times New Roman" w:hAnsi="Times New Roman" w:cs="Times New Roman"/>
          <w:sz w:val="24"/>
          <w:szCs w:val="24"/>
        </w:rPr>
        <w:t>&lt;</w:t>
      </w:r>
      <w:r w:rsidRPr="004970B4">
        <w:rPr>
          <w:rFonts w:ascii="Times New Roman" w:hAnsi="Times New Roman" w:cs="Times New Roman"/>
          <w:sz w:val="24"/>
          <w:szCs w:val="24"/>
        </w:rPr>
        <w:t>http://eprints.ucm.es/9819/1/T31467.pdf</w:t>
      </w:r>
      <w:r w:rsidR="004970B4">
        <w:rPr>
          <w:rFonts w:ascii="Times New Roman" w:hAnsi="Times New Roman" w:cs="Times New Roman"/>
          <w:sz w:val="24"/>
          <w:szCs w:val="24"/>
        </w:rPr>
        <w:t>&gt;</w:t>
      </w:r>
      <w:r>
        <w:rPr>
          <w:rFonts w:ascii="Times New Roman" w:hAnsi="Times New Roman" w:cs="Times New Roman"/>
          <w:sz w:val="24"/>
          <w:szCs w:val="24"/>
        </w:rPr>
        <w:t xml:space="preserve">. </w:t>
      </w:r>
    </w:p>
    <w:p w:rsidR="001F4C68"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Nogales Rincón</w:t>
      </w:r>
      <w:r w:rsidRPr="00BB1DB3">
        <w:rPr>
          <w:rFonts w:ascii="Times New Roman" w:hAnsi="Times New Roman" w:cs="Times New Roman"/>
          <w:sz w:val="24"/>
          <w:szCs w:val="24"/>
        </w:rPr>
        <w:t xml:space="preserve">, David. “Un año en la corte de Enrique III de Castilla (1397-1398)”. </w:t>
      </w:r>
      <w:r w:rsidRPr="00BB1DB3">
        <w:rPr>
          <w:rFonts w:ascii="Times New Roman" w:hAnsi="Times New Roman" w:cs="Times New Roman"/>
          <w:i/>
          <w:sz w:val="24"/>
          <w:szCs w:val="24"/>
        </w:rPr>
        <w:t>En la España Medieval</w:t>
      </w:r>
      <w:r w:rsidRPr="00BB1DB3">
        <w:rPr>
          <w:rFonts w:ascii="Times New Roman" w:hAnsi="Times New Roman" w:cs="Times New Roman"/>
          <w:sz w:val="24"/>
          <w:szCs w:val="24"/>
        </w:rPr>
        <w:t>, 2014, vol. 37, p. 85-130.</w:t>
      </w:r>
    </w:p>
    <w:p w:rsidR="00704A54" w:rsidRPr="00BB1DB3" w:rsidRDefault="00704A54" w:rsidP="00704A54">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NOGALES RINCÓN, David. “El color negro. Luto y magnificencia en la Corona de Castilla (siglos </w:t>
      </w:r>
      <w:r w:rsidRPr="00BB1DB3">
        <w:rPr>
          <w:rFonts w:ascii="Times New Roman" w:hAnsi="Times New Roman" w:cs="Times New Roman"/>
          <w:smallCaps/>
          <w:sz w:val="24"/>
          <w:szCs w:val="24"/>
        </w:rPr>
        <w:t>xiii-xv</w:t>
      </w:r>
      <w:r w:rsidRPr="00BB1DB3">
        <w:rPr>
          <w:rFonts w:ascii="Times New Roman" w:hAnsi="Times New Roman" w:cs="Times New Roman"/>
          <w:sz w:val="24"/>
          <w:szCs w:val="24"/>
        </w:rPr>
        <w:t xml:space="preserve">)”. </w:t>
      </w:r>
      <w:r w:rsidRPr="00BB1DB3">
        <w:rPr>
          <w:rFonts w:ascii="Times New Roman" w:hAnsi="Times New Roman" w:cs="Times New Roman"/>
          <w:i/>
          <w:sz w:val="24"/>
          <w:szCs w:val="24"/>
        </w:rPr>
        <w:t>Medievalismo</w:t>
      </w:r>
      <w:r w:rsidRPr="00BB1DB3">
        <w:rPr>
          <w:rFonts w:ascii="Times New Roman" w:hAnsi="Times New Roman" w:cs="Times New Roman"/>
          <w:sz w:val="24"/>
          <w:szCs w:val="24"/>
        </w:rPr>
        <w:t>, 2016, vol. 26, p. 221-245.</w:t>
      </w:r>
    </w:p>
    <w:p w:rsidR="00704A54" w:rsidRDefault="00704A54"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NOGALES RINCÓN, David. “Representación animal y relaciones de poder en la península ibérica durante la Edad Media”. En: </w:t>
      </w:r>
      <w:r w:rsidRPr="00BB1DB3">
        <w:rPr>
          <w:rFonts w:ascii="Times New Roman" w:hAnsi="Times New Roman" w:cs="Times New Roman"/>
          <w:i/>
          <w:sz w:val="24"/>
          <w:szCs w:val="24"/>
        </w:rPr>
        <w:t>Animales y racionales en la historia de España.</w:t>
      </w:r>
      <w:r w:rsidRPr="00BB1DB3">
        <w:rPr>
          <w:rFonts w:ascii="Times New Roman" w:hAnsi="Times New Roman" w:cs="Times New Roman"/>
          <w:sz w:val="24"/>
          <w:szCs w:val="24"/>
        </w:rPr>
        <w:t xml:space="preserve"> Madrid: Sílex Ediciones, 2017, p. 253-290.</w:t>
      </w:r>
    </w:p>
    <w:p w:rsidR="00405FD1" w:rsidRPr="00704A54" w:rsidRDefault="00704A54" w:rsidP="006B77A6">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NOGALES RINCÓN, David. </w:t>
      </w:r>
      <w:r w:rsidR="00405FD1">
        <w:rPr>
          <w:rFonts w:ascii="Times New Roman" w:hAnsi="Times New Roman" w:cs="Times New Roman"/>
          <w:color w:val="FF0000"/>
          <w:sz w:val="24"/>
          <w:szCs w:val="24"/>
        </w:rPr>
        <w:t xml:space="preserve">“La monta </w:t>
      </w:r>
      <w:r w:rsidR="00405FD1" w:rsidRPr="00405FD1">
        <w:rPr>
          <w:rFonts w:ascii="Times New Roman" w:hAnsi="Times New Roman" w:cs="Times New Roman"/>
          <w:i/>
          <w:color w:val="FF0000"/>
          <w:sz w:val="24"/>
          <w:szCs w:val="24"/>
        </w:rPr>
        <w:t>a la</w:t>
      </w:r>
      <w:r w:rsidR="00405FD1">
        <w:rPr>
          <w:rFonts w:ascii="Times New Roman" w:hAnsi="Times New Roman" w:cs="Times New Roman"/>
          <w:color w:val="FF0000"/>
          <w:sz w:val="24"/>
          <w:szCs w:val="24"/>
        </w:rPr>
        <w:t xml:space="preserve"> </w:t>
      </w:r>
      <w:r w:rsidR="00405FD1" w:rsidRPr="00405FD1">
        <w:rPr>
          <w:rFonts w:ascii="Times New Roman" w:hAnsi="Times New Roman" w:cs="Times New Roman"/>
          <w:i/>
          <w:color w:val="FF0000"/>
          <w:sz w:val="24"/>
          <w:szCs w:val="24"/>
        </w:rPr>
        <w:t>gineta</w:t>
      </w:r>
      <w:r w:rsidR="00405FD1">
        <w:rPr>
          <w:rFonts w:ascii="Times New Roman" w:hAnsi="Times New Roman" w:cs="Times New Roman"/>
          <w:color w:val="FF0000"/>
          <w:sz w:val="24"/>
          <w:szCs w:val="24"/>
        </w:rPr>
        <w:t xml:space="preserve"> y sus proyecciones caballerescas: de la </w:t>
      </w:r>
      <w:r w:rsidR="00405FD1" w:rsidRPr="00405FD1">
        <w:rPr>
          <w:rFonts w:ascii="Times New Roman" w:hAnsi="Times New Roman" w:cs="Times New Roman"/>
          <w:i/>
          <w:color w:val="FF0000"/>
          <w:sz w:val="24"/>
          <w:szCs w:val="24"/>
        </w:rPr>
        <w:t>frontera de los moros</w:t>
      </w:r>
      <w:r w:rsidR="00405FD1">
        <w:rPr>
          <w:rFonts w:ascii="Times New Roman" w:hAnsi="Times New Roman" w:cs="Times New Roman"/>
          <w:color w:val="FF0000"/>
          <w:sz w:val="24"/>
          <w:szCs w:val="24"/>
        </w:rPr>
        <w:t xml:space="preserve"> a la corte real de Castilla</w:t>
      </w:r>
      <w:r w:rsidR="00C90308">
        <w:rPr>
          <w:rFonts w:ascii="Times New Roman" w:hAnsi="Times New Roman" w:cs="Times New Roman"/>
          <w:color w:val="FF0000"/>
          <w:sz w:val="24"/>
          <w:szCs w:val="24"/>
        </w:rPr>
        <w:t xml:space="preserve"> (siglos </w:t>
      </w:r>
      <w:r w:rsidR="00405FD1" w:rsidRPr="00405FD1">
        <w:rPr>
          <w:rFonts w:ascii="Times New Roman" w:hAnsi="Times New Roman" w:cs="Times New Roman"/>
          <w:smallCaps/>
          <w:color w:val="FF0000"/>
          <w:sz w:val="24"/>
          <w:szCs w:val="24"/>
        </w:rPr>
        <w:t>xiv</w:t>
      </w:r>
      <w:r w:rsidR="00405FD1">
        <w:rPr>
          <w:rFonts w:ascii="Times New Roman" w:hAnsi="Times New Roman" w:cs="Times New Roman"/>
          <w:color w:val="FF0000"/>
          <w:sz w:val="24"/>
          <w:szCs w:val="24"/>
        </w:rPr>
        <w:t>-</w:t>
      </w:r>
      <w:r w:rsidR="00405FD1" w:rsidRPr="00405FD1">
        <w:rPr>
          <w:rFonts w:ascii="Times New Roman" w:hAnsi="Times New Roman" w:cs="Times New Roman"/>
          <w:smallCaps/>
          <w:color w:val="FF0000"/>
          <w:sz w:val="24"/>
          <w:szCs w:val="24"/>
        </w:rPr>
        <w:t>xv</w:t>
      </w:r>
      <w:r w:rsidR="00405FD1">
        <w:rPr>
          <w:rFonts w:ascii="Times New Roman" w:hAnsi="Times New Roman" w:cs="Times New Roman"/>
          <w:color w:val="FF0000"/>
          <w:sz w:val="24"/>
          <w:szCs w:val="24"/>
        </w:rPr>
        <w:t>)”, 2019, en preparación.</w:t>
      </w:r>
    </w:p>
    <w:p w:rsidR="001F4C68" w:rsidRDefault="001F4C68" w:rsidP="007C4F88">
      <w:pPr>
        <w:spacing w:after="0" w:line="480" w:lineRule="auto"/>
        <w:jc w:val="both"/>
        <w:rPr>
          <w:rFonts w:ascii="Times New Roman" w:hAnsi="Times New Roman" w:cs="Times New Roman"/>
          <w:color w:val="FF0000"/>
          <w:sz w:val="24"/>
          <w:szCs w:val="24"/>
        </w:rPr>
      </w:pPr>
      <w:r w:rsidRPr="00425D4E">
        <w:rPr>
          <w:rFonts w:ascii="Times New Roman" w:hAnsi="Times New Roman" w:cs="Times New Roman"/>
          <w:color w:val="FF0000"/>
          <w:sz w:val="24"/>
          <w:szCs w:val="24"/>
        </w:rPr>
        <w:t>ORTE</w:t>
      </w:r>
      <w:r>
        <w:rPr>
          <w:rFonts w:ascii="Times New Roman" w:hAnsi="Times New Roman" w:cs="Times New Roman"/>
          <w:color w:val="FF0000"/>
          <w:sz w:val="24"/>
          <w:szCs w:val="24"/>
        </w:rPr>
        <w:t xml:space="preserve">GO RICO, Pablo. </w:t>
      </w:r>
      <w:r w:rsidRPr="00425D4E">
        <w:rPr>
          <w:rFonts w:ascii="Times New Roman" w:hAnsi="Times New Roman" w:cs="Times New Roman"/>
          <w:i/>
          <w:color w:val="FF0000"/>
          <w:sz w:val="24"/>
          <w:szCs w:val="24"/>
        </w:rPr>
        <w:t xml:space="preserve">Documentos de Enrique III. Fondo Mercedes </w:t>
      </w:r>
      <w:proofErr w:type="spellStart"/>
      <w:r w:rsidRPr="00425D4E">
        <w:rPr>
          <w:rFonts w:ascii="Times New Roman" w:hAnsi="Times New Roman" w:cs="Times New Roman"/>
          <w:i/>
          <w:color w:val="FF0000"/>
          <w:sz w:val="24"/>
          <w:szCs w:val="24"/>
        </w:rPr>
        <w:t>Gaibrois</w:t>
      </w:r>
      <w:proofErr w:type="spellEnd"/>
      <w:r w:rsidRPr="00425D4E">
        <w:rPr>
          <w:rFonts w:ascii="Times New Roman" w:hAnsi="Times New Roman" w:cs="Times New Roman"/>
          <w:i/>
          <w:color w:val="FF0000"/>
          <w:sz w:val="24"/>
          <w:szCs w:val="24"/>
        </w:rPr>
        <w:t xml:space="preserve"> de Ballesteros</w:t>
      </w:r>
      <w:r>
        <w:rPr>
          <w:rFonts w:ascii="Times New Roman" w:hAnsi="Times New Roman" w:cs="Times New Roman"/>
          <w:color w:val="FF0000"/>
          <w:sz w:val="24"/>
          <w:szCs w:val="24"/>
        </w:rPr>
        <w:t xml:space="preserve">. </w:t>
      </w:r>
      <w:r w:rsidRPr="00425D4E">
        <w:rPr>
          <w:rFonts w:ascii="Times New Roman" w:hAnsi="Times New Roman" w:cs="Times New Roman"/>
          <w:color w:val="FF0000"/>
          <w:sz w:val="24"/>
          <w:szCs w:val="24"/>
        </w:rPr>
        <w:t>Mad</w:t>
      </w:r>
      <w:r>
        <w:rPr>
          <w:rFonts w:ascii="Times New Roman" w:hAnsi="Times New Roman" w:cs="Times New Roman"/>
          <w:color w:val="FF0000"/>
          <w:sz w:val="24"/>
          <w:szCs w:val="24"/>
        </w:rPr>
        <w:t xml:space="preserve">rid: Real Academia </w:t>
      </w:r>
      <w:r w:rsidR="00A37F2B">
        <w:rPr>
          <w:rFonts w:ascii="Times New Roman" w:hAnsi="Times New Roman" w:cs="Times New Roman"/>
          <w:color w:val="FF0000"/>
          <w:sz w:val="24"/>
          <w:szCs w:val="24"/>
        </w:rPr>
        <w:t xml:space="preserve">de la Historia, 2016 [en línea] </w:t>
      </w:r>
      <w:r w:rsidRPr="00425D4E">
        <w:rPr>
          <w:rFonts w:ascii="Times New Roman" w:hAnsi="Times New Roman" w:cs="Times New Roman"/>
          <w:color w:val="FF0000"/>
          <w:sz w:val="24"/>
          <w:szCs w:val="24"/>
        </w:rPr>
        <w:t xml:space="preserve">URL: </w:t>
      </w:r>
      <w:r w:rsidR="004970B4">
        <w:rPr>
          <w:rFonts w:ascii="Times New Roman" w:hAnsi="Times New Roman" w:cs="Times New Roman"/>
          <w:color w:val="FF0000"/>
          <w:sz w:val="24"/>
          <w:szCs w:val="24"/>
        </w:rPr>
        <w:t>&lt;</w:t>
      </w:r>
      <w:r w:rsidRPr="004970B4">
        <w:rPr>
          <w:rFonts w:ascii="Times New Roman" w:hAnsi="Times New Roman" w:cs="Times New Roman"/>
          <w:sz w:val="24"/>
          <w:szCs w:val="24"/>
        </w:rPr>
        <w:t>http://www.rah.es/wp-content/uploads/2016/11/Documentos_Enrique-III_M.-Gaibrois.pdf</w:t>
      </w:r>
      <w:r w:rsidR="004970B4">
        <w:rPr>
          <w:rFonts w:ascii="Times New Roman" w:hAnsi="Times New Roman" w:cs="Times New Roman"/>
          <w:sz w:val="24"/>
          <w:szCs w:val="24"/>
        </w:rPr>
        <w:t>&gt;</w:t>
      </w:r>
      <w:r>
        <w:rPr>
          <w:rFonts w:ascii="Times New Roman" w:hAnsi="Times New Roman" w:cs="Times New Roman"/>
          <w:color w:val="FF0000"/>
          <w:sz w:val="24"/>
          <w:szCs w:val="24"/>
        </w:rPr>
        <w:t>.</w:t>
      </w:r>
      <w:r w:rsidRPr="00425D4E">
        <w:rPr>
          <w:rFonts w:ascii="Times New Roman" w:hAnsi="Times New Roman" w:cs="Times New Roman"/>
          <w:color w:val="FF0000"/>
          <w:sz w:val="24"/>
          <w:szCs w:val="24"/>
        </w:rPr>
        <w:t xml:space="preserve"> </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caps/>
          <w:sz w:val="24"/>
          <w:szCs w:val="24"/>
        </w:rPr>
        <w:t>Parada López Corselas</w:t>
      </w:r>
      <w:r w:rsidRPr="00BB1DB3">
        <w:rPr>
          <w:rFonts w:ascii="Times New Roman" w:hAnsi="Times New Roman" w:cs="Times New Roman"/>
          <w:sz w:val="24"/>
          <w:szCs w:val="24"/>
        </w:rPr>
        <w:t xml:space="preserve">, Manuel. </w:t>
      </w:r>
      <w:r w:rsidRPr="00BB1DB3">
        <w:rPr>
          <w:rFonts w:ascii="Times New Roman" w:hAnsi="Times New Roman" w:cs="Times New Roman"/>
          <w:i/>
          <w:sz w:val="24"/>
          <w:szCs w:val="24"/>
        </w:rPr>
        <w:t xml:space="preserve">El viaje de </w:t>
      </w:r>
      <w:proofErr w:type="spellStart"/>
      <w:r w:rsidRPr="00BB1DB3">
        <w:rPr>
          <w:rFonts w:ascii="Times New Roman" w:hAnsi="Times New Roman" w:cs="Times New Roman"/>
          <w:i/>
          <w:sz w:val="24"/>
          <w:szCs w:val="24"/>
        </w:rPr>
        <w:t>Jan</w:t>
      </w:r>
      <w:proofErr w:type="spellEnd"/>
      <w:r w:rsidRPr="00BB1DB3">
        <w:rPr>
          <w:rFonts w:ascii="Times New Roman" w:hAnsi="Times New Roman" w:cs="Times New Roman"/>
          <w:i/>
          <w:sz w:val="24"/>
          <w:szCs w:val="24"/>
        </w:rPr>
        <w:t xml:space="preserve"> van </w:t>
      </w:r>
      <w:proofErr w:type="spellStart"/>
      <w:r w:rsidRPr="00BB1DB3">
        <w:rPr>
          <w:rFonts w:ascii="Times New Roman" w:hAnsi="Times New Roman" w:cs="Times New Roman"/>
          <w:i/>
          <w:sz w:val="24"/>
          <w:szCs w:val="24"/>
        </w:rPr>
        <w:t>Eyck</w:t>
      </w:r>
      <w:proofErr w:type="spellEnd"/>
      <w:r w:rsidRPr="00BB1DB3">
        <w:rPr>
          <w:rFonts w:ascii="Times New Roman" w:hAnsi="Times New Roman" w:cs="Times New Roman"/>
          <w:i/>
          <w:sz w:val="24"/>
          <w:szCs w:val="24"/>
        </w:rPr>
        <w:t xml:space="preserve"> de Flandes a Granada (1428-1429)</w:t>
      </w:r>
      <w:r w:rsidRPr="00BB1DB3">
        <w:rPr>
          <w:rFonts w:ascii="Times New Roman" w:hAnsi="Times New Roman" w:cs="Times New Roman"/>
          <w:sz w:val="24"/>
          <w:szCs w:val="24"/>
        </w:rPr>
        <w:t xml:space="preserve">. </w:t>
      </w:r>
      <w:r w:rsidRPr="00BB1DB3">
        <w:rPr>
          <w:rFonts w:ascii="Times New Roman" w:hAnsi="Times New Roman" w:cs="Times New Roman"/>
          <w:sz w:val="24"/>
          <w:szCs w:val="24"/>
          <w:lang w:val="en-GB"/>
        </w:rPr>
        <w:t xml:space="preserve">Madrid: La </w:t>
      </w:r>
      <w:proofErr w:type="spellStart"/>
      <w:r w:rsidRPr="00BB1DB3">
        <w:rPr>
          <w:rFonts w:ascii="Times New Roman" w:hAnsi="Times New Roman" w:cs="Times New Roman"/>
          <w:sz w:val="24"/>
          <w:szCs w:val="24"/>
          <w:lang w:val="en-GB"/>
        </w:rPr>
        <w:t>Ergástula</w:t>
      </w:r>
      <w:proofErr w:type="spellEnd"/>
      <w:r w:rsidRPr="00BB1DB3">
        <w:rPr>
          <w:rFonts w:ascii="Times New Roman" w:hAnsi="Times New Roman" w:cs="Times New Roman"/>
          <w:sz w:val="24"/>
          <w:szCs w:val="24"/>
          <w:lang w:val="en-GB"/>
        </w:rPr>
        <w:t>, 2017.</w:t>
      </w:r>
    </w:p>
    <w:p w:rsidR="001F4C68" w:rsidRPr="00BB1DB3" w:rsidRDefault="001F4C68" w:rsidP="006B77A6">
      <w:pPr>
        <w:spacing w:after="0" w:line="480" w:lineRule="auto"/>
        <w:jc w:val="both"/>
        <w:rPr>
          <w:rFonts w:ascii="Times New Roman" w:hAnsi="Times New Roman" w:cs="Times New Roman"/>
          <w:sz w:val="24"/>
          <w:szCs w:val="24"/>
          <w:lang w:val="en-GB"/>
        </w:rPr>
      </w:pPr>
      <w:proofErr w:type="gramStart"/>
      <w:r w:rsidRPr="00BB1DB3">
        <w:rPr>
          <w:rFonts w:ascii="Times New Roman" w:hAnsi="Times New Roman" w:cs="Times New Roman"/>
          <w:caps/>
          <w:sz w:val="24"/>
          <w:szCs w:val="24"/>
          <w:lang w:val="en-GB"/>
        </w:rPr>
        <w:lastRenderedPageBreak/>
        <w:t>Parsons Soucek</w:t>
      </w:r>
      <w:r w:rsidRPr="00BB1DB3">
        <w:rPr>
          <w:rFonts w:ascii="Times New Roman" w:hAnsi="Times New Roman" w:cs="Times New Roman"/>
          <w:sz w:val="24"/>
          <w:szCs w:val="24"/>
          <w:lang w:val="en-GB"/>
        </w:rPr>
        <w:t>, Priscilla.</w:t>
      </w:r>
      <w:proofErr w:type="gramEnd"/>
      <w:r w:rsidRPr="00BB1DB3">
        <w:rPr>
          <w:rFonts w:ascii="Times New Roman" w:hAnsi="Times New Roman" w:cs="Times New Roman"/>
          <w:sz w:val="24"/>
          <w:szCs w:val="24"/>
          <w:lang w:val="en-GB"/>
        </w:rPr>
        <w:t xml:space="preserve"> </w:t>
      </w:r>
      <w:proofErr w:type="gramStart"/>
      <w:r w:rsidRPr="00BB1DB3">
        <w:rPr>
          <w:rFonts w:ascii="Times New Roman" w:hAnsi="Times New Roman" w:cs="Times New Roman"/>
          <w:sz w:val="24"/>
          <w:szCs w:val="24"/>
          <w:lang w:val="en-GB"/>
        </w:rPr>
        <w:t>“Artistic Exchange in the Mediterranean Context”.</w:t>
      </w:r>
      <w:proofErr w:type="gram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The Meeting of Two Worlds: The Crusades and the Mediterranean Context</w:t>
      </w:r>
      <w:r w:rsidRPr="00BB1DB3">
        <w:rPr>
          <w:rFonts w:ascii="Times New Roman" w:hAnsi="Times New Roman" w:cs="Times New Roman"/>
          <w:sz w:val="24"/>
          <w:szCs w:val="24"/>
          <w:lang w:val="en-GB"/>
        </w:rPr>
        <w:t xml:space="preserve">. Ann </w:t>
      </w:r>
      <w:proofErr w:type="spellStart"/>
      <w:r w:rsidRPr="00BB1DB3">
        <w:rPr>
          <w:rFonts w:ascii="Times New Roman" w:hAnsi="Times New Roman" w:cs="Times New Roman"/>
          <w:sz w:val="24"/>
          <w:szCs w:val="24"/>
          <w:lang w:val="en-GB"/>
        </w:rPr>
        <w:t>Arbor</w:t>
      </w:r>
      <w:proofErr w:type="spellEnd"/>
      <w:r w:rsidRPr="00BB1DB3">
        <w:rPr>
          <w:rFonts w:ascii="Times New Roman" w:hAnsi="Times New Roman" w:cs="Times New Roman"/>
          <w:sz w:val="24"/>
          <w:szCs w:val="24"/>
          <w:lang w:val="en-GB"/>
        </w:rPr>
        <w:t>: The University of Michigan Museum of Art, 1981</w:t>
      </w:r>
      <w:r w:rsidRPr="00BB1DB3">
        <w:rPr>
          <w:rFonts w:ascii="Times New Roman" w:hAnsi="Times New Roman" w:cs="Times New Roman"/>
          <w:i/>
          <w:sz w:val="24"/>
          <w:szCs w:val="24"/>
          <w:lang w:val="en-GB"/>
        </w:rPr>
        <w:t>,</w:t>
      </w:r>
      <w:r w:rsidRPr="00BB1DB3">
        <w:rPr>
          <w:rFonts w:ascii="Times New Roman" w:hAnsi="Times New Roman" w:cs="Times New Roman"/>
          <w:sz w:val="24"/>
          <w:szCs w:val="24"/>
          <w:lang w:val="en-GB"/>
        </w:rPr>
        <w:t xml:space="preserve"> p. 15-16.</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Passini</w:t>
      </w:r>
      <w:r w:rsidRPr="00BB1DB3">
        <w:rPr>
          <w:rFonts w:ascii="Times New Roman" w:hAnsi="Times New Roman" w:cs="Times New Roman"/>
          <w:sz w:val="24"/>
          <w:szCs w:val="24"/>
        </w:rPr>
        <w:t xml:space="preserve">, Jean. “El portal de las casas principales de los </w:t>
      </w:r>
      <w:proofErr w:type="spellStart"/>
      <w:r w:rsidRPr="00BB1DB3">
        <w:rPr>
          <w:rFonts w:ascii="Times New Roman" w:hAnsi="Times New Roman" w:cs="Times New Roman"/>
          <w:sz w:val="24"/>
          <w:szCs w:val="24"/>
        </w:rPr>
        <w:t>Oter</w:t>
      </w:r>
      <w:proofErr w:type="spellEnd"/>
      <w:r w:rsidRPr="00BB1DB3">
        <w:rPr>
          <w:rFonts w:ascii="Times New Roman" w:hAnsi="Times New Roman" w:cs="Times New Roman"/>
          <w:sz w:val="24"/>
          <w:szCs w:val="24"/>
        </w:rPr>
        <w:t xml:space="preserve"> de Lobos (</w:t>
      </w:r>
      <w:proofErr w:type="spellStart"/>
      <w:r w:rsidRPr="00BB1DB3">
        <w:rPr>
          <w:rFonts w:ascii="Times New Roman" w:hAnsi="Times New Roman" w:cs="Times New Roman"/>
          <w:sz w:val="24"/>
          <w:szCs w:val="24"/>
        </w:rPr>
        <w:t>Tordelobos</w:t>
      </w:r>
      <w:proofErr w:type="spellEnd"/>
      <w:r w:rsidRPr="00BB1DB3">
        <w:rPr>
          <w:rFonts w:ascii="Times New Roman" w:hAnsi="Times New Roman" w:cs="Times New Roman"/>
          <w:sz w:val="24"/>
          <w:szCs w:val="24"/>
        </w:rPr>
        <w:t xml:space="preserve">): Aportaciones de los textos”. En: </w:t>
      </w:r>
      <w:r w:rsidRPr="00BB1DB3">
        <w:rPr>
          <w:rFonts w:ascii="Times New Roman" w:hAnsi="Times New Roman" w:cs="Times New Roman"/>
          <w:i/>
          <w:sz w:val="24"/>
          <w:szCs w:val="24"/>
        </w:rPr>
        <w:t xml:space="preserve">La ciudad medieval de Toledo: historia, arqueología y rehabilitación de la casa. El edificio Madre de Dios. </w:t>
      </w:r>
      <w:r w:rsidRPr="00BB1DB3">
        <w:rPr>
          <w:rFonts w:ascii="Times New Roman" w:hAnsi="Times New Roman" w:cs="Times New Roman"/>
          <w:sz w:val="24"/>
          <w:szCs w:val="24"/>
        </w:rPr>
        <w:t>Cuenca: Universidad de Castilla-La Mancha, 2007</w:t>
      </w:r>
      <w:r w:rsidRPr="00BB1DB3">
        <w:rPr>
          <w:rFonts w:ascii="Times New Roman" w:hAnsi="Times New Roman" w:cs="Times New Roman"/>
          <w:i/>
          <w:sz w:val="24"/>
          <w:szCs w:val="24"/>
        </w:rPr>
        <w:t xml:space="preserve"> </w:t>
      </w:r>
      <w:r w:rsidRPr="00BB1DB3">
        <w:rPr>
          <w:rFonts w:ascii="Times New Roman" w:hAnsi="Times New Roman" w:cs="Times New Roman"/>
          <w:sz w:val="24"/>
          <w:szCs w:val="24"/>
        </w:rPr>
        <w:t>p. 369-379.</w:t>
      </w:r>
    </w:p>
    <w:p w:rsidR="001F4C68" w:rsidRDefault="001F4C68" w:rsidP="007C4F88">
      <w:pPr>
        <w:spacing w:after="0" w:line="480" w:lineRule="auto"/>
        <w:jc w:val="both"/>
        <w:rPr>
          <w:rFonts w:ascii="Times New Roman" w:hAnsi="Times New Roman" w:cs="Times New Roman"/>
          <w:color w:val="FF0000"/>
          <w:sz w:val="24"/>
          <w:szCs w:val="24"/>
        </w:rPr>
      </w:pPr>
      <w:r w:rsidRPr="00320145">
        <w:rPr>
          <w:rFonts w:ascii="Times New Roman" w:hAnsi="Times New Roman" w:cs="Times New Roman"/>
          <w:caps/>
          <w:color w:val="FF0000"/>
          <w:sz w:val="24"/>
          <w:szCs w:val="24"/>
        </w:rPr>
        <w:t>Paulino Montero</w:t>
      </w:r>
      <w:r w:rsidRPr="00320145">
        <w:rPr>
          <w:rFonts w:ascii="Times New Roman" w:hAnsi="Times New Roman" w:cs="Times New Roman"/>
          <w:color w:val="FF0000"/>
          <w:sz w:val="24"/>
          <w:szCs w:val="24"/>
        </w:rPr>
        <w:t>, Elena</w:t>
      </w:r>
      <w:r>
        <w:rPr>
          <w:rFonts w:ascii="Times New Roman" w:hAnsi="Times New Roman" w:cs="Times New Roman"/>
          <w:color w:val="FF0000"/>
          <w:sz w:val="24"/>
          <w:szCs w:val="24"/>
        </w:rPr>
        <w:t>. “</w:t>
      </w:r>
      <w:r w:rsidRPr="00320145">
        <w:rPr>
          <w:rFonts w:ascii="Times New Roman" w:hAnsi="Times New Roman" w:cs="Times New Roman"/>
          <w:color w:val="FF0000"/>
          <w:sz w:val="24"/>
          <w:szCs w:val="24"/>
        </w:rPr>
        <w:t>¿Identidad religiosa e identidad art</w:t>
      </w:r>
      <w:r>
        <w:rPr>
          <w:rFonts w:ascii="Times New Roman" w:hAnsi="Times New Roman" w:cs="Times New Roman"/>
          <w:color w:val="FF0000"/>
          <w:sz w:val="24"/>
          <w:szCs w:val="24"/>
        </w:rPr>
        <w:t>í</w:t>
      </w:r>
      <w:r w:rsidRPr="00320145">
        <w:rPr>
          <w:rFonts w:ascii="Times New Roman" w:hAnsi="Times New Roman" w:cs="Times New Roman"/>
          <w:color w:val="FF0000"/>
          <w:sz w:val="24"/>
          <w:szCs w:val="24"/>
        </w:rPr>
        <w:t>stica? Las yeserías de Medina de Pomar y el papel mediador del ornamento</w:t>
      </w:r>
      <w:r>
        <w:rPr>
          <w:rFonts w:ascii="Times New Roman" w:hAnsi="Times New Roman" w:cs="Times New Roman"/>
          <w:color w:val="FF0000"/>
          <w:sz w:val="24"/>
          <w:szCs w:val="24"/>
        </w:rPr>
        <w:t>”. En:</w:t>
      </w:r>
      <w:r w:rsidRPr="00320145">
        <w:rPr>
          <w:rFonts w:ascii="Times New Roman" w:hAnsi="Times New Roman" w:cs="Times New Roman"/>
          <w:color w:val="FF0000"/>
          <w:sz w:val="24"/>
          <w:szCs w:val="24"/>
        </w:rPr>
        <w:t xml:space="preserve"> </w:t>
      </w:r>
      <w:r w:rsidRPr="00320145">
        <w:rPr>
          <w:rFonts w:ascii="Times New Roman" w:hAnsi="Times New Roman" w:cs="Times New Roman"/>
          <w:i/>
          <w:color w:val="FF0000"/>
          <w:sz w:val="24"/>
          <w:szCs w:val="24"/>
        </w:rPr>
        <w:t>Identidades cuestionadas. Coexistencia y conflictos interreligiosos en el Mediterráneo</w:t>
      </w:r>
      <w:r>
        <w:rPr>
          <w:rFonts w:ascii="Times New Roman" w:hAnsi="Times New Roman" w:cs="Times New Roman"/>
          <w:color w:val="FF0000"/>
          <w:sz w:val="24"/>
          <w:szCs w:val="24"/>
        </w:rPr>
        <w:t xml:space="preserve">. Valencia: </w:t>
      </w:r>
      <w:proofErr w:type="spellStart"/>
      <w:r w:rsidRPr="00320145">
        <w:rPr>
          <w:rFonts w:ascii="Times New Roman" w:hAnsi="Times New Roman" w:cs="Times New Roman"/>
          <w:color w:val="FF0000"/>
          <w:sz w:val="24"/>
          <w:szCs w:val="24"/>
        </w:rPr>
        <w:t>Universitat</w:t>
      </w:r>
      <w:proofErr w:type="spellEnd"/>
      <w:r w:rsidRPr="00320145">
        <w:rPr>
          <w:rFonts w:ascii="Times New Roman" w:hAnsi="Times New Roman" w:cs="Times New Roman"/>
          <w:color w:val="FF0000"/>
          <w:sz w:val="24"/>
          <w:szCs w:val="24"/>
        </w:rPr>
        <w:t xml:space="preserve"> de </w:t>
      </w:r>
      <w:proofErr w:type="spellStart"/>
      <w:r w:rsidRPr="00320145">
        <w:rPr>
          <w:rFonts w:ascii="Times New Roman" w:hAnsi="Times New Roman" w:cs="Times New Roman"/>
          <w:color w:val="FF0000"/>
          <w:sz w:val="24"/>
          <w:szCs w:val="24"/>
        </w:rPr>
        <w:t>València</w:t>
      </w:r>
      <w:proofErr w:type="spellEnd"/>
      <w:r>
        <w:rPr>
          <w:rFonts w:ascii="Times New Roman" w:hAnsi="Times New Roman" w:cs="Times New Roman"/>
          <w:color w:val="FF0000"/>
          <w:sz w:val="24"/>
          <w:szCs w:val="24"/>
        </w:rPr>
        <w:t>, 2016,</w:t>
      </w:r>
      <w:r w:rsidR="00C90308">
        <w:rPr>
          <w:rFonts w:ascii="Times New Roman" w:hAnsi="Times New Roman" w:cs="Times New Roman"/>
          <w:color w:val="FF0000"/>
          <w:sz w:val="24"/>
          <w:szCs w:val="24"/>
        </w:rPr>
        <w:t xml:space="preserve"> </w:t>
      </w:r>
      <w:r w:rsidRPr="00320145">
        <w:rPr>
          <w:rFonts w:ascii="Times New Roman" w:hAnsi="Times New Roman" w:cs="Times New Roman"/>
          <w:color w:val="FF0000"/>
          <w:sz w:val="24"/>
          <w:szCs w:val="24"/>
        </w:rPr>
        <w:t>p. 395-408</w:t>
      </w:r>
      <w:r>
        <w:rPr>
          <w:rFonts w:ascii="Times New Roman" w:hAnsi="Times New Roman" w:cs="Times New Roman"/>
          <w:color w:val="FF0000"/>
          <w:sz w:val="24"/>
          <w:szCs w:val="24"/>
        </w:rPr>
        <w:t>.</w:t>
      </w:r>
    </w:p>
    <w:p w:rsidR="001F4C68" w:rsidRPr="00BB1DB3" w:rsidRDefault="001F4C68" w:rsidP="006B77A6">
      <w:pPr>
        <w:spacing w:after="0" w:line="480" w:lineRule="auto"/>
        <w:jc w:val="both"/>
        <w:rPr>
          <w:rFonts w:ascii="Times New Roman" w:hAnsi="Times New Roman" w:cs="Times New Roman"/>
          <w:sz w:val="24"/>
          <w:szCs w:val="24"/>
        </w:rPr>
      </w:pPr>
      <w:proofErr w:type="gramStart"/>
      <w:r w:rsidRPr="00BB1DB3">
        <w:rPr>
          <w:rFonts w:ascii="Times New Roman" w:hAnsi="Times New Roman" w:cs="Times New Roman"/>
          <w:caps/>
          <w:sz w:val="24"/>
          <w:szCs w:val="24"/>
          <w:lang w:val="en-GB"/>
        </w:rPr>
        <w:t>Paulino Montero</w:t>
      </w:r>
      <w:r w:rsidRPr="00BB1DB3">
        <w:rPr>
          <w:rFonts w:ascii="Times New Roman" w:hAnsi="Times New Roman" w:cs="Times New Roman"/>
          <w:sz w:val="24"/>
          <w:szCs w:val="24"/>
          <w:lang w:val="en-GB"/>
        </w:rPr>
        <w:t>, Elena.</w:t>
      </w:r>
      <w:proofErr w:type="gramEnd"/>
      <w:r w:rsidRPr="00BB1DB3">
        <w:rPr>
          <w:rFonts w:ascii="Times New Roman" w:hAnsi="Times New Roman" w:cs="Times New Roman"/>
          <w:sz w:val="24"/>
          <w:szCs w:val="24"/>
          <w:lang w:val="en-GB"/>
        </w:rPr>
        <w:t xml:space="preserve"> </w:t>
      </w:r>
      <w:proofErr w:type="gramStart"/>
      <w:r w:rsidRPr="00BB1DB3">
        <w:rPr>
          <w:rFonts w:ascii="Times New Roman" w:hAnsi="Times New Roman" w:cs="Times New Roman"/>
          <w:sz w:val="24"/>
          <w:szCs w:val="24"/>
          <w:lang w:val="en-GB"/>
        </w:rPr>
        <w:t>“Architecture and Artistic Practices in Fourteenth Century Castile.</w:t>
      </w:r>
      <w:proofErr w:type="gramEnd"/>
      <w:r w:rsidRPr="00BB1DB3">
        <w:rPr>
          <w:rFonts w:ascii="Times New Roman" w:hAnsi="Times New Roman" w:cs="Times New Roman"/>
          <w:sz w:val="24"/>
          <w:szCs w:val="24"/>
          <w:lang w:val="en-GB"/>
        </w:rPr>
        <w:t xml:space="preserve"> The Visual Memory of Alfonso XI and Pedro I Under the First </w:t>
      </w:r>
      <w:proofErr w:type="spellStart"/>
      <w:r w:rsidRPr="00BB1DB3">
        <w:rPr>
          <w:rFonts w:ascii="Times New Roman" w:hAnsi="Times New Roman" w:cs="Times New Roman"/>
          <w:sz w:val="24"/>
          <w:szCs w:val="24"/>
          <w:lang w:val="en-GB"/>
        </w:rPr>
        <w:t>Trastamaran</w:t>
      </w:r>
      <w:proofErr w:type="spellEnd"/>
      <w:r w:rsidRPr="00BB1DB3">
        <w:rPr>
          <w:rFonts w:ascii="Times New Roman" w:hAnsi="Times New Roman" w:cs="Times New Roman"/>
          <w:sz w:val="24"/>
          <w:szCs w:val="24"/>
          <w:lang w:val="en-GB"/>
        </w:rPr>
        <w:t xml:space="preserve"> Kings”. </w:t>
      </w:r>
      <w:r w:rsidRPr="00BB1DB3">
        <w:rPr>
          <w:rFonts w:ascii="Times New Roman" w:hAnsi="Times New Roman" w:cs="Times New Roman"/>
          <w:i/>
          <w:sz w:val="24"/>
          <w:szCs w:val="24"/>
        </w:rPr>
        <w:t xml:space="preserve">La </w:t>
      </w:r>
      <w:proofErr w:type="spellStart"/>
      <w:r w:rsidRPr="00BB1DB3">
        <w:rPr>
          <w:rFonts w:ascii="Times New Roman" w:hAnsi="Times New Roman" w:cs="Times New Roman"/>
          <w:i/>
          <w:sz w:val="24"/>
          <w:szCs w:val="24"/>
        </w:rPr>
        <w:t>Corónica</w:t>
      </w:r>
      <w:proofErr w:type="spellEnd"/>
      <w:r w:rsidRPr="00BB1DB3">
        <w:rPr>
          <w:rFonts w:ascii="Times New Roman" w:hAnsi="Times New Roman" w:cs="Times New Roman"/>
          <w:sz w:val="24"/>
          <w:szCs w:val="24"/>
        </w:rPr>
        <w:t>, 2017, vol. 45, nº 2, p. 133-163.</w:t>
      </w:r>
    </w:p>
    <w:p w:rsidR="00A37F2B" w:rsidRPr="00BB1DB3" w:rsidRDefault="00A37F2B" w:rsidP="00A37F2B">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Pérez Higuera</w:t>
      </w:r>
      <w:r w:rsidRPr="00BB1DB3">
        <w:rPr>
          <w:rFonts w:ascii="Times New Roman" w:hAnsi="Times New Roman" w:cs="Times New Roman"/>
          <w:sz w:val="24"/>
          <w:szCs w:val="24"/>
        </w:rPr>
        <w:t xml:space="preserve">, Teresa. </w:t>
      </w:r>
      <w:r w:rsidRPr="00BB1DB3">
        <w:rPr>
          <w:rFonts w:ascii="Times New Roman" w:hAnsi="Times New Roman" w:cs="Times New Roman"/>
          <w:i/>
          <w:sz w:val="24"/>
          <w:szCs w:val="24"/>
        </w:rPr>
        <w:t>Mudejarismo en la Baja Edad Media</w:t>
      </w:r>
      <w:r w:rsidRPr="00BB1DB3">
        <w:rPr>
          <w:rFonts w:ascii="Times New Roman" w:hAnsi="Times New Roman" w:cs="Times New Roman"/>
          <w:sz w:val="24"/>
          <w:szCs w:val="24"/>
        </w:rPr>
        <w:t>. Madrid: La Muralla, 1987.</w:t>
      </w:r>
    </w:p>
    <w:p w:rsidR="00A37F2B" w:rsidRPr="00BB1DB3" w:rsidRDefault="00A37F2B" w:rsidP="00A37F2B">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Pérez Higuera</w:t>
      </w:r>
      <w:r w:rsidRPr="00BB1DB3">
        <w:rPr>
          <w:rFonts w:ascii="Times New Roman" w:hAnsi="Times New Roman" w:cs="Times New Roman"/>
          <w:sz w:val="24"/>
          <w:szCs w:val="24"/>
        </w:rPr>
        <w:t xml:space="preserve">, Teresa. </w:t>
      </w:r>
      <w:r w:rsidRPr="00BB1DB3">
        <w:rPr>
          <w:rFonts w:ascii="Times New Roman" w:hAnsi="Times New Roman" w:cs="Times New Roman"/>
          <w:i/>
          <w:sz w:val="24"/>
          <w:szCs w:val="24"/>
        </w:rPr>
        <w:t xml:space="preserve">Arquitectura mudéjar en Castilla y León. </w:t>
      </w:r>
      <w:r w:rsidRPr="00BB1DB3">
        <w:rPr>
          <w:rFonts w:ascii="Times New Roman" w:hAnsi="Times New Roman" w:cs="Times New Roman"/>
          <w:sz w:val="24"/>
          <w:szCs w:val="24"/>
        </w:rPr>
        <w:t>Valladolid: Junta de Castilla y León, 1993.</w:t>
      </w:r>
    </w:p>
    <w:p w:rsidR="00A37F2B" w:rsidRPr="00A37F2B" w:rsidRDefault="00A37F2B" w:rsidP="007D4F0D">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PÉREZ HIGUERA, Teresa. </w:t>
      </w:r>
      <w:r w:rsidR="00503E21">
        <w:rPr>
          <w:rFonts w:ascii="Times New Roman" w:hAnsi="Times New Roman" w:cs="Times New Roman"/>
          <w:i/>
          <w:color w:val="FF0000"/>
          <w:sz w:val="24"/>
          <w:szCs w:val="24"/>
        </w:rPr>
        <w:t>Objetos e imágenes</w:t>
      </w:r>
      <w:r w:rsidRPr="00BB1DB3">
        <w:rPr>
          <w:rFonts w:ascii="Times New Roman" w:hAnsi="Times New Roman" w:cs="Times New Roman"/>
          <w:i/>
          <w:sz w:val="24"/>
          <w:szCs w:val="24"/>
        </w:rPr>
        <w:t xml:space="preserve"> de al-</w:t>
      </w:r>
      <w:r w:rsidR="009008FC">
        <w:rPr>
          <w:rFonts w:ascii="Times New Roman" w:hAnsi="Times New Roman" w:cs="Times New Roman"/>
          <w:i/>
          <w:sz w:val="24"/>
          <w:szCs w:val="24"/>
        </w:rPr>
        <w:t>Á</w:t>
      </w:r>
      <w:r w:rsidRPr="00BB1DB3">
        <w:rPr>
          <w:rFonts w:ascii="Times New Roman" w:hAnsi="Times New Roman" w:cs="Times New Roman"/>
          <w:i/>
          <w:sz w:val="24"/>
          <w:szCs w:val="24"/>
        </w:rPr>
        <w:t xml:space="preserve">ndalus. </w:t>
      </w:r>
      <w:r w:rsidRPr="00BB1DB3">
        <w:rPr>
          <w:rFonts w:ascii="Times New Roman" w:hAnsi="Times New Roman" w:cs="Times New Roman"/>
          <w:sz w:val="24"/>
          <w:szCs w:val="24"/>
        </w:rPr>
        <w:t>Madrid-Barcelona: Instituto de Coopera</w:t>
      </w:r>
      <w:r w:rsidR="00503E21">
        <w:rPr>
          <w:rFonts w:ascii="Times New Roman" w:hAnsi="Times New Roman" w:cs="Times New Roman"/>
          <w:sz w:val="24"/>
          <w:szCs w:val="24"/>
        </w:rPr>
        <w:t>ción con el Mundo Árabe</w:t>
      </w:r>
      <w:r w:rsidRPr="00BB1DB3">
        <w:rPr>
          <w:rFonts w:ascii="Times New Roman" w:hAnsi="Times New Roman" w:cs="Times New Roman"/>
          <w:sz w:val="24"/>
          <w:szCs w:val="24"/>
        </w:rPr>
        <w:t>-</w:t>
      </w:r>
      <w:proofErr w:type="spellStart"/>
      <w:r w:rsidRPr="00BB1DB3">
        <w:rPr>
          <w:rFonts w:ascii="Times New Roman" w:hAnsi="Times New Roman" w:cs="Times New Roman"/>
          <w:sz w:val="24"/>
          <w:szCs w:val="24"/>
        </w:rPr>
        <w:t>Lunwerg</w:t>
      </w:r>
      <w:proofErr w:type="spellEnd"/>
      <w:r w:rsidRPr="00BB1DB3">
        <w:rPr>
          <w:rFonts w:ascii="Times New Roman" w:hAnsi="Times New Roman" w:cs="Times New Roman"/>
          <w:sz w:val="24"/>
          <w:szCs w:val="24"/>
        </w:rPr>
        <w:t>,</w:t>
      </w:r>
      <w:r w:rsidRPr="00BB1DB3">
        <w:rPr>
          <w:rFonts w:ascii="Times New Roman" w:hAnsi="Times New Roman" w:cs="Times New Roman"/>
          <w:i/>
          <w:sz w:val="24"/>
          <w:szCs w:val="24"/>
        </w:rPr>
        <w:t xml:space="preserve"> </w:t>
      </w:r>
      <w:r>
        <w:rPr>
          <w:rFonts w:ascii="Times New Roman" w:hAnsi="Times New Roman" w:cs="Times New Roman"/>
          <w:sz w:val="24"/>
          <w:szCs w:val="24"/>
        </w:rPr>
        <w:t>1994.</w:t>
      </w:r>
    </w:p>
    <w:p w:rsidR="001F4C68" w:rsidRPr="00BB1DB3" w:rsidRDefault="001F4C68" w:rsidP="007D4F0D">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Pérez Higuera,</w:t>
      </w:r>
      <w:r w:rsidRPr="00BB1DB3">
        <w:rPr>
          <w:rFonts w:ascii="Times New Roman" w:hAnsi="Times New Roman" w:cs="Times New Roman"/>
          <w:sz w:val="24"/>
          <w:szCs w:val="24"/>
        </w:rPr>
        <w:t xml:space="preserve"> Teresa. “El mudéjar, una opción artística en la corte de Castilla y León”. En: </w:t>
      </w:r>
      <w:r w:rsidRPr="00BB1DB3">
        <w:rPr>
          <w:rFonts w:ascii="Times New Roman" w:hAnsi="Times New Roman" w:cs="Times New Roman"/>
          <w:i/>
          <w:sz w:val="24"/>
          <w:szCs w:val="24"/>
        </w:rPr>
        <w:t xml:space="preserve">Historia del arte de Castilla y León. Tomo </w:t>
      </w:r>
      <w:r w:rsidRPr="00BB1DB3">
        <w:rPr>
          <w:rFonts w:ascii="Times New Roman" w:hAnsi="Times New Roman" w:cs="Times New Roman"/>
          <w:i/>
          <w:smallCaps/>
          <w:sz w:val="24"/>
          <w:szCs w:val="24"/>
        </w:rPr>
        <w:t>iv.</w:t>
      </w:r>
      <w:r w:rsidRPr="00BB1DB3">
        <w:rPr>
          <w:rFonts w:ascii="Times New Roman" w:hAnsi="Times New Roman" w:cs="Times New Roman"/>
          <w:i/>
          <w:sz w:val="24"/>
          <w:szCs w:val="24"/>
        </w:rPr>
        <w:t xml:space="preserve"> Arte mudéjar</w:t>
      </w:r>
      <w:r w:rsidRPr="00BB1DB3">
        <w:rPr>
          <w:rFonts w:ascii="Times New Roman" w:hAnsi="Times New Roman" w:cs="Times New Roman"/>
          <w:sz w:val="24"/>
          <w:szCs w:val="24"/>
        </w:rPr>
        <w:t>. Valladolid: Ámbito, 1996, p. 129-222.</w:t>
      </w:r>
    </w:p>
    <w:p w:rsidR="001F4C68" w:rsidRPr="00BB1DB3" w:rsidRDefault="001F4C68" w:rsidP="007D4F0D">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Pradillo y Esteban</w:t>
      </w:r>
      <w:r w:rsidRPr="00BB1DB3">
        <w:rPr>
          <w:rFonts w:ascii="Times New Roman" w:hAnsi="Times New Roman" w:cs="Times New Roman"/>
          <w:sz w:val="24"/>
          <w:szCs w:val="24"/>
        </w:rPr>
        <w:t xml:space="preserve">, Pedro José. “El alcázar real de Guadalajara. Un castillo ignorado”. </w:t>
      </w:r>
      <w:r w:rsidRPr="00BB1DB3">
        <w:rPr>
          <w:rFonts w:ascii="Times New Roman" w:hAnsi="Times New Roman" w:cs="Times New Roman"/>
          <w:i/>
          <w:sz w:val="24"/>
          <w:szCs w:val="24"/>
        </w:rPr>
        <w:t>Castillos de España</w:t>
      </w:r>
      <w:r w:rsidRPr="00BB1DB3">
        <w:rPr>
          <w:rFonts w:ascii="Times New Roman" w:hAnsi="Times New Roman" w:cs="Times New Roman"/>
          <w:sz w:val="24"/>
          <w:szCs w:val="24"/>
        </w:rPr>
        <w:t>, 2003, vol. 129, p. 3-19.</w:t>
      </w:r>
    </w:p>
    <w:p w:rsidR="001F4C68" w:rsidRPr="00BB1DB3" w:rsidRDefault="001F4C68" w:rsidP="007D4F0D">
      <w:pPr>
        <w:pStyle w:val="Textonotapie"/>
        <w:spacing w:line="480" w:lineRule="auto"/>
        <w:jc w:val="both"/>
        <w:rPr>
          <w:rFonts w:ascii="Times New Roman" w:hAnsi="Times New Roman" w:cs="Times New Roman"/>
          <w:sz w:val="24"/>
          <w:szCs w:val="24"/>
        </w:rPr>
      </w:pPr>
      <w:r w:rsidRPr="00BB1DB3">
        <w:rPr>
          <w:rFonts w:ascii="Times New Roman" w:hAnsi="Times New Roman" w:cs="Times New Roman"/>
          <w:caps/>
          <w:sz w:val="24"/>
          <w:szCs w:val="24"/>
        </w:rPr>
        <w:lastRenderedPageBreak/>
        <w:t>Rallo Gruss</w:t>
      </w:r>
      <w:r w:rsidRPr="00BB1DB3">
        <w:rPr>
          <w:rFonts w:ascii="Times New Roman" w:hAnsi="Times New Roman" w:cs="Times New Roman"/>
          <w:sz w:val="24"/>
          <w:szCs w:val="24"/>
        </w:rPr>
        <w:t xml:space="preserve">, Carmen. </w:t>
      </w:r>
      <w:r w:rsidRPr="00BB1DB3">
        <w:rPr>
          <w:rFonts w:ascii="Times New Roman" w:hAnsi="Times New Roman" w:cs="Times New Roman"/>
          <w:i/>
          <w:sz w:val="24"/>
          <w:szCs w:val="24"/>
        </w:rPr>
        <w:t>Aportaciones a la técnica y estilística de la pintura mural en Castilla a final de la Edad Media: tradición e influencia islámica</w:t>
      </w:r>
      <w:r w:rsidRPr="00BB1DB3">
        <w:rPr>
          <w:rFonts w:ascii="Times New Roman" w:hAnsi="Times New Roman" w:cs="Times New Roman"/>
          <w:sz w:val="24"/>
          <w:szCs w:val="24"/>
        </w:rPr>
        <w:t>. Madrid: Universid</w:t>
      </w:r>
      <w:r w:rsidR="00A37F2B">
        <w:rPr>
          <w:rFonts w:ascii="Times New Roman" w:hAnsi="Times New Roman" w:cs="Times New Roman"/>
          <w:sz w:val="24"/>
          <w:szCs w:val="24"/>
        </w:rPr>
        <w:t xml:space="preserve">ad Complutense de Madrid, 2003 </w:t>
      </w:r>
      <w:r w:rsidR="00A37F2B" w:rsidRPr="00A37F2B">
        <w:rPr>
          <w:rFonts w:ascii="Times New Roman" w:hAnsi="Times New Roman" w:cs="Times New Roman"/>
          <w:color w:val="FF0000"/>
          <w:sz w:val="24"/>
          <w:szCs w:val="24"/>
        </w:rPr>
        <w:t>[en l</w:t>
      </w:r>
      <w:r w:rsidR="00A37F2B">
        <w:rPr>
          <w:rFonts w:ascii="Times New Roman" w:hAnsi="Times New Roman" w:cs="Times New Roman"/>
          <w:color w:val="FF0000"/>
          <w:sz w:val="24"/>
          <w:szCs w:val="24"/>
        </w:rPr>
        <w:t xml:space="preserve">ínea] URL: </w:t>
      </w:r>
      <w:r w:rsidR="004970B4">
        <w:rPr>
          <w:rFonts w:ascii="Times New Roman" w:hAnsi="Times New Roman" w:cs="Times New Roman"/>
          <w:color w:val="FF0000"/>
          <w:sz w:val="24"/>
          <w:szCs w:val="24"/>
        </w:rPr>
        <w:t>&lt;</w:t>
      </w:r>
      <w:r w:rsidR="00A37F2B" w:rsidRPr="004970B4">
        <w:rPr>
          <w:rFonts w:ascii="Times New Roman" w:hAnsi="Times New Roman" w:cs="Times New Roman"/>
          <w:sz w:val="24"/>
          <w:szCs w:val="24"/>
        </w:rPr>
        <w:t>http://eprints.ucm.es/2521</w:t>
      </w:r>
      <w:r w:rsidR="004970B4">
        <w:rPr>
          <w:rFonts w:ascii="Times New Roman" w:hAnsi="Times New Roman" w:cs="Times New Roman"/>
          <w:sz w:val="24"/>
          <w:szCs w:val="24"/>
        </w:rPr>
        <w:t>&gt;</w:t>
      </w:r>
      <w:r w:rsidRPr="00BB1DB3">
        <w:rPr>
          <w:rFonts w:ascii="Times New Roman" w:hAnsi="Times New Roman" w:cs="Times New Roman"/>
          <w:sz w:val="24"/>
          <w:szCs w:val="24"/>
        </w:rPr>
        <w:t>.</w:t>
      </w:r>
      <w:r w:rsidR="00C90308">
        <w:rPr>
          <w:rFonts w:ascii="Times New Roman" w:hAnsi="Times New Roman" w:cs="Times New Roman"/>
          <w:sz w:val="24"/>
          <w:szCs w:val="24"/>
        </w:rPr>
        <w:t xml:space="preserve"> </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RESENDE, </w:t>
      </w:r>
      <w:proofErr w:type="spellStart"/>
      <w:r w:rsidRPr="00BB1DB3">
        <w:rPr>
          <w:rFonts w:ascii="Times New Roman" w:hAnsi="Times New Roman" w:cs="Times New Roman"/>
          <w:sz w:val="24"/>
          <w:szCs w:val="24"/>
        </w:rPr>
        <w:t>Garcia</w:t>
      </w:r>
      <w:proofErr w:type="spellEnd"/>
      <w:r w:rsidRPr="00BB1DB3">
        <w:rPr>
          <w:rFonts w:ascii="Times New Roman" w:hAnsi="Times New Roman" w:cs="Times New Roman"/>
          <w:sz w:val="24"/>
          <w:szCs w:val="24"/>
        </w:rPr>
        <w:t xml:space="preserve"> de. “A entrada del rey </w:t>
      </w:r>
      <w:proofErr w:type="spellStart"/>
      <w:r w:rsidRPr="00BB1DB3">
        <w:rPr>
          <w:rFonts w:ascii="Times New Roman" w:hAnsi="Times New Roman" w:cs="Times New Roman"/>
          <w:sz w:val="24"/>
          <w:szCs w:val="24"/>
        </w:rPr>
        <w:t>Dom</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Manoel</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em</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Castella</w:t>
      </w:r>
      <w:proofErr w:type="spellEnd"/>
      <w:r w:rsidRPr="00BB1DB3">
        <w:rPr>
          <w:rFonts w:ascii="Times New Roman" w:hAnsi="Times New Roman" w:cs="Times New Roman"/>
          <w:sz w:val="24"/>
          <w:szCs w:val="24"/>
        </w:rPr>
        <w:t>”. En:</w:t>
      </w:r>
      <w:r w:rsidRPr="00BB1DB3">
        <w:rPr>
          <w:rFonts w:ascii="Times New Roman" w:hAnsi="Times New Roman" w:cs="Times New Roman"/>
          <w:i/>
          <w:sz w:val="24"/>
          <w:szCs w:val="24"/>
        </w:rPr>
        <w:t xml:space="preserve"> Crónica de D. João II e miscelánea</w:t>
      </w:r>
      <w:r w:rsidRPr="00BB1DB3">
        <w:rPr>
          <w:rFonts w:ascii="Times New Roman" w:hAnsi="Times New Roman" w:cs="Times New Roman"/>
          <w:sz w:val="24"/>
          <w:szCs w:val="24"/>
        </w:rPr>
        <w:t xml:space="preserve">. Lisboa: </w:t>
      </w:r>
      <w:proofErr w:type="spellStart"/>
      <w:r w:rsidRPr="00BB1DB3">
        <w:rPr>
          <w:rFonts w:ascii="Times New Roman" w:hAnsi="Times New Roman" w:cs="Times New Roman"/>
          <w:sz w:val="24"/>
          <w:szCs w:val="24"/>
        </w:rPr>
        <w:t>Imprensa</w:t>
      </w:r>
      <w:proofErr w:type="spellEnd"/>
      <w:r w:rsidRPr="00BB1DB3">
        <w:rPr>
          <w:rFonts w:ascii="Times New Roman" w:hAnsi="Times New Roman" w:cs="Times New Roman"/>
          <w:sz w:val="24"/>
          <w:szCs w:val="24"/>
        </w:rPr>
        <w:t xml:space="preserve"> Nacional-Casa da </w:t>
      </w:r>
      <w:proofErr w:type="spellStart"/>
      <w:r w:rsidRPr="00BB1DB3">
        <w:rPr>
          <w:rFonts w:ascii="Times New Roman" w:hAnsi="Times New Roman" w:cs="Times New Roman"/>
          <w:sz w:val="24"/>
          <w:szCs w:val="24"/>
        </w:rPr>
        <w:t>Moeda</w:t>
      </w:r>
      <w:proofErr w:type="spellEnd"/>
      <w:r w:rsidRPr="00BB1DB3">
        <w:rPr>
          <w:rFonts w:ascii="Times New Roman" w:hAnsi="Times New Roman" w:cs="Times New Roman"/>
          <w:sz w:val="24"/>
          <w:szCs w:val="24"/>
        </w:rPr>
        <w:t>, 1973, p. 297-318.</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Rodríguez Moreno,</w:t>
      </w:r>
      <w:r w:rsidRPr="00BB1DB3">
        <w:rPr>
          <w:rFonts w:ascii="Times New Roman" w:hAnsi="Times New Roman" w:cs="Times New Roman"/>
          <w:sz w:val="24"/>
          <w:szCs w:val="24"/>
        </w:rPr>
        <w:t xml:space="preserve"> Concepción. </w:t>
      </w:r>
      <w:r w:rsidRPr="00BB1DB3">
        <w:rPr>
          <w:rFonts w:ascii="Times New Roman" w:hAnsi="Times New Roman" w:cs="Times New Roman"/>
          <w:i/>
          <w:sz w:val="24"/>
          <w:szCs w:val="24"/>
        </w:rPr>
        <w:t>El palacio de Pedro I en los Reales Alcázares de Sevilla</w:t>
      </w:r>
      <w:r w:rsidRPr="00BB1DB3">
        <w:rPr>
          <w:rFonts w:ascii="Times New Roman" w:hAnsi="Times New Roman" w:cs="Times New Roman"/>
          <w:sz w:val="24"/>
          <w:szCs w:val="24"/>
        </w:rPr>
        <w:t xml:space="preserve">. Sevilla: Editorial Universidad de Sevilla-Fundación </w:t>
      </w:r>
      <w:proofErr w:type="spellStart"/>
      <w:r w:rsidRPr="00BB1DB3">
        <w:rPr>
          <w:rFonts w:ascii="Times New Roman" w:hAnsi="Times New Roman" w:cs="Times New Roman"/>
          <w:sz w:val="24"/>
          <w:szCs w:val="24"/>
        </w:rPr>
        <w:t>Focus-Abengoa</w:t>
      </w:r>
      <w:proofErr w:type="spellEnd"/>
      <w:r w:rsidRPr="00BB1DB3">
        <w:rPr>
          <w:rFonts w:ascii="Times New Roman" w:hAnsi="Times New Roman" w:cs="Times New Roman"/>
          <w:sz w:val="24"/>
          <w:szCs w:val="24"/>
        </w:rPr>
        <w:t>, 2015.</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ROSELL, Cayetano (ed.), </w:t>
      </w:r>
      <w:r w:rsidRPr="00BB1DB3">
        <w:rPr>
          <w:rFonts w:ascii="Times New Roman" w:hAnsi="Times New Roman" w:cs="Times New Roman"/>
          <w:i/>
          <w:sz w:val="24"/>
          <w:szCs w:val="24"/>
        </w:rPr>
        <w:t>Crónicas de los reyes de Castilla</w:t>
      </w:r>
      <w:r w:rsidRPr="00BB1DB3">
        <w:rPr>
          <w:rFonts w:ascii="Times New Roman" w:hAnsi="Times New Roman" w:cs="Times New Roman"/>
          <w:sz w:val="24"/>
          <w:szCs w:val="24"/>
        </w:rPr>
        <w:t>. Madrid: Atlas, 1953.</w:t>
      </w:r>
    </w:p>
    <w:p w:rsidR="00A37F2B" w:rsidRPr="00A37F2B" w:rsidRDefault="00A37F2B"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Ruiz Souza,</w:t>
      </w:r>
      <w:r w:rsidRPr="00BB1DB3">
        <w:rPr>
          <w:rFonts w:ascii="Times New Roman" w:hAnsi="Times New Roman" w:cs="Times New Roman"/>
          <w:sz w:val="24"/>
          <w:szCs w:val="24"/>
        </w:rPr>
        <w:t xml:space="preserve"> Juan Carlos. “Castilla y al-Ándalus. Arquitecturas aljamiadas y otros grados de asimilación”. </w:t>
      </w:r>
      <w:r w:rsidRPr="00BB1DB3">
        <w:rPr>
          <w:rFonts w:ascii="Times New Roman" w:hAnsi="Times New Roman" w:cs="Times New Roman"/>
          <w:i/>
          <w:sz w:val="24"/>
          <w:szCs w:val="24"/>
        </w:rPr>
        <w:t>Anuario del Departamento de Historia y Teoría del Arte</w:t>
      </w:r>
      <w:r w:rsidRPr="00BB1DB3">
        <w:rPr>
          <w:rFonts w:ascii="Times New Roman" w:hAnsi="Times New Roman" w:cs="Times New Roman"/>
          <w:sz w:val="24"/>
          <w:szCs w:val="24"/>
        </w:rPr>
        <w:t>, 2004, vol. 16, p.</w:t>
      </w:r>
      <w:r>
        <w:rPr>
          <w:rFonts w:ascii="Times New Roman" w:hAnsi="Times New Roman" w:cs="Times New Roman"/>
          <w:sz w:val="24"/>
          <w:szCs w:val="24"/>
        </w:rPr>
        <w:t xml:space="preserve"> 17-44.</w:t>
      </w:r>
    </w:p>
    <w:p w:rsidR="001F4C68"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Ruiz Souza</w:t>
      </w:r>
      <w:r w:rsidRPr="00BB1DB3">
        <w:rPr>
          <w:rFonts w:ascii="Times New Roman" w:hAnsi="Times New Roman" w:cs="Times New Roman"/>
          <w:sz w:val="24"/>
          <w:szCs w:val="24"/>
        </w:rPr>
        <w:t xml:space="preserve">, Juan Carlos. “Al-Ándalus y cultura visual: Santa María la Real de las Huelgas y Santa Clara de Tordesillas. Dos hitos en la asimilación de al-Ándalus en la </w:t>
      </w:r>
      <w:proofErr w:type="spellStart"/>
      <w:r w:rsidRPr="00BB1DB3">
        <w:rPr>
          <w:rFonts w:ascii="Times New Roman" w:hAnsi="Times New Roman" w:cs="Times New Roman"/>
          <w:sz w:val="24"/>
          <w:szCs w:val="24"/>
        </w:rPr>
        <w:t>reinteriorización</w:t>
      </w:r>
      <w:proofErr w:type="spellEnd"/>
      <w:r w:rsidRPr="00BB1DB3">
        <w:rPr>
          <w:rFonts w:ascii="Times New Roman" w:hAnsi="Times New Roman" w:cs="Times New Roman"/>
          <w:sz w:val="24"/>
          <w:szCs w:val="24"/>
        </w:rPr>
        <w:t xml:space="preserve"> de la Corona de Castilla”. En: </w:t>
      </w:r>
      <w:r w:rsidRPr="00BB1DB3">
        <w:rPr>
          <w:rFonts w:ascii="Times New Roman" w:hAnsi="Times New Roman" w:cs="Times New Roman"/>
          <w:i/>
          <w:sz w:val="24"/>
          <w:szCs w:val="24"/>
        </w:rPr>
        <w:t xml:space="preserve">El legado de </w:t>
      </w:r>
      <w:r w:rsidR="009008FC">
        <w:rPr>
          <w:rFonts w:ascii="Times New Roman" w:hAnsi="Times New Roman" w:cs="Times New Roman"/>
          <w:i/>
          <w:sz w:val="24"/>
          <w:szCs w:val="24"/>
        </w:rPr>
        <w:t>a</w:t>
      </w:r>
      <w:r w:rsidRPr="00BB1DB3">
        <w:rPr>
          <w:rFonts w:ascii="Times New Roman" w:hAnsi="Times New Roman" w:cs="Times New Roman"/>
          <w:i/>
          <w:sz w:val="24"/>
          <w:szCs w:val="24"/>
        </w:rPr>
        <w:t>l-</w:t>
      </w:r>
      <w:r w:rsidR="009008FC">
        <w:rPr>
          <w:rFonts w:ascii="Times New Roman" w:hAnsi="Times New Roman" w:cs="Times New Roman"/>
          <w:i/>
          <w:sz w:val="24"/>
          <w:szCs w:val="24"/>
        </w:rPr>
        <w:t>Á</w:t>
      </w:r>
      <w:r w:rsidRPr="00BB1DB3">
        <w:rPr>
          <w:rFonts w:ascii="Times New Roman" w:hAnsi="Times New Roman" w:cs="Times New Roman"/>
          <w:i/>
          <w:sz w:val="24"/>
          <w:szCs w:val="24"/>
        </w:rPr>
        <w:t xml:space="preserve">ndalus. El arte andalusí en los reinos de León y Castilla durante la Edad Media. </w:t>
      </w:r>
      <w:r w:rsidRPr="00BB1DB3">
        <w:rPr>
          <w:rFonts w:ascii="Times New Roman" w:hAnsi="Times New Roman" w:cs="Times New Roman"/>
          <w:sz w:val="24"/>
          <w:szCs w:val="24"/>
        </w:rPr>
        <w:t xml:space="preserve">Valladolid: Fundación del Patrimonio Histórico de Castilla y León, 2007, p. 205-242. </w:t>
      </w:r>
    </w:p>
    <w:p w:rsidR="00A37F2B" w:rsidRPr="00A37F2B" w:rsidRDefault="00A37F2B" w:rsidP="006B77A6">
      <w:pPr>
        <w:spacing w:after="0" w:line="480" w:lineRule="auto"/>
        <w:jc w:val="both"/>
        <w:rPr>
          <w:rFonts w:ascii="Times New Roman" w:hAnsi="Times New Roman" w:cs="Times New Roman"/>
          <w:color w:val="FF0000"/>
          <w:sz w:val="24"/>
          <w:szCs w:val="24"/>
        </w:rPr>
      </w:pPr>
      <w:r w:rsidRPr="00A6668C">
        <w:rPr>
          <w:rFonts w:ascii="Times New Roman" w:hAnsi="Times New Roman" w:cs="Times New Roman"/>
          <w:caps/>
          <w:color w:val="FF0000"/>
          <w:sz w:val="24"/>
          <w:szCs w:val="24"/>
        </w:rPr>
        <w:t>Ruiz Souza,</w:t>
      </w:r>
      <w:r>
        <w:rPr>
          <w:rFonts w:ascii="Times New Roman" w:hAnsi="Times New Roman" w:cs="Times New Roman"/>
          <w:color w:val="FF0000"/>
          <w:sz w:val="24"/>
          <w:szCs w:val="24"/>
        </w:rPr>
        <w:t xml:space="preserve"> Juan Carlos.</w:t>
      </w:r>
      <w:r w:rsidRPr="00A6668C">
        <w:rPr>
          <w:rFonts w:ascii="Times New Roman" w:hAnsi="Times New Roman" w:cs="Times New Roman"/>
          <w:color w:val="FF0000"/>
          <w:sz w:val="24"/>
          <w:szCs w:val="24"/>
        </w:rPr>
        <w:t xml:space="preserve"> “Le </w:t>
      </w:r>
      <w:proofErr w:type="spellStart"/>
      <w:r w:rsidRPr="00D81D42">
        <w:rPr>
          <w:rFonts w:ascii="Times New Roman" w:hAnsi="Times New Roman" w:cs="Times New Roman"/>
          <w:i/>
          <w:color w:val="FF0000"/>
          <w:sz w:val="24"/>
          <w:szCs w:val="24"/>
        </w:rPr>
        <w:t>style</w:t>
      </w:r>
      <w:proofErr w:type="spellEnd"/>
      <w:r w:rsidRPr="00D81D42">
        <w:rPr>
          <w:rFonts w:ascii="Times New Roman" w:hAnsi="Times New Roman" w:cs="Times New Roman"/>
          <w:i/>
          <w:color w:val="FF0000"/>
          <w:sz w:val="24"/>
          <w:szCs w:val="24"/>
        </w:rPr>
        <w:t xml:space="preserve"> mudéjar</w:t>
      </w:r>
      <w:r w:rsidRPr="00A6668C">
        <w:rPr>
          <w:rFonts w:ascii="Times New Roman" w:hAnsi="Times New Roman" w:cs="Times New Roman"/>
          <w:color w:val="FF0000"/>
          <w:sz w:val="24"/>
          <w:szCs w:val="24"/>
        </w:rPr>
        <w:t xml:space="preserve"> en </w:t>
      </w:r>
      <w:proofErr w:type="spellStart"/>
      <w:r w:rsidRPr="00A6668C">
        <w:rPr>
          <w:rFonts w:ascii="Times New Roman" w:hAnsi="Times New Roman" w:cs="Times New Roman"/>
          <w:color w:val="FF0000"/>
          <w:sz w:val="24"/>
          <w:szCs w:val="24"/>
        </w:rPr>
        <w:t>archite</w:t>
      </w:r>
      <w:r>
        <w:rPr>
          <w:rFonts w:ascii="Times New Roman" w:hAnsi="Times New Roman" w:cs="Times New Roman"/>
          <w:color w:val="FF0000"/>
          <w:sz w:val="24"/>
          <w:szCs w:val="24"/>
        </w:rPr>
        <w:t>cture</w:t>
      </w:r>
      <w:proofErr w:type="spellEnd"/>
      <w:r>
        <w:rPr>
          <w:rFonts w:ascii="Times New Roman" w:hAnsi="Times New Roman" w:cs="Times New Roman"/>
          <w:color w:val="FF0000"/>
          <w:sz w:val="24"/>
          <w:szCs w:val="24"/>
        </w:rPr>
        <w:t xml:space="preserve"> cent </w:t>
      </w:r>
      <w:proofErr w:type="spellStart"/>
      <w:r>
        <w:rPr>
          <w:rFonts w:ascii="Times New Roman" w:hAnsi="Times New Roman" w:cs="Times New Roman"/>
          <w:color w:val="FF0000"/>
          <w:sz w:val="24"/>
          <w:szCs w:val="24"/>
        </w:rPr>
        <w:t>cinquante</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ans</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après</w:t>
      </w:r>
      <w:proofErr w:type="spellEnd"/>
      <w:r>
        <w:rPr>
          <w:rFonts w:ascii="Times New Roman" w:hAnsi="Times New Roman" w:cs="Times New Roman"/>
          <w:color w:val="FF0000"/>
          <w:sz w:val="24"/>
          <w:szCs w:val="24"/>
        </w:rPr>
        <w:t>”.</w:t>
      </w:r>
      <w:r w:rsidRPr="00A6668C">
        <w:rPr>
          <w:rFonts w:ascii="Times New Roman" w:hAnsi="Times New Roman" w:cs="Times New Roman"/>
          <w:color w:val="FF0000"/>
          <w:sz w:val="24"/>
          <w:szCs w:val="24"/>
        </w:rPr>
        <w:t xml:space="preserve"> </w:t>
      </w:r>
      <w:proofErr w:type="spellStart"/>
      <w:r w:rsidRPr="00A6668C">
        <w:rPr>
          <w:rFonts w:ascii="Times New Roman" w:hAnsi="Times New Roman" w:cs="Times New Roman"/>
          <w:i/>
          <w:color w:val="FF0000"/>
          <w:sz w:val="24"/>
          <w:szCs w:val="24"/>
        </w:rPr>
        <w:t>Perspective</w:t>
      </w:r>
      <w:proofErr w:type="spellEnd"/>
      <w:r>
        <w:rPr>
          <w:rFonts w:ascii="Times New Roman" w:hAnsi="Times New Roman" w:cs="Times New Roman"/>
          <w:color w:val="FF0000"/>
          <w:sz w:val="24"/>
          <w:szCs w:val="24"/>
        </w:rPr>
        <w:t>, 2009, nº 2, p. 277-286.</w:t>
      </w:r>
    </w:p>
    <w:p w:rsidR="00A37F2B" w:rsidRPr="00A37F2B" w:rsidRDefault="00A37F2B" w:rsidP="006B77A6">
      <w:pPr>
        <w:spacing w:after="0" w:line="480" w:lineRule="auto"/>
        <w:jc w:val="both"/>
        <w:rPr>
          <w:rFonts w:ascii="Times New Roman" w:hAnsi="Times New Roman" w:cs="Times New Roman"/>
          <w:color w:val="FF0000"/>
          <w:sz w:val="24"/>
          <w:szCs w:val="24"/>
        </w:rPr>
      </w:pPr>
      <w:r w:rsidRPr="00A6668C">
        <w:rPr>
          <w:rFonts w:ascii="Times New Roman" w:hAnsi="Times New Roman" w:cs="Times New Roman"/>
          <w:caps/>
          <w:color w:val="FF0000"/>
          <w:sz w:val="24"/>
          <w:szCs w:val="24"/>
        </w:rPr>
        <w:t>Ruiz Souza</w:t>
      </w:r>
      <w:r>
        <w:rPr>
          <w:rFonts w:ascii="Times New Roman" w:hAnsi="Times New Roman" w:cs="Times New Roman"/>
          <w:color w:val="FF0000"/>
          <w:sz w:val="24"/>
          <w:szCs w:val="24"/>
        </w:rPr>
        <w:t>, Juan Carlos.</w:t>
      </w:r>
      <w:r w:rsidRPr="00A6668C">
        <w:rPr>
          <w:rFonts w:ascii="Times New Roman" w:hAnsi="Times New Roman" w:cs="Times New Roman"/>
          <w:color w:val="FF0000"/>
          <w:sz w:val="24"/>
          <w:szCs w:val="24"/>
        </w:rPr>
        <w:t xml:space="preserve"> “Construcción y búsqueda de un estilo nacional. </w:t>
      </w:r>
      <w:r w:rsidRPr="009C3315">
        <w:rPr>
          <w:rFonts w:ascii="Times New Roman" w:hAnsi="Times New Roman" w:cs="Times New Roman"/>
          <w:i/>
          <w:color w:val="FF0000"/>
          <w:sz w:val="24"/>
          <w:szCs w:val="24"/>
        </w:rPr>
        <w:t>El estilo mudéjar</w:t>
      </w:r>
      <w:r>
        <w:rPr>
          <w:rFonts w:ascii="Times New Roman" w:hAnsi="Times New Roman" w:cs="Times New Roman"/>
          <w:color w:val="FF0000"/>
          <w:sz w:val="24"/>
          <w:szCs w:val="24"/>
        </w:rPr>
        <w:t xml:space="preserve"> ciento cincuenta años después”. En:</w:t>
      </w:r>
      <w:r w:rsidRPr="00A6668C">
        <w:rPr>
          <w:rFonts w:ascii="Times New Roman" w:hAnsi="Times New Roman" w:cs="Times New Roman"/>
          <w:color w:val="FF0000"/>
          <w:sz w:val="24"/>
          <w:szCs w:val="24"/>
        </w:rPr>
        <w:t xml:space="preserve"> </w:t>
      </w:r>
      <w:r w:rsidRPr="00A6668C">
        <w:rPr>
          <w:rFonts w:ascii="Times New Roman" w:hAnsi="Times New Roman" w:cs="Times New Roman"/>
          <w:i/>
          <w:color w:val="FF0000"/>
          <w:sz w:val="24"/>
          <w:szCs w:val="24"/>
        </w:rPr>
        <w:t>La invención del estilo Hispano-Magrebí: presente y futuros del pasado</w:t>
      </w:r>
      <w:r>
        <w:rPr>
          <w:rFonts w:ascii="Times New Roman" w:hAnsi="Times New Roman" w:cs="Times New Roman"/>
          <w:color w:val="FF0000"/>
          <w:sz w:val="24"/>
          <w:szCs w:val="24"/>
        </w:rPr>
        <w:t xml:space="preserve">. Barcelona: </w:t>
      </w:r>
      <w:proofErr w:type="spellStart"/>
      <w:r>
        <w:rPr>
          <w:rFonts w:ascii="Times New Roman" w:hAnsi="Times New Roman" w:cs="Times New Roman"/>
          <w:color w:val="FF0000"/>
          <w:sz w:val="24"/>
          <w:szCs w:val="24"/>
        </w:rPr>
        <w:t>Anthropos</w:t>
      </w:r>
      <w:proofErr w:type="spellEnd"/>
      <w:r w:rsidRPr="00A6668C">
        <w:rPr>
          <w:rFonts w:ascii="Times New Roman" w:hAnsi="Times New Roman" w:cs="Times New Roman"/>
          <w:color w:val="FF0000"/>
          <w:sz w:val="24"/>
          <w:szCs w:val="24"/>
        </w:rPr>
        <w:t>, 2010, p.</w:t>
      </w:r>
      <w:r>
        <w:rPr>
          <w:rFonts w:ascii="Times New Roman" w:hAnsi="Times New Roman" w:cs="Times New Roman"/>
          <w:color w:val="FF0000"/>
          <w:sz w:val="24"/>
          <w:szCs w:val="24"/>
        </w:rPr>
        <w:t xml:space="preserve"> 177-199.</w:t>
      </w:r>
      <w:r w:rsidR="00C90308">
        <w:rPr>
          <w:rFonts w:ascii="Times New Roman" w:hAnsi="Times New Roman" w:cs="Times New Roman"/>
          <w:color w:val="FF0000"/>
          <w:sz w:val="24"/>
          <w:szCs w:val="24"/>
        </w:rPr>
        <w:t xml:space="preserve"> </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sz w:val="24"/>
          <w:szCs w:val="24"/>
        </w:rPr>
        <w:t xml:space="preserve">RUIZ SOUZA, Juan Carlos. “Castilla y la libertad de las artes en el siglo </w:t>
      </w:r>
      <w:r w:rsidRPr="00BB1DB3">
        <w:rPr>
          <w:rFonts w:ascii="Times New Roman" w:hAnsi="Times New Roman" w:cs="Times New Roman"/>
          <w:smallCaps/>
          <w:sz w:val="24"/>
          <w:szCs w:val="24"/>
        </w:rPr>
        <w:t>xv</w:t>
      </w:r>
      <w:r w:rsidRPr="00BB1DB3">
        <w:rPr>
          <w:rFonts w:ascii="Times New Roman" w:hAnsi="Times New Roman" w:cs="Times New Roman"/>
          <w:sz w:val="24"/>
          <w:szCs w:val="24"/>
        </w:rPr>
        <w:t xml:space="preserve">. La aceptación de la herencia de al-Ándalus: de la realidad material a los fundamentos teóricos”. </w:t>
      </w:r>
      <w:r w:rsidRPr="00BB1DB3">
        <w:rPr>
          <w:rFonts w:ascii="Times New Roman" w:hAnsi="Times New Roman" w:cs="Times New Roman"/>
          <w:i/>
          <w:sz w:val="24"/>
          <w:szCs w:val="24"/>
        </w:rPr>
        <w:t>Anales de Historia del Arte</w:t>
      </w:r>
      <w:r w:rsidRPr="00BB1DB3">
        <w:rPr>
          <w:rFonts w:ascii="Times New Roman" w:hAnsi="Times New Roman" w:cs="Times New Roman"/>
          <w:sz w:val="24"/>
          <w:szCs w:val="24"/>
        </w:rPr>
        <w:t>, 2012, vol. extra 1, p. 123-161.</w:t>
      </w:r>
    </w:p>
    <w:p w:rsidR="001F4C68"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 xml:space="preserve">Ruiz Souza, </w:t>
      </w:r>
      <w:r w:rsidRPr="00BB1DB3">
        <w:rPr>
          <w:rFonts w:ascii="Times New Roman" w:hAnsi="Times New Roman" w:cs="Times New Roman"/>
          <w:sz w:val="24"/>
          <w:szCs w:val="24"/>
        </w:rPr>
        <w:t xml:space="preserve">Juan Carlos. “Los espacios palatinos del rey en las cortes de Castilla y Granada. Los mensajes más allá de las formas”. </w:t>
      </w:r>
      <w:r w:rsidRPr="00BB1DB3">
        <w:rPr>
          <w:rFonts w:ascii="Times New Roman" w:hAnsi="Times New Roman" w:cs="Times New Roman"/>
          <w:i/>
          <w:sz w:val="24"/>
          <w:szCs w:val="24"/>
        </w:rPr>
        <w:t>Anales de Historia del Arte</w:t>
      </w:r>
      <w:r w:rsidRPr="00BB1DB3">
        <w:rPr>
          <w:rFonts w:ascii="Times New Roman" w:hAnsi="Times New Roman" w:cs="Times New Roman"/>
          <w:sz w:val="24"/>
          <w:szCs w:val="24"/>
        </w:rPr>
        <w:t>, 2013, vol. extra 2, p. 305-331.</w:t>
      </w:r>
    </w:p>
    <w:p w:rsidR="00A37F2B" w:rsidRPr="00BB1DB3" w:rsidRDefault="00A37F2B"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lastRenderedPageBreak/>
        <w:t>Ruiz Souza</w:t>
      </w:r>
      <w:r w:rsidRPr="00BB1DB3">
        <w:rPr>
          <w:rFonts w:ascii="Times New Roman" w:hAnsi="Times New Roman" w:cs="Times New Roman"/>
          <w:sz w:val="24"/>
          <w:szCs w:val="24"/>
        </w:rPr>
        <w:t xml:space="preserve">, Juan Carlos: “El rey y sus espacios en palacio en la Corona de Castilla y León en la Baja Edad Media”. En: </w:t>
      </w:r>
      <w:r w:rsidRPr="00BB1DB3">
        <w:rPr>
          <w:rFonts w:ascii="Times New Roman" w:hAnsi="Times New Roman" w:cs="Times New Roman"/>
          <w:i/>
          <w:sz w:val="24"/>
          <w:szCs w:val="24"/>
        </w:rPr>
        <w:t xml:space="preserve">Arquitectura </w:t>
      </w:r>
      <w:proofErr w:type="spellStart"/>
      <w:r w:rsidRPr="00BB1DB3">
        <w:rPr>
          <w:rFonts w:ascii="Times New Roman" w:hAnsi="Times New Roman" w:cs="Times New Roman"/>
          <w:i/>
          <w:sz w:val="24"/>
          <w:szCs w:val="24"/>
        </w:rPr>
        <w:t>tardogótica</w:t>
      </w:r>
      <w:proofErr w:type="spellEnd"/>
      <w:r w:rsidRPr="00BB1DB3">
        <w:rPr>
          <w:rFonts w:ascii="Times New Roman" w:hAnsi="Times New Roman" w:cs="Times New Roman"/>
          <w:i/>
          <w:sz w:val="24"/>
          <w:szCs w:val="24"/>
        </w:rPr>
        <w:t xml:space="preserve"> en la Corona de Castilla. Trayectorias e intercambios</w:t>
      </w:r>
      <w:r w:rsidRPr="00BB1DB3">
        <w:rPr>
          <w:rFonts w:ascii="Times New Roman" w:hAnsi="Times New Roman" w:cs="Times New Roman"/>
          <w:sz w:val="24"/>
          <w:szCs w:val="24"/>
        </w:rPr>
        <w:t>. Santander-Sevilla: Editorial de la Universidad de Cantabria-Universidad de Sevilla, 2014, p.</w:t>
      </w:r>
      <w:r>
        <w:rPr>
          <w:rFonts w:ascii="Times New Roman" w:hAnsi="Times New Roman" w:cs="Times New Roman"/>
          <w:sz w:val="24"/>
          <w:szCs w:val="24"/>
        </w:rPr>
        <w:t xml:space="preserve"> 35-54.</w:t>
      </w:r>
    </w:p>
    <w:p w:rsidR="001F4C68" w:rsidRPr="006E3600" w:rsidRDefault="001F4C68" w:rsidP="007C4F88">
      <w:pPr>
        <w:spacing w:after="0" w:line="480" w:lineRule="auto"/>
        <w:jc w:val="both"/>
        <w:rPr>
          <w:rFonts w:ascii="Times New Roman" w:hAnsi="Times New Roman" w:cs="Times New Roman"/>
          <w:color w:val="FF0000"/>
          <w:sz w:val="24"/>
          <w:szCs w:val="24"/>
          <w:lang w:val="en-GB"/>
        </w:rPr>
      </w:pPr>
      <w:r w:rsidRPr="00A6668C">
        <w:rPr>
          <w:rFonts w:ascii="Times New Roman" w:hAnsi="Times New Roman" w:cs="Times New Roman"/>
          <w:caps/>
          <w:color w:val="FF0000"/>
          <w:sz w:val="24"/>
          <w:szCs w:val="24"/>
        </w:rPr>
        <w:t>Ruiz Souza</w:t>
      </w:r>
      <w:r>
        <w:rPr>
          <w:rFonts w:ascii="Times New Roman" w:hAnsi="Times New Roman" w:cs="Times New Roman"/>
          <w:color w:val="FF0000"/>
          <w:sz w:val="24"/>
          <w:szCs w:val="24"/>
        </w:rPr>
        <w:t>, Juan Carlos.</w:t>
      </w:r>
      <w:r w:rsidRPr="00A6668C">
        <w:rPr>
          <w:rFonts w:ascii="Times New Roman" w:hAnsi="Times New Roman" w:cs="Times New Roman"/>
          <w:color w:val="FF0000"/>
          <w:sz w:val="24"/>
          <w:szCs w:val="24"/>
        </w:rPr>
        <w:t xml:space="preserve"> “Los estilos nacionales y sus discursos </w:t>
      </w:r>
      <w:proofErr w:type="spellStart"/>
      <w:r w:rsidRPr="00A6668C">
        <w:rPr>
          <w:rFonts w:ascii="Times New Roman" w:hAnsi="Times New Roman" w:cs="Times New Roman"/>
          <w:color w:val="FF0000"/>
          <w:sz w:val="24"/>
          <w:szCs w:val="24"/>
        </w:rPr>
        <w:t>identitarios</w:t>
      </w:r>
      <w:proofErr w:type="spellEnd"/>
      <w:r>
        <w:rPr>
          <w:rFonts w:ascii="Times New Roman" w:hAnsi="Times New Roman" w:cs="Times New Roman"/>
          <w:color w:val="FF0000"/>
          <w:sz w:val="24"/>
          <w:szCs w:val="24"/>
        </w:rPr>
        <w:t>: el denominado estilo mudéjar”. En:</w:t>
      </w:r>
      <w:r w:rsidRPr="00A6668C">
        <w:rPr>
          <w:rFonts w:ascii="Times New Roman" w:hAnsi="Times New Roman" w:cs="Times New Roman"/>
          <w:color w:val="FF0000"/>
          <w:sz w:val="24"/>
          <w:szCs w:val="24"/>
        </w:rPr>
        <w:t xml:space="preserve"> </w:t>
      </w:r>
      <w:r w:rsidRPr="00A6668C">
        <w:rPr>
          <w:rFonts w:ascii="Times New Roman" w:hAnsi="Times New Roman" w:cs="Times New Roman"/>
          <w:i/>
          <w:color w:val="FF0000"/>
          <w:sz w:val="24"/>
          <w:szCs w:val="24"/>
        </w:rPr>
        <w:t>La Historia del Arte en España: devenir, discursos y propuestas</w:t>
      </w:r>
      <w:r>
        <w:rPr>
          <w:rFonts w:ascii="Times New Roman" w:hAnsi="Times New Roman" w:cs="Times New Roman"/>
          <w:color w:val="FF0000"/>
          <w:sz w:val="24"/>
          <w:szCs w:val="24"/>
        </w:rPr>
        <w:t xml:space="preserve">. </w:t>
      </w:r>
      <w:r w:rsidRPr="006E3600">
        <w:rPr>
          <w:rFonts w:ascii="Times New Roman" w:hAnsi="Times New Roman" w:cs="Times New Roman"/>
          <w:color w:val="FF0000"/>
          <w:sz w:val="24"/>
          <w:szCs w:val="24"/>
          <w:lang w:val="en-GB"/>
        </w:rPr>
        <w:t xml:space="preserve">Madrid: </w:t>
      </w:r>
      <w:proofErr w:type="spellStart"/>
      <w:r w:rsidRPr="006E3600">
        <w:rPr>
          <w:rFonts w:ascii="Times New Roman" w:hAnsi="Times New Roman" w:cs="Times New Roman"/>
          <w:color w:val="FF0000"/>
          <w:sz w:val="24"/>
          <w:szCs w:val="24"/>
          <w:lang w:val="en-GB"/>
        </w:rPr>
        <w:t>Ediciones</w:t>
      </w:r>
      <w:proofErr w:type="spellEnd"/>
      <w:r w:rsidRPr="006E3600">
        <w:rPr>
          <w:rFonts w:ascii="Times New Roman" w:hAnsi="Times New Roman" w:cs="Times New Roman"/>
          <w:color w:val="FF0000"/>
          <w:sz w:val="24"/>
          <w:szCs w:val="24"/>
          <w:lang w:val="en-GB"/>
        </w:rPr>
        <w:t xml:space="preserve"> </w:t>
      </w:r>
      <w:proofErr w:type="spellStart"/>
      <w:r w:rsidRPr="006E3600">
        <w:rPr>
          <w:rFonts w:ascii="Times New Roman" w:hAnsi="Times New Roman" w:cs="Times New Roman"/>
          <w:color w:val="FF0000"/>
          <w:sz w:val="24"/>
          <w:szCs w:val="24"/>
          <w:lang w:val="en-GB"/>
        </w:rPr>
        <w:t>Polifemo</w:t>
      </w:r>
      <w:proofErr w:type="spellEnd"/>
      <w:r w:rsidRPr="006E3600">
        <w:rPr>
          <w:rFonts w:ascii="Times New Roman" w:hAnsi="Times New Roman" w:cs="Times New Roman"/>
          <w:color w:val="FF0000"/>
          <w:sz w:val="24"/>
          <w:szCs w:val="24"/>
          <w:lang w:val="en-GB"/>
        </w:rPr>
        <w:t>, 2016, p. 197-216.</w:t>
      </w:r>
    </w:p>
    <w:p w:rsidR="001F4C68" w:rsidRPr="007C4F88" w:rsidRDefault="001F4C68" w:rsidP="007C4F88">
      <w:pPr>
        <w:spacing w:after="0" w:line="480" w:lineRule="auto"/>
        <w:jc w:val="both"/>
        <w:rPr>
          <w:rFonts w:ascii="Times New Roman" w:hAnsi="Times New Roman" w:cs="Times New Roman"/>
          <w:color w:val="FF0000"/>
          <w:sz w:val="24"/>
          <w:szCs w:val="24"/>
        </w:rPr>
      </w:pPr>
      <w:r w:rsidRPr="004868CF">
        <w:rPr>
          <w:rFonts w:ascii="Times New Roman" w:hAnsi="Times New Roman" w:cs="Times New Roman"/>
          <w:caps/>
          <w:color w:val="FF0000"/>
          <w:sz w:val="24"/>
          <w:szCs w:val="24"/>
          <w:lang w:val="en-GB"/>
        </w:rPr>
        <w:t>Sachsenmaier</w:t>
      </w:r>
      <w:r>
        <w:rPr>
          <w:rFonts w:ascii="Times New Roman" w:hAnsi="Times New Roman" w:cs="Times New Roman"/>
          <w:color w:val="FF0000"/>
          <w:sz w:val="24"/>
          <w:szCs w:val="24"/>
          <w:lang w:val="en-GB"/>
        </w:rPr>
        <w:t xml:space="preserve">, Dominic. </w:t>
      </w:r>
      <w:r w:rsidRPr="004868CF">
        <w:rPr>
          <w:rFonts w:ascii="Times New Roman" w:hAnsi="Times New Roman" w:cs="Times New Roman"/>
          <w:i/>
          <w:color w:val="FF0000"/>
          <w:sz w:val="24"/>
          <w:szCs w:val="24"/>
          <w:lang w:val="en-GB"/>
        </w:rPr>
        <w:t xml:space="preserve">Global Perspectives on Global History: Theories and </w:t>
      </w:r>
      <w:r w:rsidRPr="007C4F88">
        <w:rPr>
          <w:rFonts w:ascii="Times New Roman" w:hAnsi="Times New Roman" w:cs="Times New Roman"/>
          <w:i/>
          <w:color w:val="FF0000"/>
          <w:sz w:val="24"/>
          <w:szCs w:val="24"/>
          <w:lang w:val="en-GB"/>
        </w:rPr>
        <w:t>Approaches in a Connected World</w:t>
      </w:r>
      <w:r w:rsidRPr="007C4F88">
        <w:rPr>
          <w:rFonts w:ascii="Times New Roman" w:hAnsi="Times New Roman" w:cs="Times New Roman"/>
          <w:color w:val="FF0000"/>
          <w:sz w:val="24"/>
          <w:szCs w:val="24"/>
          <w:lang w:val="en-GB"/>
        </w:rPr>
        <w:t xml:space="preserve">. </w:t>
      </w:r>
      <w:r w:rsidRPr="007C4F88">
        <w:rPr>
          <w:rFonts w:ascii="Times New Roman" w:hAnsi="Times New Roman" w:cs="Times New Roman"/>
          <w:color w:val="FF0000"/>
          <w:sz w:val="24"/>
          <w:szCs w:val="24"/>
        </w:rPr>
        <w:t xml:space="preserve">Cambridge: Cambridge </w:t>
      </w:r>
      <w:proofErr w:type="spellStart"/>
      <w:r w:rsidRPr="007C4F88">
        <w:rPr>
          <w:rFonts w:ascii="Times New Roman" w:hAnsi="Times New Roman" w:cs="Times New Roman"/>
          <w:color w:val="FF0000"/>
          <w:sz w:val="24"/>
          <w:szCs w:val="24"/>
        </w:rPr>
        <w:t>University</w:t>
      </w:r>
      <w:proofErr w:type="spellEnd"/>
      <w:r w:rsidRPr="007C4F88">
        <w:rPr>
          <w:rFonts w:ascii="Times New Roman" w:hAnsi="Times New Roman" w:cs="Times New Roman"/>
          <w:color w:val="FF0000"/>
          <w:sz w:val="24"/>
          <w:szCs w:val="24"/>
        </w:rPr>
        <w:t xml:space="preserve"> </w:t>
      </w:r>
      <w:proofErr w:type="spellStart"/>
      <w:r w:rsidRPr="007C4F88">
        <w:rPr>
          <w:rFonts w:ascii="Times New Roman" w:hAnsi="Times New Roman" w:cs="Times New Roman"/>
          <w:color w:val="FF0000"/>
          <w:sz w:val="24"/>
          <w:szCs w:val="24"/>
        </w:rPr>
        <w:t>Press</w:t>
      </w:r>
      <w:proofErr w:type="spellEnd"/>
      <w:r w:rsidRPr="007C4F88">
        <w:rPr>
          <w:rFonts w:ascii="Times New Roman" w:hAnsi="Times New Roman" w:cs="Times New Roman"/>
          <w:color w:val="FF0000"/>
          <w:sz w:val="24"/>
          <w:szCs w:val="24"/>
        </w:rPr>
        <w:t>, 2011.</w:t>
      </w:r>
    </w:p>
    <w:p w:rsidR="001F4C68" w:rsidRDefault="001F4C68" w:rsidP="00204048">
      <w:pPr>
        <w:spacing w:after="0" w:line="480" w:lineRule="auto"/>
        <w:jc w:val="both"/>
        <w:rPr>
          <w:rFonts w:ascii="Times New Roman" w:hAnsi="Times New Roman" w:cs="Times New Roman"/>
          <w:color w:val="FF0000"/>
          <w:sz w:val="24"/>
          <w:szCs w:val="24"/>
        </w:rPr>
      </w:pPr>
      <w:r w:rsidRPr="00494CED">
        <w:rPr>
          <w:rFonts w:ascii="Times New Roman" w:hAnsi="Times New Roman" w:cs="Times New Roman"/>
          <w:caps/>
          <w:color w:val="FF0000"/>
          <w:sz w:val="24"/>
          <w:szCs w:val="24"/>
        </w:rPr>
        <w:t>Salicrú</w:t>
      </w:r>
      <w:r>
        <w:rPr>
          <w:rFonts w:ascii="Times New Roman" w:hAnsi="Times New Roman" w:cs="Times New Roman"/>
          <w:caps/>
          <w:color w:val="FF0000"/>
          <w:sz w:val="24"/>
          <w:szCs w:val="24"/>
        </w:rPr>
        <w:t xml:space="preserve"> i</w:t>
      </w:r>
      <w:r w:rsidRPr="00494CED">
        <w:rPr>
          <w:rFonts w:ascii="Times New Roman" w:hAnsi="Times New Roman" w:cs="Times New Roman"/>
          <w:caps/>
          <w:color w:val="FF0000"/>
          <w:sz w:val="24"/>
          <w:szCs w:val="24"/>
        </w:rPr>
        <w:t xml:space="preserve"> Lluch</w:t>
      </w:r>
      <w:r w:rsidRPr="00494CED">
        <w:rPr>
          <w:rFonts w:ascii="Times New Roman" w:hAnsi="Times New Roman" w:cs="Times New Roman"/>
          <w:color w:val="FF0000"/>
          <w:sz w:val="24"/>
          <w:szCs w:val="24"/>
        </w:rPr>
        <w:t>, Roser</w:t>
      </w:r>
      <w:r>
        <w:rPr>
          <w:rFonts w:ascii="Times New Roman" w:hAnsi="Times New Roman" w:cs="Times New Roman"/>
          <w:color w:val="FF0000"/>
          <w:sz w:val="24"/>
          <w:szCs w:val="24"/>
        </w:rPr>
        <w:t>. “</w:t>
      </w:r>
      <w:r w:rsidRPr="00494CED">
        <w:rPr>
          <w:rFonts w:ascii="Times New Roman" w:hAnsi="Times New Roman" w:cs="Times New Roman"/>
          <w:color w:val="FF0000"/>
          <w:sz w:val="24"/>
          <w:szCs w:val="24"/>
        </w:rPr>
        <w:t xml:space="preserve">La diplomacia y la embajadas como expresión de los contactos interculturales entre cristianos y musulmanes en el </w:t>
      </w:r>
      <w:r>
        <w:rPr>
          <w:rFonts w:ascii="Times New Roman" w:hAnsi="Times New Roman" w:cs="Times New Roman"/>
          <w:color w:val="FF0000"/>
          <w:sz w:val="24"/>
          <w:szCs w:val="24"/>
        </w:rPr>
        <w:t>M</w:t>
      </w:r>
      <w:r w:rsidRPr="00494CED">
        <w:rPr>
          <w:rFonts w:ascii="Times New Roman" w:hAnsi="Times New Roman" w:cs="Times New Roman"/>
          <w:color w:val="FF0000"/>
          <w:sz w:val="24"/>
          <w:szCs w:val="24"/>
        </w:rPr>
        <w:t>editerr</w:t>
      </w:r>
      <w:r>
        <w:rPr>
          <w:rFonts w:ascii="Times New Roman" w:hAnsi="Times New Roman" w:cs="Times New Roman"/>
          <w:color w:val="FF0000"/>
          <w:sz w:val="24"/>
          <w:szCs w:val="24"/>
        </w:rPr>
        <w:t>á</w:t>
      </w:r>
      <w:r w:rsidRPr="00494CED">
        <w:rPr>
          <w:rFonts w:ascii="Times New Roman" w:hAnsi="Times New Roman" w:cs="Times New Roman"/>
          <w:color w:val="FF0000"/>
          <w:sz w:val="24"/>
          <w:szCs w:val="24"/>
        </w:rPr>
        <w:t xml:space="preserve">neo occidental durante la </w:t>
      </w:r>
      <w:r>
        <w:rPr>
          <w:rFonts w:ascii="Times New Roman" w:hAnsi="Times New Roman" w:cs="Times New Roman"/>
          <w:color w:val="FF0000"/>
          <w:sz w:val="24"/>
          <w:szCs w:val="24"/>
        </w:rPr>
        <w:t>B</w:t>
      </w:r>
      <w:r w:rsidRPr="00494CED">
        <w:rPr>
          <w:rFonts w:ascii="Times New Roman" w:hAnsi="Times New Roman" w:cs="Times New Roman"/>
          <w:color w:val="FF0000"/>
          <w:sz w:val="24"/>
          <w:szCs w:val="24"/>
        </w:rPr>
        <w:t xml:space="preserve">aja </w:t>
      </w:r>
      <w:r>
        <w:rPr>
          <w:rFonts w:ascii="Times New Roman" w:hAnsi="Times New Roman" w:cs="Times New Roman"/>
          <w:color w:val="FF0000"/>
          <w:sz w:val="24"/>
          <w:szCs w:val="24"/>
        </w:rPr>
        <w:t>E</w:t>
      </w:r>
      <w:r w:rsidRPr="00494CED">
        <w:rPr>
          <w:rFonts w:ascii="Times New Roman" w:hAnsi="Times New Roman" w:cs="Times New Roman"/>
          <w:color w:val="FF0000"/>
          <w:sz w:val="24"/>
          <w:szCs w:val="24"/>
        </w:rPr>
        <w:t xml:space="preserve">dad </w:t>
      </w:r>
      <w:r>
        <w:rPr>
          <w:rFonts w:ascii="Times New Roman" w:hAnsi="Times New Roman" w:cs="Times New Roman"/>
          <w:color w:val="FF0000"/>
          <w:sz w:val="24"/>
          <w:szCs w:val="24"/>
        </w:rPr>
        <w:t>M</w:t>
      </w:r>
      <w:r w:rsidRPr="00494CED">
        <w:rPr>
          <w:rFonts w:ascii="Times New Roman" w:hAnsi="Times New Roman" w:cs="Times New Roman"/>
          <w:color w:val="FF0000"/>
          <w:sz w:val="24"/>
          <w:szCs w:val="24"/>
        </w:rPr>
        <w:t>edia</w:t>
      </w:r>
      <w:r>
        <w:rPr>
          <w:rFonts w:ascii="Times New Roman" w:hAnsi="Times New Roman" w:cs="Times New Roman"/>
          <w:color w:val="FF0000"/>
          <w:sz w:val="24"/>
          <w:szCs w:val="24"/>
        </w:rPr>
        <w:t xml:space="preserve">”. </w:t>
      </w:r>
      <w:r w:rsidRPr="00627B5B">
        <w:rPr>
          <w:rFonts w:ascii="Times New Roman" w:hAnsi="Times New Roman" w:cs="Times New Roman"/>
          <w:i/>
          <w:color w:val="FF0000"/>
          <w:sz w:val="24"/>
          <w:szCs w:val="24"/>
        </w:rPr>
        <w:t>Estudios de Historia de España</w:t>
      </w:r>
      <w:r w:rsidRPr="00494CED">
        <w:rPr>
          <w:rFonts w:ascii="Times New Roman" w:hAnsi="Times New Roman" w:cs="Times New Roman"/>
          <w:color w:val="FF0000"/>
          <w:sz w:val="24"/>
          <w:szCs w:val="24"/>
        </w:rPr>
        <w:t>,</w:t>
      </w:r>
      <w:r>
        <w:rPr>
          <w:rFonts w:ascii="Times New Roman" w:hAnsi="Times New Roman" w:cs="Times New Roman"/>
          <w:color w:val="FF0000"/>
          <w:sz w:val="24"/>
          <w:szCs w:val="24"/>
        </w:rPr>
        <w:t xml:space="preserve"> 2007,</w:t>
      </w:r>
      <w:r w:rsidRPr="00494CED">
        <w:rPr>
          <w:rFonts w:ascii="Times New Roman" w:hAnsi="Times New Roman" w:cs="Times New Roman"/>
          <w:color w:val="FF0000"/>
          <w:sz w:val="24"/>
          <w:szCs w:val="24"/>
        </w:rPr>
        <w:t xml:space="preserve"> </w:t>
      </w:r>
      <w:r>
        <w:rPr>
          <w:rFonts w:ascii="Times New Roman" w:hAnsi="Times New Roman" w:cs="Times New Roman"/>
          <w:color w:val="FF0000"/>
          <w:sz w:val="24"/>
          <w:szCs w:val="24"/>
        </w:rPr>
        <w:t>n</w:t>
      </w:r>
      <w:r w:rsidRPr="00494CED">
        <w:rPr>
          <w:rFonts w:ascii="Times New Roman" w:hAnsi="Times New Roman" w:cs="Times New Roman"/>
          <w:color w:val="FF0000"/>
          <w:sz w:val="24"/>
          <w:szCs w:val="24"/>
        </w:rPr>
        <w:t xml:space="preserve">º 9, </w:t>
      </w:r>
      <w:r>
        <w:rPr>
          <w:rFonts w:ascii="Times New Roman" w:hAnsi="Times New Roman" w:cs="Times New Roman"/>
          <w:color w:val="FF0000"/>
          <w:sz w:val="24"/>
          <w:szCs w:val="24"/>
        </w:rPr>
        <w:t>p</w:t>
      </w:r>
      <w:r w:rsidRPr="00494CED">
        <w:rPr>
          <w:rFonts w:ascii="Times New Roman" w:hAnsi="Times New Roman" w:cs="Times New Roman"/>
          <w:color w:val="FF0000"/>
          <w:sz w:val="24"/>
          <w:szCs w:val="24"/>
        </w:rPr>
        <w:t>. 77-106</w:t>
      </w:r>
      <w:r>
        <w:rPr>
          <w:rFonts w:ascii="Times New Roman" w:hAnsi="Times New Roman" w:cs="Times New Roman"/>
          <w:color w:val="FF0000"/>
          <w:sz w:val="24"/>
          <w:szCs w:val="24"/>
        </w:rPr>
        <w:t>.</w:t>
      </w:r>
    </w:p>
    <w:p w:rsidR="001F4C68" w:rsidRPr="006E3600" w:rsidRDefault="001F4C68" w:rsidP="003D453E">
      <w:pPr>
        <w:pStyle w:val="Textonotapie"/>
        <w:spacing w:line="480" w:lineRule="auto"/>
        <w:jc w:val="both"/>
        <w:rPr>
          <w:rStyle w:val="Hipervnculo"/>
          <w:rFonts w:ascii="Times New Roman" w:hAnsi="Times New Roman" w:cs="Times New Roman"/>
          <w:color w:val="auto"/>
          <w:sz w:val="24"/>
          <w:szCs w:val="24"/>
          <w:u w:val="none"/>
        </w:rPr>
      </w:pPr>
      <w:r w:rsidRPr="00BB1DB3">
        <w:rPr>
          <w:rFonts w:ascii="Times New Roman" w:hAnsi="Times New Roman" w:cs="Times New Roman"/>
          <w:caps/>
          <w:sz w:val="24"/>
          <w:szCs w:val="24"/>
          <w:lang w:val="en-GB"/>
        </w:rPr>
        <w:t>Schorta</w:t>
      </w:r>
      <w:r w:rsidRPr="00BB1DB3">
        <w:rPr>
          <w:rFonts w:ascii="Times New Roman" w:hAnsi="Times New Roman" w:cs="Times New Roman"/>
          <w:sz w:val="24"/>
          <w:szCs w:val="24"/>
          <w:lang w:val="en-GB"/>
        </w:rPr>
        <w:t xml:space="preserve">, Regula. “Central Asian Silks in the East and West </w:t>
      </w:r>
      <w:proofErr w:type="gramStart"/>
      <w:r w:rsidRPr="00BB1DB3">
        <w:rPr>
          <w:rFonts w:ascii="Times New Roman" w:hAnsi="Times New Roman" w:cs="Times New Roman"/>
          <w:sz w:val="24"/>
          <w:szCs w:val="24"/>
          <w:lang w:val="en-GB"/>
        </w:rPr>
        <w:t>During</w:t>
      </w:r>
      <w:proofErr w:type="gramEnd"/>
      <w:r w:rsidRPr="00BB1DB3">
        <w:rPr>
          <w:rFonts w:ascii="Times New Roman" w:hAnsi="Times New Roman" w:cs="Times New Roman"/>
          <w:sz w:val="24"/>
          <w:szCs w:val="24"/>
          <w:lang w:val="en-GB"/>
        </w:rPr>
        <w:t xml:space="preserve"> the Second Half of the First </w:t>
      </w:r>
      <w:proofErr w:type="spellStart"/>
      <w:r w:rsidRPr="00BB1DB3">
        <w:rPr>
          <w:rFonts w:ascii="Times New Roman" w:hAnsi="Times New Roman" w:cs="Times New Roman"/>
          <w:sz w:val="24"/>
          <w:szCs w:val="24"/>
          <w:lang w:val="en-GB"/>
        </w:rPr>
        <w:t>Millenium</w:t>
      </w:r>
      <w:proofErr w:type="spellEnd"/>
      <w:r w:rsidRPr="00BB1DB3">
        <w:rPr>
          <w:rFonts w:ascii="Times New Roman" w:hAnsi="Times New Roman" w:cs="Times New Roman"/>
          <w:sz w:val="24"/>
          <w:szCs w:val="24"/>
          <w:lang w:val="en-GB"/>
        </w:rPr>
        <w:t xml:space="preserve">”. </w:t>
      </w:r>
      <w:r w:rsidRPr="006E3600">
        <w:rPr>
          <w:rFonts w:ascii="Times New Roman" w:hAnsi="Times New Roman" w:cs="Times New Roman"/>
          <w:sz w:val="24"/>
          <w:szCs w:val="24"/>
        </w:rPr>
        <w:t xml:space="preserve">En: </w:t>
      </w:r>
      <w:r w:rsidRPr="006E3600">
        <w:rPr>
          <w:rFonts w:ascii="Times New Roman" w:hAnsi="Times New Roman" w:cs="Times New Roman"/>
          <w:i/>
          <w:sz w:val="24"/>
          <w:szCs w:val="24"/>
        </w:rPr>
        <w:t xml:space="preserve">Oriental </w:t>
      </w:r>
      <w:proofErr w:type="spellStart"/>
      <w:r w:rsidRPr="006E3600">
        <w:rPr>
          <w:rFonts w:ascii="Times New Roman" w:hAnsi="Times New Roman" w:cs="Times New Roman"/>
          <w:i/>
          <w:sz w:val="24"/>
          <w:szCs w:val="24"/>
        </w:rPr>
        <w:t>Silks</w:t>
      </w:r>
      <w:proofErr w:type="spellEnd"/>
      <w:r w:rsidRPr="006E3600">
        <w:rPr>
          <w:rFonts w:ascii="Times New Roman" w:hAnsi="Times New Roman" w:cs="Times New Roman"/>
          <w:i/>
          <w:sz w:val="24"/>
          <w:szCs w:val="24"/>
        </w:rPr>
        <w:t xml:space="preserve"> in Medieval </w:t>
      </w:r>
      <w:proofErr w:type="spellStart"/>
      <w:r w:rsidRPr="006E3600">
        <w:rPr>
          <w:rFonts w:ascii="Times New Roman" w:hAnsi="Times New Roman" w:cs="Times New Roman"/>
          <w:i/>
          <w:sz w:val="24"/>
          <w:szCs w:val="24"/>
        </w:rPr>
        <w:t>Europe</w:t>
      </w:r>
      <w:proofErr w:type="spellEnd"/>
      <w:r w:rsidRPr="006E3600">
        <w:rPr>
          <w:rFonts w:ascii="Times New Roman" w:hAnsi="Times New Roman" w:cs="Times New Roman"/>
          <w:sz w:val="24"/>
          <w:szCs w:val="24"/>
        </w:rPr>
        <w:t xml:space="preserve">. </w:t>
      </w:r>
      <w:proofErr w:type="spellStart"/>
      <w:r w:rsidRPr="006E3600">
        <w:rPr>
          <w:rFonts w:ascii="Times New Roman" w:hAnsi="Times New Roman" w:cs="Times New Roman"/>
          <w:sz w:val="24"/>
          <w:szCs w:val="24"/>
        </w:rPr>
        <w:t>Riggisberg</w:t>
      </w:r>
      <w:proofErr w:type="spellEnd"/>
      <w:r w:rsidRPr="006E3600">
        <w:rPr>
          <w:rFonts w:ascii="Times New Roman" w:hAnsi="Times New Roman" w:cs="Times New Roman"/>
          <w:sz w:val="24"/>
          <w:szCs w:val="24"/>
        </w:rPr>
        <w:t xml:space="preserve">: </w:t>
      </w:r>
      <w:proofErr w:type="spellStart"/>
      <w:r w:rsidRPr="006E3600">
        <w:rPr>
          <w:rFonts w:ascii="Times New Roman" w:hAnsi="Times New Roman" w:cs="Times New Roman"/>
          <w:sz w:val="24"/>
          <w:szCs w:val="24"/>
        </w:rPr>
        <w:t>Abegg-Stiftung</w:t>
      </w:r>
      <w:proofErr w:type="spellEnd"/>
      <w:r w:rsidRPr="006E3600">
        <w:rPr>
          <w:rFonts w:ascii="Times New Roman" w:hAnsi="Times New Roman" w:cs="Times New Roman"/>
          <w:sz w:val="24"/>
          <w:szCs w:val="24"/>
        </w:rPr>
        <w:t>, 2016, p. 47-63.</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Serra</w:t>
      </w:r>
      <w:r w:rsidRPr="00BB1DB3">
        <w:rPr>
          <w:rFonts w:ascii="Times New Roman" w:hAnsi="Times New Roman" w:cs="Times New Roman"/>
          <w:sz w:val="24"/>
          <w:szCs w:val="24"/>
        </w:rPr>
        <w:t xml:space="preserve"> </w:t>
      </w:r>
      <w:r w:rsidRPr="00BB1DB3">
        <w:rPr>
          <w:rFonts w:ascii="Times New Roman" w:hAnsi="Times New Roman" w:cs="Times New Roman"/>
          <w:caps/>
          <w:sz w:val="24"/>
          <w:szCs w:val="24"/>
        </w:rPr>
        <w:t>Desfilis</w:t>
      </w:r>
      <w:r w:rsidRPr="00BB1DB3">
        <w:rPr>
          <w:rFonts w:ascii="Times New Roman" w:hAnsi="Times New Roman" w:cs="Times New Roman"/>
          <w:sz w:val="24"/>
          <w:szCs w:val="24"/>
        </w:rPr>
        <w:t>, Amadeo. “Convivencia, asimilación y rechazo: el arte islámico en el Reino de Valencia desde la conquista cristiana hasta las Germanías (</w:t>
      </w:r>
      <w:r w:rsidRPr="00BB1DB3">
        <w:rPr>
          <w:rFonts w:ascii="Times New Roman" w:hAnsi="Times New Roman" w:cs="Times New Roman"/>
          <w:i/>
          <w:sz w:val="24"/>
          <w:szCs w:val="24"/>
        </w:rPr>
        <w:t>circa</w:t>
      </w:r>
      <w:r w:rsidRPr="00BB1DB3">
        <w:rPr>
          <w:rFonts w:ascii="Times New Roman" w:hAnsi="Times New Roman" w:cs="Times New Roman"/>
          <w:sz w:val="24"/>
          <w:szCs w:val="24"/>
        </w:rPr>
        <w:t xml:space="preserve"> 1230-</w:t>
      </w:r>
      <w:r w:rsidRPr="00BB1DB3">
        <w:rPr>
          <w:rFonts w:ascii="Times New Roman" w:hAnsi="Times New Roman" w:cs="Times New Roman"/>
          <w:i/>
          <w:sz w:val="24"/>
          <w:szCs w:val="24"/>
        </w:rPr>
        <w:t>circa</w:t>
      </w:r>
      <w:r w:rsidRPr="00BB1DB3">
        <w:rPr>
          <w:rFonts w:ascii="Times New Roman" w:hAnsi="Times New Roman" w:cs="Times New Roman"/>
          <w:sz w:val="24"/>
          <w:szCs w:val="24"/>
        </w:rPr>
        <w:t xml:space="preserve"> 1520)”. En: </w:t>
      </w:r>
      <w:r w:rsidRPr="00BB1DB3">
        <w:rPr>
          <w:rFonts w:ascii="Times New Roman" w:hAnsi="Times New Roman" w:cs="Times New Roman"/>
          <w:i/>
          <w:sz w:val="24"/>
          <w:szCs w:val="24"/>
        </w:rPr>
        <w:t>Memoria y Significado. Uso y recepción de los vestigios del pasado</w:t>
      </w:r>
      <w:r w:rsidRPr="00BB1DB3">
        <w:rPr>
          <w:rFonts w:ascii="Times New Roman" w:hAnsi="Times New Roman" w:cs="Times New Roman"/>
          <w:sz w:val="24"/>
          <w:szCs w:val="24"/>
        </w:rPr>
        <w:t xml:space="preserve">. Valencia: </w:t>
      </w:r>
      <w:proofErr w:type="spellStart"/>
      <w:r w:rsidRPr="00BB1DB3">
        <w:rPr>
          <w:rFonts w:ascii="Times New Roman" w:hAnsi="Times New Roman" w:cs="Times New Roman"/>
          <w:sz w:val="24"/>
          <w:szCs w:val="24"/>
        </w:rPr>
        <w:t>Universitat</w:t>
      </w:r>
      <w:proofErr w:type="spellEnd"/>
      <w:r w:rsidRPr="00BB1DB3">
        <w:rPr>
          <w:rFonts w:ascii="Times New Roman" w:hAnsi="Times New Roman" w:cs="Times New Roman"/>
          <w:sz w:val="24"/>
          <w:szCs w:val="24"/>
        </w:rPr>
        <w:t xml:space="preserve"> de </w:t>
      </w:r>
      <w:proofErr w:type="spellStart"/>
      <w:r w:rsidRPr="00BB1DB3">
        <w:rPr>
          <w:rFonts w:ascii="Times New Roman" w:hAnsi="Times New Roman" w:cs="Times New Roman"/>
          <w:sz w:val="24"/>
          <w:szCs w:val="24"/>
        </w:rPr>
        <w:t>València</w:t>
      </w:r>
      <w:proofErr w:type="spellEnd"/>
      <w:r w:rsidRPr="00BB1DB3">
        <w:rPr>
          <w:rFonts w:ascii="Times New Roman" w:hAnsi="Times New Roman" w:cs="Times New Roman"/>
          <w:sz w:val="24"/>
          <w:szCs w:val="24"/>
        </w:rPr>
        <w:t xml:space="preserve">, 2013, p. 33-60. </w:t>
      </w:r>
    </w:p>
    <w:p w:rsidR="001F4C68" w:rsidRPr="00BB1DB3" w:rsidRDefault="0013429C" w:rsidP="006B77A6">
      <w:pPr>
        <w:spacing w:after="0" w:line="480" w:lineRule="auto"/>
        <w:jc w:val="both"/>
        <w:rPr>
          <w:rFonts w:ascii="Times New Roman" w:hAnsi="Times New Roman" w:cs="Times New Roman"/>
          <w:sz w:val="24"/>
          <w:szCs w:val="24"/>
        </w:rPr>
      </w:pPr>
      <w:r>
        <w:rPr>
          <w:rFonts w:ascii="Times New Roman" w:hAnsi="Times New Roman" w:cs="Times New Roman"/>
          <w:caps/>
          <w:sz w:val="24"/>
          <w:szCs w:val="24"/>
        </w:rPr>
        <w:t>Silva Santa-</w:t>
      </w:r>
      <w:r w:rsidR="001F4C68" w:rsidRPr="00BB1DB3">
        <w:rPr>
          <w:rFonts w:ascii="Times New Roman" w:hAnsi="Times New Roman" w:cs="Times New Roman"/>
          <w:caps/>
          <w:sz w:val="24"/>
          <w:szCs w:val="24"/>
        </w:rPr>
        <w:t>Cruz</w:t>
      </w:r>
      <w:r w:rsidR="001F4C68" w:rsidRPr="00BB1DB3">
        <w:rPr>
          <w:rFonts w:ascii="Times New Roman" w:hAnsi="Times New Roman" w:cs="Times New Roman"/>
          <w:sz w:val="24"/>
          <w:szCs w:val="24"/>
        </w:rPr>
        <w:t xml:space="preserve">, Noelia. “Maurofilia y mudejarismo en época de Isabel la Católica”. En: </w:t>
      </w:r>
      <w:r w:rsidR="001F4C68" w:rsidRPr="00BB1DB3">
        <w:rPr>
          <w:rFonts w:ascii="Times New Roman" w:hAnsi="Times New Roman" w:cs="Times New Roman"/>
          <w:i/>
          <w:sz w:val="24"/>
          <w:szCs w:val="24"/>
        </w:rPr>
        <w:t>Isabel la Católica. La magnificencia de un reinado</w:t>
      </w:r>
      <w:r w:rsidR="001F4C68" w:rsidRPr="00BB1DB3">
        <w:rPr>
          <w:rFonts w:ascii="Times New Roman" w:hAnsi="Times New Roman" w:cs="Times New Roman"/>
          <w:sz w:val="24"/>
          <w:szCs w:val="24"/>
        </w:rPr>
        <w:t>. Madrid-Valladolid: Sociedad Estatal de Conmemoraciones Culturales-Junta de Castilla y León, 2004, p. 141-154.</w:t>
      </w:r>
    </w:p>
    <w:p w:rsidR="00301EEB" w:rsidRPr="00301EEB" w:rsidRDefault="00301EEB" w:rsidP="003D453E">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Silva Santa-Cruz,</w:t>
      </w:r>
      <w:r w:rsidRPr="00BB1DB3">
        <w:rPr>
          <w:rFonts w:ascii="Times New Roman" w:hAnsi="Times New Roman" w:cs="Times New Roman"/>
          <w:sz w:val="24"/>
          <w:szCs w:val="24"/>
        </w:rPr>
        <w:t xml:space="preserve"> Noelia. “La Corte de los Reyes Católicos y el reino nazarí. Permeabilidad cultural e intercambios artísticos”. En: </w:t>
      </w:r>
      <w:r w:rsidRPr="00BB1DB3">
        <w:rPr>
          <w:rFonts w:ascii="Times New Roman" w:hAnsi="Times New Roman" w:cs="Times New Roman"/>
          <w:i/>
          <w:sz w:val="24"/>
          <w:szCs w:val="24"/>
        </w:rPr>
        <w:t>El arte en la Corte de los Reyes Católicos. Rutas artísticas a principios de la Edad Moderna</w:t>
      </w:r>
      <w:r w:rsidRPr="00BB1DB3">
        <w:rPr>
          <w:rFonts w:ascii="Times New Roman" w:hAnsi="Times New Roman" w:cs="Times New Roman"/>
          <w:sz w:val="24"/>
          <w:szCs w:val="24"/>
        </w:rPr>
        <w:t>. Madrid: Fundación Carlo</w:t>
      </w:r>
      <w:r>
        <w:rPr>
          <w:rFonts w:ascii="Times New Roman" w:hAnsi="Times New Roman" w:cs="Times New Roman"/>
          <w:sz w:val="24"/>
          <w:szCs w:val="24"/>
        </w:rPr>
        <w:t>s de Amberes, 2005, p. 267-286.</w:t>
      </w:r>
    </w:p>
    <w:p w:rsidR="001F4C68" w:rsidRPr="00BB1DB3" w:rsidRDefault="001F4C68" w:rsidP="003D453E">
      <w:pPr>
        <w:spacing w:after="0" w:line="480" w:lineRule="auto"/>
        <w:jc w:val="both"/>
        <w:rPr>
          <w:rStyle w:val="Hipervnculo"/>
          <w:rFonts w:ascii="Times New Roman" w:hAnsi="Times New Roman" w:cs="Times New Roman"/>
          <w:color w:val="auto"/>
          <w:sz w:val="24"/>
          <w:szCs w:val="24"/>
          <w:u w:val="none"/>
        </w:rPr>
      </w:pPr>
      <w:r w:rsidRPr="00BB1DB3">
        <w:rPr>
          <w:rFonts w:ascii="Times New Roman" w:hAnsi="Times New Roman" w:cs="Times New Roman"/>
          <w:caps/>
          <w:sz w:val="24"/>
          <w:szCs w:val="24"/>
        </w:rPr>
        <w:lastRenderedPageBreak/>
        <w:t>Silva Santa-Cruz</w:t>
      </w:r>
      <w:r w:rsidRPr="00BB1DB3">
        <w:rPr>
          <w:rFonts w:ascii="Times New Roman" w:hAnsi="Times New Roman" w:cs="Times New Roman"/>
          <w:sz w:val="24"/>
          <w:szCs w:val="24"/>
        </w:rPr>
        <w:t xml:space="preserve">, Noelia. “El combate de animales en el arte islámico”. </w:t>
      </w:r>
      <w:r w:rsidRPr="00BB1DB3">
        <w:rPr>
          <w:rFonts w:ascii="Times New Roman" w:hAnsi="Times New Roman" w:cs="Times New Roman"/>
          <w:i/>
          <w:sz w:val="24"/>
          <w:szCs w:val="24"/>
        </w:rPr>
        <w:t>Revista Digital de Iconografía Medieval</w:t>
      </w:r>
      <w:r w:rsidRPr="00BB1DB3">
        <w:rPr>
          <w:rFonts w:ascii="Times New Roman" w:hAnsi="Times New Roman" w:cs="Times New Roman"/>
          <w:sz w:val="24"/>
          <w:szCs w:val="24"/>
        </w:rPr>
        <w:t>, 2014, vol. 11, p.</w:t>
      </w:r>
      <w:r w:rsidR="00301EEB">
        <w:rPr>
          <w:rFonts w:ascii="Times New Roman" w:hAnsi="Times New Roman" w:cs="Times New Roman"/>
          <w:sz w:val="24"/>
          <w:szCs w:val="24"/>
        </w:rPr>
        <w:t xml:space="preserve"> 13-22 </w:t>
      </w:r>
      <w:r w:rsidR="00301EEB" w:rsidRPr="00301EEB">
        <w:rPr>
          <w:rFonts w:ascii="Times New Roman" w:hAnsi="Times New Roman" w:cs="Times New Roman"/>
          <w:color w:val="FF0000"/>
          <w:sz w:val="24"/>
          <w:szCs w:val="24"/>
        </w:rPr>
        <w:t>[en línea] URL:</w:t>
      </w:r>
      <w:r w:rsidRPr="00BB1DB3">
        <w:rPr>
          <w:rFonts w:ascii="Times New Roman" w:hAnsi="Times New Roman" w:cs="Times New Roman"/>
          <w:sz w:val="24"/>
          <w:szCs w:val="24"/>
        </w:rPr>
        <w:t xml:space="preserve"> </w:t>
      </w:r>
      <w:r w:rsidR="004970B4">
        <w:rPr>
          <w:rFonts w:ascii="Times New Roman" w:hAnsi="Times New Roman" w:cs="Times New Roman"/>
          <w:sz w:val="24"/>
          <w:szCs w:val="24"/>
        </w:rPr>
        <w:t>&lt;</w:t>
      </w:r>
      <w:r w:rsidR="00301EEB" w:rsidRPr="004970B4">
        <w:rPr>
          <w:rFonts w:ascii="Times New Roman" w:hAnsi="Times New Roman" w:cs="Times New Roman"/>
          <w:sz w:val="24"/>
          <w:szCs w:val="24"/>
        </w:rPr>
        <w:t>https://www.ucm.es/bdiconografiamedieval/numero-11</w:t>
      </w:r>
      <w:r w:rsidR="004970B4">
        <w:rPr>
          <w:rFonts w:ascii="Times New Roman" w:hAnsi="Times New Roman" w:cs="Times New Roman"/>
          <w:sz w:val="24"/>
          <w:szCs w:val="24"/>
        </w:rPr>
        <w:t>&gt;</w:t>
      </w:r>
      <w:r w:rsidR="00301EEB">
        <w:rPr>
          <w:rFonts w:ascii="Times New Roman" w:hAnsi="Times New Roman" w:cs="Times New Roman"/>
          <w:sz w:val="24"/>
          <w:szCs w:val="24"/>
        </w:rPr>
        <w:t xml:space="preserve">. </w:t>
      </w:r>
    </w:p>
    <w:p w:rsidR="001F4C68" w:rsidRPr="00BB1DB3" w:rsidRDefault="001F4C68" w:rsidP="003D453E">
      <w:pPr>
        <w:spacing w:after="0" w:line="480" w:lineRule="auto"/>
        <w:jc w:val="both"/>
        <w:rPr>
          <w:rFonts w:ascii="Times New Roman" w:hAnsi="Times New Roman" w:cs="Times New Roman"/>
          <w:sz w:val="24"/>
          <w:szCs w:val="24"/>
        </w:rPr>
      </w:pPr>
      <w:r w:rsidRPr="006E3600">
        <w:rPr>
          <w:rFonts w:ascii="Times New Roman" w:hAnsi="Times New Roman" w:cs="Times New Roman"/>
          <w:caps/>
          <w:sz w:val="24"/>
          <w:szCs w:val="24"/>
        </w:rPr>
        <w:t>Spallanzani</w:t>
      </w:r>
      <w:r w:rsidRPr="006E3600">
        <w:rPr>
          <w:rFonts w:ascii="Times New Roman" w:hAnsi="Times New Roman" w:cs="Times New Roman"/>
          <w:sz w:val="24"/>
          <w:szCs w:val="24"/>
        </w:rPr>
        <w:t>, Marco. “</w:t>
      </w:r>
      <w:proofErr w:type="spellStart"/>
      <w:r w:rsidRPr="006E3600">
        <w:rPr>
          <w:rFonts w:ascii="Times New Roman" w:hAnsi="Times New Roman" w:cs="Times New Roman"/>
          <w:i/>
          <w:sz w:val="24"/>
          <w:szCs w:val="24"/>
        </w:rPr>
        <w:t>Tappeti</w:t>
      </w:r>
      <w:proofErr w:type="spellEnd"/>
      <w:r w:rsidRPr="006E3600">
        <w:rPr>
          <w:rFonts w:ascii="Times New Roman" w:hAnsi="Times New Roman" w:cs="Times New Roman"/>
          <w:sz w:val="24"/>
          <w:szCs w:val="24"/>
        </w:rPr>
        <w:t xml:space="preserve"> </w:t>
      </w:r>
      <w:proofErr w:type="spellStart"/>
      <w:r w:rsidRPr="006E3600">
        <w:rPr>
          <w:rFonts w:ascii="Times New Roman" w:hAnsi="Times New Roman" w:cs="Times New Roman"/>
          <w:sz w:val="24"/>
          <w:szCs w:val="24"/>
        </w:rPr>
        <w:t>orientali</w:t>
      </w:r>
      <w:proofErr w:type="spellEnd"/>
      <w:r w:rsidRPr="006E3600">
        <w:rPr>
          <w:rFonts w:ascii="Times New Roman" w:hAnsi="Times New Roman" w:cs="Times New Roman"/>
          <w:sz w:val="24"/>
          <w:szCs w:val="24"/>
        </w:rPr>
        <w:t xml:space="preserve"> a </w:t>
      </w:r>
      <w:proofErr w:type="spellStart"/>
      <w:r w:rsidRPr="006E3600">
        <w:rPr>
          <w:rFonts w:ascii="Times New Roman" w:hAnsi="Times New Roman" w:cs="Times New Roman"/>
          <w:sz w:val="24"/>
          <w:szCs w:val="24"/>
        </w:rPr>
        <w:t>Firenze</w:t>
      </w:r>
      <w:proofErr w:type="spellEnd"/>
      <w:r w:rsidRPr="006E3600">
        <w:rPr>
          <w:rFonts w:ascii="Times New Roman" w:hAnsi="Times New Roman" w:cs="Times New Roman"/>
          <w:sz w:val="24"/>
          <w:szCs w:val="24"/>
        </w:rPr>
        <w:t xml:space="preserve"> </w:t>
      </w:r>
      <w:proofErr w:type="spellStart"/>
      <w:r w:rsidRPr="006E3600">
        <w:rPr>
          <w:rFonts w:ascii="Times New Roman" w:hAnsi="Times New Roman" w:cs="Times New Roman"/>
          <w:sz w:val="24"/>
          <w:szCs w:val="24"/>
        </w:rPr>
        <w:t>nel</w:t>
      </w:r>
      <w:proofErr w:type="spellEnd"/>
      <w:r w:rsidRPr="006E3600">
        <w:rPr>
          <w:rFonts w:ascii="Times New Roman" w:hAnsi="Times New Roman" w:cs="Times New Roman"/>
          <w:sz w:val="24"/>
          <w:szCs w:val="24"/>
        </w:rPr>
        <w:t xml:space="preserve"> </w:t>
      </w:r>
      <w:proofErr w:type="spellStart"/>
      <w:r w:rsidRPr="006E3600">
        <w:rPr>
          <w:rFonts w:ascii="Times New Roman" w:hAnsi="Times New Roman" w:cs="Times New Roman"/>
          <w:sz w:val="24"/>
          <w:szCs w:val="24"/>
        </w:rPr>
        <w:t>Rinascimento</w:t>
      </w:r>
      <w:proofErr w:type="spellEnd"/>
      <w:r w:rsidRPr="006E3600">
        <w:rPr>
          <w:rFonts w:ascii="Times New Roman" w:hAnsi="Times New Roman" w:cs="Times New Roman"/>
          <w:sz w:val="24"/>
          <w:szCs w:val="24"/>
        </w:rPr>
        <w:t xml:space="preserve">”.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Islamic Artefacts in the Mediterranean World: Trade, Gift Exchange and Artistic Transfer</w:t>
      </w:r>
      <w:r w:rsidRPr="00BB1DB3">
        <w:rPr>
          <w:rFonts w:ascii="Times New Roman" w:hAnsi="Times New Roman" w:cs="Times New Roman"/>
          <w:sz w:val="24"/>
          <w:szCs w:val="24"/>
          <w:lang w:val="en-GB"/>
        </w:rPr>
        <w:t xml:space="preserve">. </w:t>
      </w:r>
      <w:r w:rsidRPr="00BB1DB3">
        <w:rPr>
          <w:rFonts w:ascii="Times New Roman" w:hAnsi="Times New Roman" w:cs="Times New Roman"/>
          <w:sz w:val="24"/>
          <w:szCs w:val="24"/>
        </w:rPr>
        <w:t xml:space="preserve">Venecia: </w:t>
      </w:r>
      <w:proofErr w:type="spellStart"/>
      <w:r w:rsidRPr="00BB1DB3">
        <w:rPr>
          <w:rFonts w:ascii="Times New Roman" w:hAnsi="Times New Roman" w:cs="Times New Roman"/>
          <w:sz w:val="24"/>
          <w:szCs w:val="24"/>
        </w:rPr>
        <w:t>Marsilio</w:t>
      </w:r>
      <w:proofErr w:type="spellEnd"/>
      <w:r w:rsidRPr="00BB1DB3">
        <w:rPr>
          <w:rFonts w:ascii="Times New Roman" w:hAnsi="Times New Roman" w:cs="Times New Roman"/>
          <w:sz w:val="24"/>
          <w:szCs w:val="24"/>
        </w:rPr>
        <w:t xml:space="preserve"> </w:t>
      </w:r>
      <w:proofErr w:type="spellStart"/>
      <w:r w:rsidRPr="00BB1DB3">
        <w:rPr>
          <w:rFonts w:ascii="Times New Roman" w:hAnsi="Times New Roman" w:cs="Times New Roman"/>
          <w:sz w:val="24"/>
          <w:szCs w:val="24"/>
        </w:rPr>
        <w:t>Editori</w:t>
      </w:r>
      <w:proofErr w:type="spellEnd"/>
      <w:r w:rsidRPr="00BB1DB3">
        <w:rPr>
          <w:rFonts w:ascii="Times New Roman" w:hAnsi="Times New Roman" w:cs="Times New Roman"/>
          <w:sz w:val="24"/>
          <w:szCs w:val="24"/>
        </w:rPr>
        <w:t>, 2010, p. 89-104.</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Stefano</w:t>
      </w:r>
      <w:r w:rsidRPr="00BB1DB3">
        <w:rPr>
          <w:rFonts w:ascii="Times New Roman" w:hAnsi="Times New Roman" w:cs="Times New Roman"/>
          <w:sz w:val="24"/>
          <w:szCs w:val="24"/>
        </w:rPr>
        <w:t xml:space="preserve">, Giuseppe di. “La </w:t>
      </w:r>
      <w:proofErr w:type="spellStart"/>
      <w:r w:rsidRPr="00BB1DB3">
        <w:rPr>
          <w:rFonts w:ascii="Times New Roman" w:hAnsi="Times New Roman" w:cs="Times New Roman"/>
          <w:sz w:val="24"/>
          <w:szCs w:val="24"/>
        </w:rPr>
        <w:t>morisque</w:t>
      </w:r>
      <w:proofErr w:type="spellEnd"/>
      <w:r w:rsidRPr="00BB1DB3">
        <w:rPr>
          <w:rFonts w:ascii="Times New Roman" w:hAnsi="Times New Roman" w:cs="Times New Roman"/>
          <w:sz w:val="24"/>
          <w:szCs w:val="24"/>
        </w:rPr>
        <w:t xml:space="preserve"> en France”. </w:t>
      </w:r>
      <w:r w:rsidRPr="00BB1DB3">
        <w:rPr>
          <w:rFonts w:ascii="Times New Roman" w:hAnsi="Times New Roman" w:cs="Times New Roman"/>
          <w:i/>
          <w:sz w:val="24"/>
          <w:szCs w:val="24"/>
        </w:rPr>
        <w:t xml:space="preserve">Le </w:t>
      </w:r>
      <w:proofErr w:type="spellStart"/>
      <w:r w:rsidRPr="00BB1DB3">
        <w:rPr>
          <w:rFonts w:ascii="Times New Roman" w:hAnsi="Times New Roman" w:cs="Times New Roman"/>
          <w:i/>
          <w:sz w:val="24"/>
          <w:szCs w:val="24"/>
        </w:rPr>
        <w:t>Moyen</w:t>
      </w:r>
      <w:proofErr w:type="spellEnd"/>
      <w:r w:rsidRPr="00BB1DB3">
        <w:rPr>
          <w:rFonts w:ascii="Times New Roman" w:hAnsi="Times New Roman" w:cs="Times New Roman"/>
          <w:i/>
          <w:sz w:val="24"/>
          <w:szCs w:val="24"/>
        </w:rPr>
        <w:t xml:space="preserve"> </w:t>
      </w:r>
      <w:proofErr w:type="spellStart"/>
      <w:r w:rsidRPr="00BB1DB3">
        <w:rPr>
          <w:rFonts w:ascii="Times New Roman" w:hAnsi="Times New Roman" w:cs="Times New Roman"/>
          <w:i/>
          <w:sz w:val="24"/>
          <w:szCs w:val="24"/>
        </w:rPr>
        <w:t>français</w:t>
      </w:r>
      <w:proofErr w:type="spellEnd"/>
      <w:r w:rsidRPr="00BB1DB3">
        <w:rPr>
          <w:rFonts w:ascii="Times New Roman" w:hAnsi="Times New Roman" w:cs="Times New Roman"/>
          <w:sz w:val="24"/>
          <w:szCs w:val="24"/>
        </w:rPr>
        <w:t>, 1983, vols. 8-9, p. 264-290.</w:t>
      </w:r>
    </w:p>
    <w:p w:rsidR="001F4C68" w:rsidRPr="00BB1DB3" w:rsidRDefault="001F4C68" w:rsidP="006B77A6">
      <w:pPr>
        <w:spacing w:after="0" w:line="480" w:lineRule="auto"/>
        <w:jc w:val="both"/>
        <w:rPr>
          <w:rFonts w:ascii="Times New Roman" w:hAnsi="Times New Roman" w:cs="Times New Roman"/>
          <w:sz w:val="24"/>
          <w:szCs w:val="24"/>
          <w:lang w:val="en-GB"/>
        </w:rPr>
      </w:pPr>
      <w:r w:rsidRPr="00BB1DB3">
        <w:rPr>
          <w:rFonts w:ascii="Times New Roman" w:hAnsi="Times New Roman" w:cs="Times New Roman"/>
          <w:sz w:val="24"/>
          <w:szCs w:val="24"/>
          <w:lang w:val="en-GB"/>
        </w:rPr>
        <w:t>THOMAS, Thelma K. “</w:t>
      </w:r>
      <w:r w:rsidRPr="00627B5B">
        <w:rPr>
          <w:rFonts w:ascii="Times New Roman" w:hAnsi="Times New Roman" w:cs="Times New Roman"/>
          <w:i/>
          <w:sz w:val="24"/>
          <w:szCs w:val="24"/>
          <w:lang w:val="en-GB"/>
        </w:rPr>
        <w:t>Ornaments of excellence</w:t>
      </w:r>
      <w:r>
        <w:rPr>
          <w:rFonts w:ascii="Times New Roman" w:hAnsi="Times New Roman" w:cs="Times New Roman"/>
          <w:sz w:val="24"/>
          <w:szCs w:val="24"/>
          <w:lang w:val="en-GB"/>
        </w:rPr>
        <w:t xml:space="preserve"> from </w:t>
      </w:r>
      <w:r w:rsidRPr="00627B5B">
        <w:rPr>
          <w:rFonts w:ascii="Times New Roman" w:hAnsi="Times New Roman" w:cs="Times New Roman"/>
          <w:i/>
          <w:sz w:val="24"/>
          <w:szCs w:val="24"/>
          <w:lang w:val="en-GB"/>
        </w:rPr>
        <w:t>the miserable gains of commerce</w:t>
      </w:r>
      <w:r w:rsidRPr="00BB1DB3">
        <w:rPr>
          <w:rFonts w:ascii="Times New Roman" w:hAnsi="Times New Roman" w:cs="Times New Roman"/>
          <w:sz w:val="24"/>
          <w:szCs w:val="24"/>
          <w:lang w:val="en-GB"/>
        </w:rPr>
        <w:t xml:space="preserve">: Luxury Art and Byzantine Culture”.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Byzantium and Islam: Age of Transition, 7th-9th Century</w:t>
      </w:r>
      <w:r w:rsidRPr="00BB1DB3">
        <w:rPr>
          <w:rFonts w:ascii="Times New Roman" w:hAnsi="Times New Roman" w:cs="Times New Roman"/>
          <w:sz w:val="24"/>
          <w:szCs w:val="24"/>
          <w:lang w:val="en-GB"/>
        </w:rPr>
        <w:t>. Nueva York-New Haven-</w:t>
      </w:r>
      <w:proofErr w:type="spellStart"/>
      <w:r w:rsidRPr="00BB1DB3">
        <w:rPr>
          <w:rFonts w:ascii="Times New Roman" w:hAnsi="Times New Roman" w:cs="Times New Roman"/>
          <w:sz w:val="24"/>
          <w:szCs w:val="24"/>
          <w:lang w:val="en-GB"/>
        </w:rPr>
        <w:t>Londres</w:t>
      </w:r>
      <w:proofErr w:type="spellEnd"/>
      <w:r w:rsidRPr="00BB1DB3">
        <w:rPr>
          <w:rFonts w:ascii="Times New Roman" w:hAnsi="Times New Roman" w:cs="Times New Roman"/>
          <w:sz w:val="24"/>
          <w:szCs w:val="24"/>
          <w:lang w:val="en-GB"/>
        </w:rPr>
        <w:t>, Metropolitan Museum of Art</w:t>
      </w:r>
      <w:r>
        <w:rPr>
          <w:rFonts w:ascii="Times New Roman" w:hAnsi="Times New Roman" w:cs="Times New Roman"/>
          <w:sz w:val="24"/>
          <w:szCs w:val="24"/>
          <w:lang w:val="en-GB"/>
        </w:rPr>
        <w:t xml:space="preserve">-Yale University Press, 2012, </w:t>
      </w:r>
      <w:r w:rsidRPr="00BB1DB3">
        <w:rPr>
          <w:rFonts w:ascii="Times New Roman" w:hAnsi="Times New Roman" w:cs="Times New Roman"/>
          <w:sz w:val="24"/>
          <w:szCs w:val="24"/>
          <w:lang w:val="en-GB"/>
        </w:rPr>
        <w:t>p. 124-133.</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lang w:val="en-GB"/>
        </w:rPr>
        <w:t>Tolley</w:t>
      </w:r>
      <w:r w:rsidRPr="00BB1DB3">
        <w:rPr>
          <w:rFonts w:ascii="Times New Roman" w:hAnsi="Times New Roman" w:cs="Times New Roman"/>
          <w:sz w:val="24"/>
          <w:szCs w:val="24"/>
          <w:lang w:val="en-GB"/>
        </w:rPr>
        <w:t>, Thoma</w:t>
      </w:r>
      <w:r>
        <w:rPr>
          <w:rFonts w:ascii="Times New Roman" w:hAnsi="Times New Roman" w:cs="Times New Roman"/>
          <w:sz w:val="24"/>
          <w:szCs w:val="24"/>
          <w:lang w:val="en-GB"/>
        </w:rPr>
        <w:t xml:space="preserve">s. </w:t>
      </w:r>
      <w:proofErr w:type="gramStart"/>
      <w:r>
        <w:rPr>
          <w:rFonts w:ascii="Times New Roman" w:hAnsi="Times New Roman" w:cs="Times New Roman"/>
          <w:sz w:val="24"/>
          <w:szCs w:val="24"/>
          <w:lang w:val="en-GB"/>
        </w:rPr>
        <w:t xml:space="preserve">“Eleanor of Castile and the </w:t>
      </w:r>
      <w:r w:rsidRPr="00627B5B">
        <w:rPr>
          <w:rFonts w:ascii="Times New Roman" w:hAnsi="Times New Roman" w:cs="Times New Roman"/>
          <w:i/>
          <w:sz w:val="24"/>
          <w:szCs w:val="24"/>
          <w:lang w:val="en-GB"/>
        </w:rPr>
        <w:t>Spanish</w:t>
      </w:r>
      <w:r w:rsidRPr="00BB1DB3">
        <w:rPr>
          <w:rFonts w:ascii="Times New Roman" w:hAnsi="Times New Roman" w:cs="Times New Roman"/>
          <w:sz w:val="24"/>
          <w:szCs w:val="24"/>
          <w:lang w:val="en-GB"/>
        </w:rPr>
        <w:t xml:space="preserve"> Style in England”.</w:t>
      </w:r>
      <w:proofErr w:type="gramEnd"/>
      <w:r w:rsidRPr="00BB1DB3">
        <w:rPr>
          <w:rFonts w:ascii="Times New Roman" w:hAnsi="Times New Roman" w:cs="Times New Roman"/>
          <w:sz w:val="24"/>
          <w:szCs w:val="24"/>
          <w:lang w:val="en-GB"/>
        </w:rPr>
        <w:t xml:space="preserve"> </w:t>
      </w:r>
      <w:proofErr w:type="spellStart"/>
      <w:r w:rsidRPr="00BB1DB3">
        <w:rPr>
          <w:rFonts w:ascii="Times New Roman" w:hAnsi="Times New Roman" w:cs="Times New Roman"/>
          <w:sz w:val="24"/>
          <w:szCs w:val="24"/>
          <w:lang w:val="en-GB"/>
        </w:rPr>
        <w:t>En</w:t>
      </w:r>
      <w:proofErr w:type="spellEnd"/>
      <w:r w:rsidRPr="00BB1DB3">
        <w:rPr>
          <w:rFonts w:ascii="Times New Roman" w:hAnsi="Times New Roman" w:cs="Times New Roman"/>
          <w:sz w:val="24"/>
          <w:szCs w:val="24"/>
          <w:lang w:val="en-GB"/>
        </w:rPr>
        <w:t xml:space="preserve">: </w:t>
      </w:r>
      <w:r w:rsidRPr="00BB1DB3">
        <w:rPr>
          <w:rFonts w:ascii="Times New Roman" w:hAnsi="Times New Roman" w:cs="Times New Roman"/>
          <w:i/>
          <w:sz w:val="24"/>
          <w:szCs w:val="24"/>
          <w:lang w:val="en-GB"/>
        </w:rPr>
        <w:t>England in the Thirteenth Century: Proceedings of the 1989 Harlaxton Symposium</w:t>
      </w:r>
      <w:r w:rsidRPr="00BB1DB3">
        <w:rPr>
          <w:rFonts w:ascii="Times New Roman" w:hAnsi="Times New Roman" w:cs="Times New Roman"/>
          <w:sz w:val="24"/>
          <w:szCs w:val="24"/>
          <w:lang w:val="en-GB"/>
        </w:rPr>
        <w:t xml:space="preserve">. </w:t>
      </w:r>
      <w:r w:rsidRPr="00BB1DB3">
        <w:rPr>
          <w:rFonts w:ascii="Times New Roman" w:hAnsi="Times New Roman" w:cs="Times New Roman"/>
          <w:sz w:val="24"/>
          <w:szCs w:val="24"/>
        </w:rPr>
        <w:t>Stamford: Watkins, 1991, p. 167-192.</w:t>
      </w:r>
    </w:p>
    <w:p w:rsidR="001F4C68" w:rsidRDefault="001F4C68" w:rsidP="007C4F88">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TORRES BALBÁS, Leopoldo. “Arte mudéjar”. En: </w:t>
      </w:r>
      <w:r w:rsidRPr="00EF55EA">
        <w:rPr>
          <w:rFonts w:ascii="Times New Roman" w:hAnsi="Times New Roman" w:cs="Times New Roman"/>
          <w:i/>
          <w:color w:val="FF0000"/>
          <w:sz w:val="24"/>
          <w:szCs w:val="24"/>
        </w:rPr>
        <w:t>Arte almohade. Arte nazarí. Arte mudéjar</w:t>
      </w:r>
      <w:r>
        <w:rPr>
          <w:rFonts w:ascii="Times New Roman" w:hAnsi="Times New Roman" w:cs="Times New Roman"/>
          <w:color w:val="FF0000"/>
          <w:sz w:val="24"/>
          <w:szCs w:val="24"/>
        </w:rPr>
        <w:t xml:space="preserve">. Madrid: Editorial Plus Ultra, 1949, p. 237-409. </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Torres Balbás,</w:t>
      </w:r>
      <w:r w:rsidRPr="00BB1DB3">
        <w:rPr>
          <w:rFonts w:ascii="Times New Roman" w:hAnsi="Times New Roman" w:cs="Times New Roman"/>
          <w:sz w:val="24"/>
          <w:szCs w:val="24"/>
        </w:rPr>
        <w:t xml:space="preserve"> Leopoldo. “El ambiente mudéjar en torno a la Reina Católica y el arte hispanomusulmán en España y Berbería durante su reinado”. En: </w:t>
      </w:r>
      <w:r w:rsidRPr="00BB1DB3">
        <w:rPr>
          <w:rFonts w:ascii="Times New Roman" w:hAnsi="Times New Roman" w:cs="Times New Roman"/>
          <w:i/>
          <w:sz w:val="24"/>
          <w:szCs w:val="24"/>
        </w:rPr>
        <w:t xml:space="preserve">Curso de conferencias sobre la política africana de los Reyes Católicos. Tomo </w:t>
      </w:r>
      <w:r w:rsidRPr="00BB1DB3">
        <w:rPr>
          <w:rFonts w:ascii="Times New Roman" w:hAnsi="Times New Roman" w:cs="Times New Roman"/>
          <w:i/>
          <w:smallCaps/>
          <w:sz w:val="24"/>
          <w:szCs w:val="24"/>
        </w:rPr>
        <w:t>ii</w:t>
      </w:r>
      <w:r w:rsidRPr="00BB1DB3">
        <w:rPr>
          <w:rFonts w:ascii="Times New Roman" w:hAnsi="Times New Roman" w:cs="Times New Roman"/>
          <w:i/>
          <w:sz w:val="24"/>
          <w:szCs w:val="24"/>
        </w:rPr>
        <w:t xml:space="preserve">. </w:t>
      </w:r>
      <w:r w:rsidRPr="00BB1DB3">
        <w:rPr>
          <w:rFonts w:ascii="Times New Roman" w:hAnsi="Times New Roman" w:cs="Times New Roman"/>
          <w:sz w:val="24"/>
          <w:szCs w:val="24"/>
        </w:rPr>
        <w:t>Madrid: Instituto de Estudios Africanos, 1951, p. 81-125.</w:t>
      </w:r>
    </w:p>
    <w:p w:rsidR="001F4C68" w:rsidRPr="00BB1DB3" w:rsidRDefault="001F4C68" w:rsidP="006B77A6">
      <w:pPr>
        <w:spacing w:after="0" w:line="480" w:lineRule="auto"/>
        <w:jc w:val="both"/>
        <w:rPr>
          <w:rFonts w:ascii="Times New Roman" w:hAnsi="Times New Roman" w:cs="Times New Roman"/>
          <w:sz w:val="24"/>
          <w:szCs w:val="24"/>
        </w:rPr>
      </w:pPr>
      <w:r w:rsidRPr="00BB1DB3">
        <w:rPr>
          <w:rFonts w:ascii="Times New Roman" w:hAnsi="Times New Roman" w:cs="Times New Roman"/>
          <w:caps/>
          <w:sz w:val="24"/>
          <w:szCs w:val="24"/>
        </w:rPr>
        <w:t>Torres Balbás</w:t>
      </w:r>
      <w:r w:rsidRPr="00BB1DB3">
        <w:rPr>
          <w:rFonts w:ascii="Times New Roman" w:hAnsi="Times New Roman" w:cs="Times New Roman"/>
          <w:sz w:val="24"/>
          <w:szCs w:val="24"/>
        </w:rPr>
        <w:t xml:space="preserve">, Leopoldo. </w:t>
      </w:r>
      <w:r w:rsidRPr="00BB1DB3">
        <w:rPr>
          <w:rFonts w:ascii="Times New Roman" w:hAnsi="Times New Roman" w:cs="Times New Roman"/>
          <w:i/>
          <w:sz w:val="24"/>
          <w:szCs w:val="24"/>
        </w:rPr>
        <w:t>Arte almohade. Arte nazarí. Arte mudéjar</w:t>
      </w:r>
      <w:r w:rsidRPr="00BB1DB3">
        <w:rPr>
          <w:rFonts w:ascii="Times New Roman" w:hAnsi="Times New Roman" w:cs="Times New Roman"/>
          <w:sz w:val="24"/>
          <w:szCs w:val="24"/>
        </w:rPr>
        <w:t>. Madrid: Editorial Plus Ultra, 1949.</w:t>
      </w:r>
    </w:p>
    <w:p w:rsidR="001F4C68" w:rsidRDefault="001F4C68" w:rsidP="007C4F88">
      <w:pPr>
        <w:spacing w:after="0" w:line="480" w:lineRule="auto"/>
        <w:jc w:val="both"/>
        <w:rPr>
          <w:rFonts w:ascii="Times New Roman" w:hAnsi="Times New Roman" w:cs="Times New Roman"/>
          <w:color w:val="FF0000"/>
          <w:sz w:val="24"/>
          <w:szCs w:val="24"/>
        </w:rPr>
      </w:pPr>
      <w:r w:rsidRPr="00B13FE7">
        <w:rPr>
          <w:rFonts w:ascii="Times New Roman" w:hAnsi="Times New Roman" w:cs="Times New Roman"/>
          <w:caps/>
          <w:color w:val="FF0000"/>
          <w:sz w:val="24"/>
          <w:szCs w:val="24"/>
        </w:rPr>
        <w:t>Urquízar Herrera</w:t>
      </w:r>
      <w:r>
        <w:rPr>
          <w:rFonts w:ascii="Times New Roman" w:hAnsi="Times New Roman" w:cs="Times New Roman"/>
          <w:color w:val="FF0000"/>
          <w:sz w:val="24"/>
          <w:szCs w:val="24"/>
        </w:rPr>
        <w:t>, Antonio.</w:t>
      </w:r>
      <w:r w:rsidRPr="00B13FE7">
        <w:rPr>
          <w:rFonts w:ascii="Times New Roman" w:hAnsi="Times New Roman" w:cs="Times New Roman"/>
          <w:color w:val="FF0000"/>
          <w:sz w:val="24"/>
          <w:szCs w:val="24"/>
        </w:rPr>
        <w:t xml:space="preserve"> “La caracterización política del concepto mudéjar </w:t>
      </w:r>
      <w:r>
        <w:rPr>
          <w:rFonts w:ascii="Times New Roman" w:hAnsi="Times New Roman" w:cs="Times New Roman"/>
          <w:color w:val="FF0000"/>
          <w:sz w:val="24"/>
          <w:szCs w:val="24"/>
        </w:rPr>
        <w:t xml:space="preserve">en España durante el siglo </w:t>
      </w:r>
      <w:r w:rsidR="001510E3" w:rsidRPr="001510E3">
        <w:rPr>
          <w:rFonts w:ascii="Times New Roman" w:hAnsi="Times New Roman" w:cs="Times New Roman"/>
          <w:smallCaps/>
          <w:color w:val="FF0000"/>
          <w:sz w:val="24"/>
          <w:szCs w:val="24"/>
        </w:rPr>
        <w:t>xix</w:t>
      </w:r>
      <w:r>
        <w:rPr>
          <w:rFonts w:ascii="Times New Roman" w:hAnsi="Times New Roman" w:cs="Times New Roman"/>
          <w:color w:val="FF0000"/>
          <w:sz w:val="24"/>
          <w:szCs w:val="24"/>
        </w:rPr>
        <w:t>”.</w:t>
      </w:r>
      <w:r w:rsidRPr="00B13FE7">
        <w:rPr>
          <w:rFonts w:ascii="Times New Roman" w:hAnsi="Times New Roman" w:cs="Times New Roman"/>
          <w:color w:val="FF0000"/>
          <w:sz w:val="24"/>
          <w:szCs w:val="24"/>
        </w:rPr>
        <w:t xml:space="preserve"> </w:t>
      </w:r>
      <w:r w:rsidRPr="00B13FE7">
        <w:rPr>
          <w:rFonts w:ascii="Times New Roman" w:hAnsi="Times New Roman" w:cs="Times New Roman"/>
          <w:i/>
          <w:color w:val="FF0000"/>
          <w:sz w:val="24"/>
          <w:szCs w:val="24"/>
        </w:rPr>
        <w:t xml:space="preserve">Espacio, Tiempo y Forma. Serie </w:t>
      </w:r>
      <w:r w:rsidR="00D01208">
        <w:rPr>
          <w:rFonts w:ascii="Times New Roman" w:hAnsi="Times New Roman" w:cs="Times New Roman"/>
          <w:i/>
          <w:smallCaps/>
          <w:color w:val="FF0000"/>
          <w:sz w:val="24"/>
          <w:szCs w:val="24"/>
        </w:rPr>
        <w:t xml:space="preserve">VII. </w:t>
      </w:r>
      <w:r w:rsidRPr="00B13FE7">
        <w:rPr>
          <w:rFonts w:ascii="Times New Roman" w:hAnsi="Times New Roman" w:cs="Times New Roman"/>
          <w:i/>
          <w:color w:val="FF0000"/>
          <w:sz w:val="24"/>
          <w:szCs w:val="24"/>
        </w:rPr>
        <w:t>Historia del Art</w:t>
      </w:r>
      <w:r w:rsidRPr="00B13FE7">
        <w:rPr>
          <w:rFonts w:ascii="Times New Roman" w:hAnsi="Times New Roman" w:cs="Times New Roman"/>
          <w:color w:val="FF0000"/>
          <w:sz w:val="24"/>
          <w:szCs w:val="24"/>
        </w:rPr>
        <w:t xml:space="preserve">e, </w:t>
      </w:r>
      <w:r>
        <w:rPr>
          <w:rFonts w:ascii="Times New Roman" w:hAnsi="Times New Roman" w:cs="Times New Roman"/>
          <w:color w:val="FF0000"/>
          <w:sz w:val="24"/>
          <w:szCs w:val="24"/>
        </w:rPr>
        <w:t xml:space="preserve">2009-2010, </w:t>
      </w:r>
      <w:r w:rsidRPr="00B13FE7">
        <w:rPr>
          <w:rFonts w:ascii="Times New Roman" w:hAnsi="Times New Roman" w:cs="Times New Roman"/>
          <w:color w:val="FF0000"/>
          <w:sz w:val="24"/>
          <w:szCs w:val="24"/>
        </w:rPr>
        <w:t xml:space="preserve">nos. </w:t>
      </w:r>
      <w:r>
        <w:rPr>
          <w:rFonts w:ascii="Times New Roman" w:hAnsi="Times New Roman" w:cs="Times New Roman"/>
          <w:color w:val="FF0000"/>
          <w:sz w:val="24"/>
          <w:szCs w:val="24"/>
        </w:rPr>
        <w:t>22-23, p. 201-216.</w:t>
      </w:r>
    </w:p>
    <w:p w:rsidR="001F4C68" w:rsidRPr="00BB1DB3" w:rsidRDefault="001F4C68" w:rsidP="006B77A6">
      <w:pPr>
        <w:pStyle w:val="Textonotapie"/>
        <w:spacing w:line="480" w:lineRule="auto"/>
        <w:jc w:val="both"/>
        <w:rPr>
          <w:rFonts w:ascii="Times New Roman" w:hAnsi="Times New Roman" w:cs="Times New Roman"/>
          <w:sz w:val="24"/>
          <w:szCs w:val="24"/>
          <w:lang w:val="en-GB"/>
        </w:rPr>
      </w:pPr>
      <w:proofErr w:type="gramStart"/>
      <w:r w:rsidRPr="006E3600">
        <w:rPr>
          <w:rFonts w:ascii="Times New Roman" w:hAnsi="Times New Roman" w:cs="Times New Roman"/>
          <w:caps/>
          <w:sz w:val="24"/>
          <w:szCs w:val="24"/>
          <w:lang w:val="en-GB"/>
        </w:rPr>
        <w:lastRenderedPageBreak/>
        <w:t>Urquízar Herrera</w:t>
      </w:r>
      <w:r w:rsidRPr="006E3600">
        <w:rPr>
          <w:rFonts w:ascii="Times New Roman" w:hAnsi="Times New Roman" w:cs="Times New Roman"/>
          <w:sz w:val="24"/>
          <w:szCs w:val="24"/>
          <w:lang w:val="en-GB"/>
        </w:rPr>
        <w:t>, Antonio.</w:t>
      </w:r>
      <w:proofErr w:type="gramEnd"/>
      <w:r w:rsidRPr="006E3600">
        <w:rPr>
          <w:rFonts w:ascii="Times New Roman" w:hAnsi="Times New Roman" w:cs="Times New Roman"/>
          <w:sz w:val="24"/>
          <w:szCs w:val="24"/>
          <w:lang w:val="en-GB"/>
        </w:rPr>
        <w:t xml:space="preserve"> </w:t>
      </w:r>
      <w:proofErr w:type="gramStart"/>
      <w:r w:rsidRPr="00BB1DB3">
        <w:rPr>
          <w:rFonts w:ascii="Times New Roman" w:hAnsi="Times New Roman" w:cs="Times New Roman"/>
          <w:i/>
          <w:sz w:val="24"/>
          <w:szCs w:val="24"/>
          <w:lang w:val="en-GB"/>
        </w:rPr>
        <w:t>Admiration and Awe.</w:t>
      </w:r>
      <w:proofErr w:type="gramEnd"/>
      <w:r w:rsidRPr="00BB1DB3">
        <w:rPr>
          <w:rFonts w:ascii="Times New Roman" w:hAnsi="Times New Roman" w:cs="Times New Roman"/>
          <w:i/>
          <w:sz w:val="24"/>
          <w:szCs w:val="24"/>
          <w:lang w:val="en-GB"/>
        </w:rPr>
        <w:t xml:space="preserve"> </w:t>
      </w:r>
      <w:proofErr w:type="spellStart"/>
      <w:proofErr w:type="gramStart"/>
      <w:r w:rsidRPr="00BB1DB3">
        <w:rPr>
          <w:rFonts w:ascii="Times New Roman" w:hAnsi="Times New Roman" w:cs="Times New Roman"/>
          <w:i/>
          <w:sz w:val="24"/>
          <w:szCs w:val="24"/>
          <w:lang w:val="en-GB"/>
        </w:rPr>
        <w:t>Morisco</w:t>
      </w:r>
      <w:proofErr w:type="spellEnd"/>
      <w:r w:rsidRPr="00BB1DB3">
        <w:rPr>
          <w:rFonts w:ascii="Times New Roman" w:hAnsi="Times New Roman" w:cs="Times New Roman"/>
          <w:i/>
          <w:sz w:val="24"/>
          <w:szCs w:val="24"/>
          <w:lang w:val="en-GB"/>
        </w:rPr>
        <w:t xml:space="preserve"> Buildings and Identity Negotiations in Early Modern Spanish Historiography</w:t>
      </w:r>
      <w:r w:rsidRPr="00BB1DB3">
        <w:rPr>
          <w:rFonts w:ascii="Times New Roman" w:hAnsi="Times New Roman" w:cs="Times New Roman"/>
          <w:sz w:val="24"/>
          <w:szCs w:val="24"/>
          <w:lang w:val="en-GB"/>
        </w:rPr>
        <w:t>.</w:t>
      </w:r>
      <w:proofErr w:type="gramEnd"/>
      <w:r w:rsidRPr="00BB1DB3">
        <w:rPr>
          <w:rFonts w:ascii="Times New Roman" w:hAnsi="Times New Roman" w:cs="Times New Roman"/>
          <w:sz w:val="24"/>
          <w:szCs w:val="24"/>
          <w:lang w:val="en-GB"/>
        </w:rPr>
        <w:t xml:space="preserve"> Oxford: Oxford University Press, 2017. </w:t>
      </w:r>
    </w:p>
    <w:p w:rsidR="001F4C68" w:rsidRPr="00BB1DB3" w:rsidRDefault="001F4C68" w:rsidP="00B72D3C">
      <w:pPr>
        <w:spacing w:after="0" w:line="480" w:lineRule="auto"/>
        <w:jc w:val="both"/>
        <w:rPr>
          <w:rStyle w:val="bluemilk"/>
          <w:rFonts w:ascii="Times New Roman" w:hAnsi="Times New Roman" w:cs="Times New Roman"/>
          <w:sz w:val="24"/>
          <w:szCs w:val="24"/>
          <w:lang w:val="en-GB"/>
        </w:rPr>
      </w:pPr>
      <w:proofErr w:type="gramStart"/>
      <w:r w:rsidRPr="00BD0959">
        <w:rPr>
          <w:rFonts w:ascii="Times New Roman" w:hAnsi="Times New Roman" w:cs="Times New Roman"/>
          <w:caps/>
          <w:sz w:val="24"/>
          <w:szCs w:val="24"/>
          <w:lang w:val="en-GB"/>
        </w:rPr>
        <w:t>Werner</w:t>
      </w:r>
      <w:r w:rsidRPr="00BD0959">
        <w:rPr>
          <w:rFonts w:ascii="Times New Roman" w:hAnsi="Times New Roman" w:cs="Times New Roman"/>
          <w:sz w:val="24"/>
          <w:szCs w:val="24"/>
          <w:lang w:val="en-GB"/>
        </w:rPr>
        <w:t xml:space="preserve">, Michael; </w:t>
      </w:r>
      <w:r w:rsidRPr="00BD0959">
        <w:rPr>
          <w:rFonts w:ascii="Times New Roman" w:hAnsi="Times New Roman" w:cs="Times New Roman"/>
          <w:caps/>
          <w:sz w:val="24"/>
          <w:szCs w:val="24"/>
          <w:lang w:val="en-GB"/>
        </w:rPr>
        <w:t>Zimmermann</w:t>
      </w:r>
      <w:r w:rsidRPr="00BD0959">
        <w:rPr>
          <w:rFonts w:ascii="Times New Roman" w:hAnsi="Times New Roman" w:cs="Times New Roman"/>
          <w:sz w:val="24"/>
          <w:szCs w:val="24"/>
          <w:lang w:val="en-GB"/>
        </w:rPr>
        <w:t xml:space="preserve">, </w:t>
      </w:r>
      <w:proofErr w:type="spellStart"/>
      <w:r w:rsidRPr="00BD0959">
        <w:rPr>
          <w:rFonts w:ascii="Times New Roman" w:hAnsi="Times New Roman" w:cs="Times New Roman"/>
          <w:sz w:val="24"/>
          <w:szCs w:val="24"/>
          <w:lang w:val="en-GB"/>
        </w:rPr>
        <w:t>Bénédicte</w:t>
      </w:r>
      <w:proofErr w:type="spellEnd"/>
      <w:r w:rsidRPr="00BD0959">
        <w:rPr>
          <w:rFonts w:ascii="Times New Roman" w:hAnsi="Times New Roman" w:cs="Times New Roman"/>
          <w:sz w:val="24"/>
          <w:szCs w:val="24"/>
          <w:lang w:val="en-GB"/>
        </w:rPr>
        <w:t>.</w:t>
      </w:r>
      <w:proofErr w:type="gramEnd"/>
      <w:r w:rsidRPr="00BD0959">
        <w:rPr>
          <w:rFonts w:ascii="Times New Roman" w:hAnsi="Times New Roman" w:cs="Times New Roman"/>
          <w:sz w:val="24"/>
          <w:szCs w:val="24"/>
          <w:lang w:val="en-GB"/>
        </w:rPr>
        <w:t xml:space="preserve"> </w:t>
      </w:r>
      <w:r w:rsidRPr="00F1690F">
        <w:rPr>
          <w:rFonts w:ascii="Times New Roman" w:hAnsi="Times New Roman" w:cs="Times New Roman"/>
          <w:sz w:val="24"/>
          <w:szCs w:val="24"/>
          <w:lang w:val="en-GB"/>
        </w:rPr>
        <w:t>“</w:t>
      </w:r>
      <w:proofErr w:type="spellStart"/>
      <w:r w:rsidR="00710DEC" w:rsidRPr="00F1690F">
        <w:rPr>
          <w:rStyle w:val="bluemilk"/>
          <w:rFonts w:ascii="Times New Roman" w:hAnsi="Times New Roman" w:cs="Times New Roman"/>
          <w:sz w:val="24"/>
          <w:szCs w:val="24"/>
          <w:lang w:val="en-GB"/>
        </w:rPr>
        <w:t>Penser</w:t>
      </w:r>
      <w:proofErr w:type="spellEnd"/>
      <w:r w:rsidR="00710DEC" w:rsidRPr="00F1690F">
        <w:rPr>
          <w:rStyle w:val="bluemilk"/>
          <w:rFonts w:ascii="Times New Roman" w:hAnsi="Times New Roman" w:cs="Times New Roman"/>
          <w:sz w:val="24"/>
          <w:szCs w:val="24"/>
          <w:lang w:val="en-GB"/>
        </w:rPr>
        <w:t xml:space="preserve"> </w:t>
      </w:r>
      <w:proofErr w:type="spellStart"/>
      <w:r w:rsidR="00710DEC" w:rsidRPr="00F1690F">
        <w:rPr>
          <w:rStyle w:val="bluemilk"/>
          <w:rFonts w:ascii="Times New Roman" w:hAnsi="Times New Roman" w:cs="Times New Roman"/>
          <w:sz w:val="24"/>
          <w:szCs w:val="24"/>
          <w:lang w:val="en-GB"/>
        </w:rPr>
        <w:t>l’</w:t>
      </w:r>
      <w:r w:rsidRPr="00F1690F">
        <w:rPr>
          <w:rStyle w:val="bluemilk"/>
          <w:rFonts w:ascii="Times New Roman" w:hAnsi="Times New Roman" w:cs="Times New Roman"/>
          <w:sz w:val="24"/>
          <w:szCs w:val="24"/>
          <w:lang w:val="en-GB"/>
        </w:rPr>
        <w:t>histoire</w:t>
      </w:r>
      <w:proofErr w:type="spellEnd"/>
      <w:r w:rsidRPr="00F1690F">
        <w:rPr>
          <w:rStyle w:val="bluemilk"/>
          <w:rFonts w:ascii="Times New Roman" w:hAnsi="Times New Roman" w:cs="Times New Roman"/>
          <w:sz w:val="24"/>
          <w:szCs w:val="24"/>
          <w:lang w:val="en-GB"/>
        </w:rPr>
        <w:t xml:space="preserve"> </w:t>
      </w:r>
      <w:proofErr w:type="spellStart"/>
      <w:r w:rsidRPr="00F1690F">
        <w:rPr>
          <w:rStyle w:val="bluemilk"/>
          <w:rFonts w:ascii="Times New Roman" w:hAnsi="Times New Roman" w:cs="Times New Roman"/>
          <w:sz w:val="24"/>
          <w:szCs w:val="24"/>
          <w:lang w:val="en-GB"/>
        </w:rPr>
        <w:t>croisée</w:t>
      </w:r>
      <w:proofErr w:type="spellEnd"/>
      <w:r w:rsidRPr="00F1690F">
        <w:rPr>
          <w:rStyle w:val="bluemilk"/>
          <w:rFonts w:ascii="Times New Roman" w:hAnsi="Times New Roman" w:cs="Times New Roman"/>
          <w:sz w:val="24"/>
          <w:szCs w:val="24"/>
          <w:lang w:val="en-GB"/>
        </w:rPr>
        <w:t xml:space="preserve">: entre </w:t>
      </w:r>
      <w:proofErr w:type="spellStart"/>
      <w:r w:rsidRPr="00F1690F">
        <w:rPr>
          <w:rStyle w:val="bluemilk"/>
          <w:rFonts w:ascii="Times New Roman" w:hAnsi="Times New Roman" w:cs="Times New Roman"/>
          <w:sz w:val="24"/>
          <w:szCs w:val="24"/>
          <w:lang w:val="en-GB"/>
        </w:rPr>
        <w:t>empirie</w:t>
      </w:r>
      <w:proofErr w:type="spellEnd"/>
      <w:r w:rsidRPr="00F1690F">
        <w:rPr>
          <w:rStyle w:val="bluemilk"/>
          <w:rFonts w:ascii="Times New Roman" w:hAnsi="Times New Roman" w:cs="Times New Roman"/>
          <w:sz w:val="24"/>
          <w:szCs w:val="24"/>
          <w:lang w:val="en-GB"/>
        </w:rPr>
        <w:t xml:space="preserve"> et </w:t>
      </w:r>
      <w:proofErr w:type="spellStart"/>
      <w:r w:rsidRPr="00F1690F">
        <w:rPr>
          <w:rStyle w:val="bluemilk"/>
          <w:rFonts w:ascii="Times New Roman" w:hAnsi="Times New Roman" w:cs="Times New Roman"/>
          <w:sz w:val="24"/>
          <w:szCs w:val="24"/>
          <w:lang w:val="en-GB"/>
        </w:rPr>
        <w:t>réflexivité</w:t>
      </w:r>
      <w:proofErr w:type="spellEnd"/>
      <w:r w:rsidRPr="00F1690F">
        <w:rPr>
          <w:rStyle w:val="bluemilk"/>
          <w:rFonts w:ascii="Times New Roman" w:hAnsi="Times New Roman" w:cs="Times New Roman"/>
          <w:sz w:val="24"/>
          <w:szCs w:val="24"/>
          <w:lang w:val="en-GB"/>
        </w:rPr>
        <w:t xml:space="preserve">”. </w:t>
      </w:r>
      <w:proofErr w:type="spellStart"/>
      <w:proofErr w:type="gramStart"/>
      <w:r w:rsidRPr="00BD0959">
        <w:rPr>
          <w:rStyle w:val="bluemilk"/>
          <w:rFonts w:ascii="Times New Roman" w:hAnsi="Times New Roman" w:cs="Times New Roman"/>
          <w:i/>
          <w:iCs/>
          <w:sz w:val="24"/>
          <w:szCs w:val="24"/>
          <w:lang w:val="en-GB"/>
        </w:rPr>
        <w:t>Annales</w:t>
      </w:r>
      <w:proofErr w:type="spellEnd"/>
      <w:r w:rsidRPr="00BD0959">
        <w:rPr>
          <w:rStyle w:val="bluemilk"/>
          <w:rFonts w:ascii="Times New Roman" w:hAnsi="Times New Roman" w:cs="Times New Roman"/>
          <w:i/>
          <w:iCs/>
          <w:sz w:val="24"/>
          <w:szCs w:val="24"/>
          <w:lang w:val="en-GB"/>
        </w:rPr>
        <w:t>.</w:t>
      </w:r>
      <w:proofErr w:type="gramEnd"/>
      <w:r w:rsidRPr="00BD0959">
        <w:rPr>
          <w:rStyle w:val="bluemilk"/>
          <w:rFonts w:ascii="Times New Roman" w:hAnsi="Times New Roman" w:cs="Times New Roman"/>
          <w:i/>
          <w:iCs/>
          <w:sz w:val="24"/>
          <w:szCs w:val="24"/>
          <w:lang w:val="en-GB"/>
        </w:rPr>
        <w:t xml:space="preserve"> </w:t>
      </w:r>
      <w:r w:rsidRPr="00BB1DB3">
        <w:rPr>
          <w:rStyle w:val="bluemilk"/>
          <w:rFonts w:ascii="Times New Roman" w:hAnsi="Times New Roman" w:cs="Times New Roman"/>
          <w:i/>
          <w:iCs/>
          <w:sz w:val="24"/>
          <w:szCs w:val="24"/>
          <w:lang w:val="en-GB"/>
        </w:rPr>
        <w:t xml:space="preserve">Histoire, Sciences </w:t>
      </w:r>
      <w:proofErr w:type="spellStart"/>
      <w:r w:rsidRPr="00BB1DB3">
        <w:rPr>
          <w:rStyle w:val="bluemilk"/>
          <w:rFonts w:ascii="Times New Roman" w:hAnsi="Times New Roman" w:cs="Times New Roman"/>
          <w:i/>
          <w:iCs/>
          <w:sz w:val="24"/>
          <w:szCs w:val="24"/>
          <w:lang w:val="en-GB"/>
        </w:rPr>
        <w:t>Sociales</w:t>
      </w:r>
      <w:proofErr w:type="spellEnd"/>
      <w:r w:rsidRPr="00BB1DB3">
        <w:rPr>
          <w:rStyle w:val="bluemilk"/>
          <w:rFonts w:ascii="Times New Roman" w:hAnsi="Times New Roman" w:cs="Times New Roman"/>
          <w:sz w:val="24"/>
          <w:szCs w:val="24"/>
          <w:lang w:val="en-GB"/>
        </w:rPr>
        <w:t>, 2003, vol. 58, nº 1, p. 7-36.</w:t>
      </w:r>
    </w:p>
    <w:p w:rsidR="001F4C68" w:rsidRDefault="001F4C68" w:rsidP="007C4F88">
      <w:pPr>
        <w:spacing w:after="0" w:line="480" w:lineRule="auto"/>
        <w:jc w:val="both"/>
        <w:rPr>
          <w:rStyle w:val="itemimagecredits"/>
          <w:rFonts w:ascii="Times New Roman" w:hAnsi="Times New Roman" w:cs="Times New Roman"/>
          <w:sz w:val="24"/>
          <w:szCs w:val="24"/>
          <w:lang w:val="en-GB"/>
        </w:rPr>
      </w:pPr>
      <w:r w:rsidRPr="00BB1DB3">
        <w:rPr>
          <w:rStyle w:val="itemimagecredits"/>
          <w:rFonts w:ascii="Times New Roman" w:hAnsi="Times New Roman" w:cs="Times New Roman"/>
          <w:caps/>
          <w:sz w:val="24"/>
          <w:szCs w:val="24"/>
          <w:lang w:val="en-GB"/>
        </w:rPr>
        <w:t>Woodfin</w:t>
      </w:r>
      <w:r w:rsidRPr="00BB1DB3">
        <w:rPr>
          <w:rStyle w:val="itemimagecredits"/>
          <w:rFonts w:ascii="Times New Roman" w:hAnsi="Times New Roman" w:cs="Times New Roman"/>
          <w:sz w:val="24"/>
          <w:szCs w:val="24"/>
          <w:lang w:val="en-GB"/>
        </w:rPr>
        <w:t xml:space="preserve">, Warren T. “Presents Given and Presence Subverted: The </w:t>
      </w:r>
      <w:proofErr w:type="spellStart"/>
      <w:r w:rsidRPr="00BB1DB3">
        <w:rPr>
          <w:rStyle w:val="itemimagecredits"/>
          <w:rFonts w:ascii="Times New Roman" w:hAnsi="Times New Roman" w:cs="Times New Roman"/>
          <w:sz w:val="24"/>
          <w:szCs w:val="24"/>
          <w:lang w:val="en-GB"/>
        </w:rPr>
        <w:t>Cunegunda</w:t>
      </w:r>
      <w:proofErr w:type="spellEnd"/>
      <w:r w:rsidRPr="00BB1DB3">
        <w:rPr>
          <w:rStyle w:val="itemimagecredits"/>
          <w:rFonts w:ascii="Times New Roman" w:hAnsi="Times New Roman" w:cs="Times New Roman"/>
          <w:sz w:val="24"/>
          <w:szCs w:val="24"/>
          <w:lang w:val="en-GB"/>
        </w:rPr>
        <w:t xml:space="preserve"> </w:t>
      </w:r>
      <w:proofErr w:type="spellStart"/>
      <w:r w:rsidRPr="00BB1DB3">
        <w:rPr>
          <w:rStyle w:val="itemimagecredits"/>
          <w:rFonts w:ascii="Times New Roman" w:hAnsi="Times New Roman" w:cs="Times New Roman"/>
          <w:i/>
          <w:sz w:val="24"/>
          <w:szCs w:val="24"/>
          <w:lang w:val="en-GB"/>
        </w:rPr>
        <w:t>Chormantel</w:t>
      </w:r>
      <w:proofErr w:type="spellEnd"/>
      <w:r w:rsidRPr="00BB1DB3">
        <w:rPr>
          <w:rStyle w:val="itemimagecredits"/>
          <w:rFonts w:ascii="Times New Roman" w:hAnsi="Times New Roman" w:cs="Times New Roman"/>
          <w:sz w:val="24"/>
          <w:szCs w:val="24"/>
          <w:lang w:val="en-GB"/>
        </w:rPr>
        <w:t xml:space="preserve"> in Bamberg and the Ideology of Byzantine Textiles”. </w:t>
      </w:r>
      <w:proofErr w:type="spellStart"/>
      <w:r w:rsidRPr="00BB1DB3">
        <w:rPr>
          <w:rStyle w:val="itemimagecredits"/>
          <w:rFonts w:ascii="Times New Roman" w:hAnsi="Times New Roman" w:cs="Times New Roman"/>
          <w:i/>
          <w:sz w:val="24"/>
          <w:szCs w:val="24"/>
          <w:lang w:val="en-GB"/>
        </w:rPr>
        <w:t>Gesta</w:t>
      </w:r>
      <w:proofErr w:type="spellEnd"/>
      <w:r w:rsidRPr="00BB1DB3">
        <w:rPr>
          <w:rStyle w:val="itemimagecredits"/>
          <w:rFonts w:ascii="Times New Roman" w:hAnsi="Times New Roman" w:cs="Times New Roman"/>
          <w:sz w:val="24"/>
          <w:szCs w:val="24"/>
          <w:lang w:val="en-GB"/>
        </w:rPr>
        <w:t>, 2008, vol. 47, nº 1, p. 33-50.</w:t>
      </w:r>
      <w:r>
        <w:rPr>
          <w:rStyle w:val="itemimagecredits"/>
          <w:rFonts w:ascii="Times New Roman" w:hAnsi="Times New Roman" w:cs="Times New Roman"/>
          <w:sz w:val="24"/>
          <w:szCs w:val="24"/>
          <w:lang w:val="en-GB"/>
        </w:rPr>
        <w:t xml:space="preserve"> DOI: </w:t>
      </w:r>
      <w:r w:rsidRPr="006E79F7">
        <w:rPr>
          <w:rStyle w:val="itemimagecredits"/>
          <w:rFonts w:ascii="Times New Roman" w:hAnsi="Times New Roman" w:cs="Times New Roman"/>
          <w:sz w:val="24"/>
          <w:szCs w:val="24"/>
          <w:lang w:val="en-GB"/>
        </w:rPr>
        <w:t>10.2307/20648959</w:t>
      </w:r>
      <w:r>
        <w:rPr>
          <w:rStyle w:val="itemimagecredits"/>
          <w:rFonts w:ascii="Times New Roman" w:hAnsi="Times New Roman" w:cs="Times New Roman"/>
          <w:sz w:val="24"/>
          <w:szCs w:val="24"/>
          <w:lang w:val="en-GB"/>
        </w:rPr>
        <w:t>.</w:t>
      </w:r>
    </w:p>
    <w:p w:rsidR="00494CED" w:rsidRPr="001F4C68" w:rsidRDefault="00494CED" w:rsidP="00204048">
      <w:pPr>
        <w:spacing w:after="0" w:line="480" w:lineRule="auto"/>
        <w:jc w:val="both"/>
        <w:rPr>
          <w:rFonts w:ascii="Times New Roman" w:hAnsi="Times New Roman" w:cs="Times New Roman"/>
          <w:color w:val="FF0000"/>
          <w:sz w:val="24"/>
          <w:szCs w:val="24"/>
          <w:lang w:val="en-GB"/>
        </w:rPr>
      </w:pPr>
    </w:p>
    <w:p w:rsidR="00425D4E" w:rsidRPr="001F4C68" w:rsidRDefault="00425D4E" w:rsidP="00A6668C">
      <w:pPr>
        <w:spacing w:after="0" w:line="360" w:lineRule="auto"/>
        <w:jc w:val="both"/>
        <w:rPr>
          <w:rFonts w:ascii="Times New Roman" w:hAnsi="Times New Roman" w:cs="Times New Roman"/>
          <w:color w:val="FF0000"/>
          <w:sz w:val="24"/>
          <w:szCs w:val="24"/>
          <w:lang w:val="en-GB"/>
        </w:rPr>
      </w:pPr>
    </w:p>
    <w:p w:rsidR="00425D4E" w:rsidRPr="001F4C68" w:rsidRDefault="00425D4E" w:rsidP="00A6668C">
      <w:pPr>
        <w:spacing w:after="0" w:line="360" w:lineRule="auto"/>
        <w:jc w:val="both"/>
        <w:rPr>
          <w:rFonts w:ascii="Times New Roman" w:hAnsi="Times New Roman" w:cs="Times New Roman"/>
          <w:color w:val="FF0000"/>
          <w:sz w:val="24"/>
          <w:szCs w:val="24"/>
          <w:lang w:val="en-GB"/>
        </w:rPr>
      </w:pPr>
    </w:p>
    <w:sectPr w:rsidR="00425D4E" w:rsidRPr="001F4C68" w:rsidSect="000D2EDB">
      <w:footerReference w:type="default" r:id="rId10"/>
      <w:pgSz w:w="11906" w:h="16838"/>
      <w:pgMar w:top="85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1D" w:rsidRDefault="0068221D" w:rsidP="00A2010D">
      <w:pPr>
        <w:spacing w:after="0" w:line="240" w:lineRule="auto"/>
      </w:pPr>
      <w:r>
        <w:separator/>
      </w:r>
    </w:p>
  </w:endnote>
  <w:endnote w:type="continuationSeparator" w:id="0">
    <w:p w:rsidR="0068221D" w:rsidRDefault="0068221D" w:rsidP="00A2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11963"/>
      <w:docPartObj>
        <w:docPartGallery w:val="Page Numbers (Bottom of Page)"/>
        <w:docPartUnique/>
      </w:docPartObj>
    </w:sdtPr>
    <w:sdtEndPr/>
    <w:sdtContent>
      <w:p w:rsidR="00AB38D1" w:rsidRDefault="00AB38D1">
        <w:pPr>
          <w:pStyle w:val="Piedepgina"/>
          <w:jc w:val="center"/>
        </w:pPr>
        <w:r>
          <w:fldChar w:fldCharType="begin"/>
        </w:r>
        <w:r>
          <w:instrText xml:space="preserve"> PAGE   \* MERGEFORMAT </w:instrText>
        </w:r>
        <w:r>
          <w:fldChar w:fldCharType="separate"/>
        </w:r>
        <w:r w:rsidR="006D192E">
          <w:rPr>
            <w:noProof/>
          </w:rPr>
          <w:t>4</w:t>
        </w:r>
        <w:r>
          <w:rPr>
            <w:noProof/>
          </w:rPr>
          <w:fldChar w:fldCharType="end"/>
        </w:r>
      </w:p>
    </w:sdtContent>
  </w:sdt>
  <w:p w:rsidR="00AB38D1" w:rsidRDefault="00AB38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1D" w:rsidRDefault="0068221D" w:rsidP="00A2010D">
      <w:pPr>
        <w:spacing w:after="0" w:line="240" w:lineRule="auto"/>
      </w:pPr>
      <w:r>
        <w:separator/>
      </w:r>
    </w:p>
  </w:footnote>
  <w:footnote w:type="continuationSeparator" w:id="0">
    <w:p w:rsidR="0068221D" w:rsidRDefault="0068221D" w:rsidP="00A2010D">
      <w:pPr>
        <w:spacing w:after="0" w:line="240" w:lineRule="auto"/>
      </w:pPr>
      <w:r>
        <w:continuationSeparator/>
      </w:r>
    </w:p>
  </w:footnote>
  <w:footnote w:id="1">
    <w:p w:rsidR="00D55504" w:rsidRDefault="00D55504" w:rsidP="00D55504">
      <w:pPr>
        <w:pStyle w:val="Textonotapie"/>
        <w:jc w:val="both"/>
      </w:pPr>
      <w:r>
        <w:rPr>
          <w:rStyle w:val="Refdenotaalpie"/>
        </w:rPr>
        <w:footnoteRef/>
      </w:r>
      <w:r>
        <w:t xml:space="preserve"> </w:t>
      </w:r>
      <w:r w:rsidRPr="00686AD5">
        <w:rPr>
          <w:rFonts w:ascii="Times New Roman" w:hAnsi="Times New Roman" w:cs="Times New Roman"/>
        </w:rPr>
        <w:t xml:space="preserve">Este trabajo forma parte del </w:t>
      </w:r>
      <w:r w:rsidRPr="00686AD5">
        <w:rPr>
          <w:rFonts w:ascii="Times New Roman" w:eastAsia="Times New Roman" w:hAnsi="Times New Roman" w:cs="Times New Roman"/>
        </w:rPr>
        <w:t xml:space="preserve">Proyecto de I+D del Programa Estatal de Fomento de la Investigación Científica y Técnica de Excelencia, Subprograma Estatal de Generación de Conocimiento, HAR2016-76174-P </w:t>
      </w:r>
      <w:r w:rsidRPr="00686AD5">
        <w:rPr>
          <w:rFonts w:ascii="Times New Roman" w:eastAsia="Times New Roman" w:hAnsi="Times New Roman" w:cs="Times New Roman"/>
          <w:i/>
        </w:rPr>
        <w:t>Expresiones de la cultura política peninsular en las relaciones de conflicto (Corona de Castilla, 1230-1504)</w:t>
      </w:r>
      <w:r w:rsidRPr="00686AD5">
        <w:rPr>
          <w:rFonts w:ascii="Times New Roman" w:eastAsia="Times New Roman" w:hAnsi="Times New Roman" w:cs="Times New Roman"/>
        </w:rPr>
        <w:t xml:space="preserve"> de la Secretaría de Estado de Investigación, Desarrollo e Innovación del Ministerio de Economía, Industria y Competitividad del Gobierno de España, dirigido por José Manuel Nieto Soria</w:t>
      </w:r>
      <w:r>
        <w:rPr>
          <w:rFonts w:ascii="Times New Roman" w:eastAsia="Times New Roman" w:hAnsi="Times New Roman" w:cs="Times New Roman"/>
        </w:rPr>
        <w:t>.</w:t>
      </w:r>
    </w:p>
  </w:footnote>
  <w:footnote w:id="2">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Pr>
          <w:rFonts w:ascii="Times New Roman" w:hAnsi="Times New Roman" w:cs="Times New Roman"/>
          <w:color w:val="FF0000"/>
          <w:szCs w:val="20"/>
        </w:rPr>
        <w:t xml:space="preserve">Una </w:t>
      </w:r>
      <w:r w:rsidR="00D55504">
        <w:rPr>
          <w:rFonts w:ascii="Times New Roman" w:hAnsi="Times New Roman" w:cs="Times New Roman"/>
          <w:color w:val="FF0000"/>
          <w:szCs w:val="20"/>
        </w:rPr>
        <w:t xml:space="preserve">introducción general a estos en </w:t>
      </w:r>
      <w:r w:rsidRPr="00732427">
        <w:rPr>
          <w:rFonts w:ascii="Times New Roman" w:hAnsi="Times New Roman" w:cs="Times New Roman"/>
          <w:szCs w:val="20"/>
        </w:rPr>
        <w:t xml:space="preserve">GONZÁLEZ BARROSO, Josué, 2012. </w:t>
      </w:r>
    </w:p>
  </w:footnote>
  <w:footnote w:id="3">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Torres Balbás,</w:t>
      </w:r>
      <w:r w:rsidR="00E30B48">
        <w:rPr>
          <w:rFonts w:ascii="Times New Roman" w:hAnsi="Times New Roman" w:cs="Times New Roman"/>
          <w:szCs w:val="20"/>
        </w:rPr>
        <w:t xml:space="preserve"> Leopoldo, 1951</w:t>
      </w:r>
      <w:r w:rsidRPr="00732427">
        <w:rPr>
          <w:rFonts w:ascii="Times New Roman" w:hAnsi="Times New Roman" w:cs="Times New Roman"/>
          <w:szCs w:val="20"/>
        </w:rPr>
        <w:t xml:space="preserve">, </w:t>
      </w:r>
      <w:r w:rsidRPr="00732427">
        <w:rPr>
          <w:rFonts w:ascii="Times New Roman" w:hAnsi="Times New Roman" w:cs="Times New Roman"/>
          <w:caps/>
          <w:szCs w:val="20"/>
        </w:rPr>
        <w:t>Pérez Higuera,</w:t>
      </w:r>
      <w:r w:rsidR="00E30B48">
        <w:rPr>
          <w:rFonts w:ascii="Times New Roman" w:hAnsi="Times New Roman" w:cs="Times New Roman"/>
          <w:szCs w:val="20"/>
        </w:rPr>
        <w:t xml:space="preserve"> Teresa, 1996</w:t>
      </w:r>
      <w:r w:rsidRPr="00732427">
        <w:rPr>
          <w:rFonts w:ascii="Times New Roman" w:hAnsi="Times New Roman" w:cs="Times New Roman"/>
          <w:szCs w:val="20"/>
        </w:rPr>
        <w:t xml:space="preserve">, </w:t>
      </w:r>
      <w:r w:rsidRPr="00732427">
        <w:rPr>
          <w:rFonts w:ascii="Times New Roman" w:hAnsi="Times New Roman" w:cs="Times New Roman"/>
          <w:caps/>
          <w:szCs w:val="20"/>
        </w:rPr>
        <w:t>Silva Santa-Cruz</w:t>
      </w:r>
      <w:r w:rsidR="00E30B48">
        <w:rPr>
          <w:rFonts w:ascii="Times New Roman" w:hAnsi="Times New Roman" w:cs="Times New Roman"/>
          <w:szCs w:val="20"/>
        </w:rPr>
        <w:t xml:space="preserve">, Noelia, 2004 </w:t>
      </w:r>
      <w:r w:rsidRPr="00732427">
        <w:rPr>
          <w:rFonts w:ascii="Times New Roman" w:hAnsi="Times New Roman" w:cs="Times New Roman"/>
          <w:szCs w:val="20"/>
        </w:rPr>
        <w:t xml:space="preserve">y </w:t>
      </w:r>
      <w:r w:rsidRPr="00732427">
        <w:rPr>
          <w:rFonts w:ascii="Times New Roman" w:hAnsi="Times New Roman" w:cs="Times New Roman"/>
          <w:caps/>
          <w:szCs w:val="20"/>
        </w:rPr>
        <w:t>Silva Santa-Cruz,</w:t>
      </w:r>
      <w:r w:rsidR="00E30B48">
        <w:rPr>
          <w:rFonts w:ascii="Times New Roman" w:hAnsi="Times New Roman" w:cs="Times New Roman"/>
          <w:szCs w:val="20"/>
        </w:rPr>
        <w:t xml:space="preserve"> Noelia, 2005</w:t>
      </w:r>
      <w:r w:rsidRPr="00732427">
        <w:rPr>
          <w:rFonts w:ascii="Times New Roman" w:hAnsi="Times New Roman" w:cs="Times New Roman"/>
          <w:szCs w:val="20"/>
        </w:rPr>
        <w:t xml:space="preserve">. </w:t>
      </w:r>
    </w:p>
  </w:footnote>
  <w:footnote w:id="4">
    <w:p w:rsidR="00AB38D1" w:rsidRPr="00732427" w:rsidRDefault="00AB38D1" w:rsidP="00732427">
      <w:pPr>
        <w:pStyle w:val="Textonotapie"/>
        <w:jc w:val="both"/>
        <w:rPr>
          <w:rFonts w:ascii="Times New Roman" w:hAnsi="Times New Roman" w:cs="Times New Roman"/>
          <w:szCs w:val="20"/>
          <w:lang w:val="en-GB"/>
        </w:rPr>
      </w:pPr>
      <w:r w:rsidRPr="00732427">
        <w:rPr>
          <w:rStyle w:val="Refdenotaalpie"/>
          <w:rFonts w:ascii="Times New Roman" w:hAnsi="Times New Roman" w:cs="Times New Roman"/>
          <w:szCs w:val="20"/>
        </w:rPr>
        <w:footnoteRef/>
      </w:r>
      <w:r w:rsidRPr="00732427">
        <w:rPr>
          <w:rFonts w:ascii="Times New Roman" w:hAnsi="Times New Roman" w:cs="Times New Roman"/>
          <w:szCs w:val="20"/>
          <w:lang w:val="en-GB"/>
        </w:rPr>
        <w:t xml:space="preserve"> </w:t>
      </w:r>
      <w:proofErr w:type="gramStart"/>
      <w:r w:rsidRPr="00732427">
        <w:rPr>
          <w:rFonts w:ascii="Times New Roman" w:hAnsi="Times New Roman" w:cs="Times New Roman"/>
          <w:szCs w:val="20"/>
          <w:lang w:val="en-GB"/>
        </w:rPr>
        <w:t>BURKE, Peter, 2000, p. 15-21; BURKE, Peter, 2009.</w:t>
      </w:r>
      <w:proofErr w:type="gramEnd"/>
      <w:r w:rsidRPr="00732427">
        <w:rPr>
          <w:rFonts w:ascii="Times New Roman" w:hAnsi="Times New Roman" w:cs="Times New Roman"/>
          <w:szCs w:val="20"/>
          <w:lang w:val="en-GB"/>
        </w:rPr>
        <w:t xml:space="preserve"> </w:t>
      </w:r>
    </w:p>
  </w:footnote>
  <w:footnote w:id="5">
    <w:p w:rsidR="00AB38D1" w:rsidRPr="00732427" w:rsidRDefault="00AB38D1" w:rsidP="00732427">
      <w:pPr>
        <w:pStyle w:val="Textonotapie"/>
        <w:jc w:val="both"/>
        <w:rPr>
          <w:rFonts w:ascii="Times New Roman" w:hAnsi="Times New Roman" w:cs="Times New Roman"/>
          <w:szCs w:val="20"/>
          <w:lang w:val="en-GB"/>
        </w:rPr>
      </w:pPr>
      <w:r w:rsidRPr="00732427">
        <w:rPr>
          <w:rStyle w:val="Refdenotaalpie"/>
          <w:rFonts w:ascii="Times New Roman" w:hAnsi="Times New Roman" w:cs="Times New Roman"/>
          <w:szCs w:val="20"/>
        </w:rPr>
        <w:footnoteRef/>
      </w:r>
      <w:r w:rsidRPr="00732427">
        <w:rPr>
          <w:rFonts w:ascii="Times New Roman" w:hAnsi="Times New Roman" w:cs="Times New Roman"/>
          <w:szCs w:val="20"/>
          <w:lang w:val="en-GB"/>
        </w:rPr>
        <w:t xml:space="preserve"> </w:t>
      </w:r>
      <w:proofErr w:type="gramStart"/>
      <w:r w:rsidRPr="00732427">
        <w:rPr>
          <w:rFonts w:ascii="Times New Roman" w:hAnsi="Times New Roman" w:cs="Times New Roman"/>
          <w:szCs w:val="20"/>
          <w:lang w:val="en-GB"/>
        </w:rPr>
        <w:t>W</w:t>
      </w:r>
      <w:r w:rsidRPr="00732427">
        <w:rPr>
          <w:rFonts w:ascii="Times New Roman" w:hAnsi="Times New Roman" w:cs="Times New Roman"/>
          <w:caps/>
          <w:szCs w:val="20"/>
          <w:lang w:val="en-GB"/>
        </w:rPr>
        <w:t>erner</w:t>
      </w:r>
      <w:r w:rsidRPr="00732427">
        <w:rPr>
          <w:rFonts w:ascii="Times New Roman" w:hAnsi="Times New Roman" w:cs="Times New Roman"/>
          <w:szCs w:val="20"/>
          <w:lang w:val="en-GB"/>
        </w:rPr>
        <w:t xml:space="preserve">, Michael; </w:t>
      </w:r>
      <w:r w:rsidRPr="00732427">
        <w:rPr>
          <w:rFonts w:ascii="Times New Roman" w:hAnsi="Times New Roman" w:cs="Times New Roman"/>
          <w:caps/>
          <w:szCs w:val="20"/>
          <w:lang w:val="en-GB"/>
        </w:rPr>
        <w:t>Zimmermann</w:t>
      </w:r>
      <w:r w:rsidRPr="00732427">
        <w:rPr>
          <w:rFonts w:ascii="Times New Roman" w:hAnsi="Times New Roman" w:cs="Times New Roman"/>
          <w:szCs w:val="20"/>
          <w:lang w:val="en-GB"/>
        </w:rPr>
        <w:t xml:space="preserve">, </w:t>
      </w:r>
      <w:proofErr w:type="spellStart"/>
      <w:r w:rsidRPr="00732427">
        <w:rPr>
          <w:rFonts w:ascii="Times New Roman" w:hAnsi="Times New Roman" w:cs="Times New Roman"/>
          <w:szCs w:val="20"/>
          <w:lang w:val="en-GB"/>
        </w:rPr>
        <w:t>Benedicte</w:t>
      </w:r>
      <w:proofErr w:type="spellEnd"/>
      <w:r w:rsidRPr="00732427">
        <w:rPr>
          <w:rFonts w:ascii="Times New Roman" w:hAnsi="Times New Roman" w:cs="Times New Roman"/>
          <w:szCs w:val="20"/>
          <w:lang w:val="en-GB"/>
        </w:rPr>
        <w:t>, 2003, p. 15, 22.</w:t>
      </w:r>
      <w:proofErr w:type="gramEnd"/>
      <w:r w:rsidRPr="00732427">
        <w:rPr>
          <w:rFonts w:ascii="Times New Roman" w:hAnsi="Times New Roman" w:cs="Times New Roman"/>
          <w:szCs w:val="20"/>
          <w:lang w:val="en-GB"/>
        </w:rPr>
        <w:t xml:space="preserve"> </w:t>
      </w:r>
    </w:p>
  </w:footnote>
  <w:footnote w:id="6">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w:t>
      </w:r>
      <w:r w:rsidRPr="00732427">
        <w:rPr>
          <w:rFonts w:ascii="Times New Roman" w:hAnsi="Times New Roman" w:cs="Times New Roman"/>
          <w:caps/>
          <w:color w:val="FF0000"/>
          <w:szCs w:val="20"/>
        </w:rPr>
        <w:t>Sachsenmaier</w:t>
      </w:r>
      <w:r w:rsidRPr="00732427">
        <w:rPr>
          <w:rFonts w:ascii="Times New Roman" w:hAnsi="Times New Roman" w:cs="Times New Roman"/>
          <w:color w:val="FF0000"/>
          <w:szCs w:val="20"/>
        </w:rPr>
        <w:t xml:space="preserve">, </w:t>
      </w:r>
      <w:proofErr w:type="spellStart"/>
      <w:r w:rsidRPr="00732427">
        <w:rPr>
          <w:rFonts w:ascii="Times New Roman" w:hAnsi="Times New Roman" w:cs="Times New Roman"/>
          <w:color w:val="FF0000"/>
          <w:szCs w:val="20"/>
        </w:rPr>
        <w:t>Dominic</w:t>
      </w:r>
      <w:proofErr w:type="spellEnd"/>
      <w:r w:rsidRPr="00732427">
        <w:rPr>
          <w:rFonts w:ascii="Times New Roman" w:hAnsi="Times New Roman" w:cs="Times New Roman"/>
          <w:color w:val="FF0000"/>
          <w:szCs w:val="20"/>
        </w:rPr>
        <w:t>, 2011.</w:t>
      </w:r>
    </w:p>
  </w:footnote>
  <w:footnote w:id="7">
    <w:p w:rsidR="00AB38D1" w:rsidRPr="00732427" w:rsidRDefault="00AB38D1" w:rsidP="005F0355">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w:t>
      </w:r>
      <w:r w:rsidRPr="00732427">
        <w:rPr>
          <w:rFonts w:ascii="Times New Roman" w:hAnsi="Times New Roman" w:cs="Times New Roman"/>
          <w:caps/>
          <w:color w:val="FF0000"/>
          <w:szCs w:val="20"/>
        </w:rPr>
        <w:t>García Nistal</w:t>
      </w:r>
      <w:r w:rsidRPr="00732427">
        <w:rPr>
          <w:rFonts w:ascii="Times New Roman" w:hAnsi="Times New Roman" w:cs="Times New Roman"/>
          <w:color w:val="FF0000"/>
          <w:szCs w:val="20"/>
        </w:rPr>
        <w:t>, Joaquín, 2013.</w:t>
      </w:r>
      <w:r>
        <w:rPr>
          <w:rFonts w:ascii="Times New Roman" w:hAnsi="Times New Roman" w:cs="Times New Roman"/>
          <w:color w:val="FF0000"/>
          <w:szCs w:val="20"/>
        </w:rPr>
        <w:t xml:space="preserve"> </w:t>
      </w:r>
      <w:r w:rsidRPr="00732427">
        <w:rPr>
          <w:rFonts w:ascii="Times New Roman" w:hAnsi="Times New Roman" w:cs="Times New Roman"/>
          <w:color w:val="FF0000"/>
          <w:szCs w:val="20"/>
        </w:rPr>
        <w:t xml:space="preserve">Las aproximaciones a esta cuestión son diversas, pudiendo destacarse, sin deseo de exhaustividad, los trabajos de </w:t>
      </w:r>
      <w:r w:rsidRPr="00732427">
        <w:rPr>
          <w:rFonts w:ascii="Times New Roman" w:hAnsi="Times New Roman" w:cs="Times New Roman"/>
          <w:caps/>
          <w:color w:val="FF0000"/>
          <w:szCs w:val="20"/>
        </w:rPr>
        <w:t>Urquízar Herrera</w:t>
      </w:r>
      <w:r w:rsidRPr="00732427">
        <w:rPr>
          <w:rFonts w:ascii="Times New Roman" w:hAnsi="Times New Roman" w:cs="Times New Roman"/>
          <w:color w:val="FF0000"/>
          <w:szCs w:val="20"/>
        </w:rPr>
        <w:t xml:space="preserve">, Antonio, 2009-2010; </w:t>
      </w:r>
      <w:r w:rsidRPr="00732427">
        <w:rPr>
          <w:rFonts w:ascii="Times New Roman" w:hAnsi="Times New Roman" w:cs="Times New Roman"/>
          <w:caps/>
          <w:color w:val="FF0000"/>
          <w:szCs w:val="20"/>
        </w:rPr>
        <w:t>Borrás Gualís</w:t>
      </w:r>
      <w:r>
        <w:rPr>
          <w:rFonts w:ascii="Times New Roman" w:hAnsi="Times New Roman" w:cs="Times New Roman"/>
          <w:color w:val="FF0000"/>
          <w:szCs w:val="20"/>
        </w:rPr>
        <w:t>, Gonzalo, 2012</w:t>
      </w:r>
      <w:r w:rsidRPr="00732427">
        <w:rPr>
          <w:rFonts w:ascii="Times New Roman" w:hAnsi="Times New Roman" w:cs="Times New Roman"/>
          <w:color w:val="FF0000"/>
          <w:szCs w:val="20"/>
        </w:rPr>
        <w:t xml:space="preserve">; </w:t>
      </w:r>
      <w:r w:rsidRPr="00732427">
        <w:rPr>
          <w:rFonts w:ascii="Times New Roman" w:hAnsi="Times New Roman" w:cs="Times New Roman"/>
          <w:caps/>
          <w:color w:val="FF0000"/>
          <w:szCs w:val="20"/>
        </w:rPr>
        <w:t>Ruiz Souza</w:t>
      </w:r>
      <w:r w:rsidRPr="00732427">
        <w:rPr>
          <w:rFonts w:ascii="Times New Roman" w:hAnsi="Times New Roman" w:cs="Times New Roman"/>
          <w:color w:val="FF0000"/>
          <w:szCs w:val="20"/>
        </w:rPr>
        <w:t xml:space="preserve">, Juan Carlos, 2009; </w:t>
      </w:r>
      <w:r w:rsidRPr="00732427">
        <w:rPr>
          <w:rFonts w:ascii="Times New Roman" w:hAnsi="Times New Roman" w:cs="Times New Roman"/>
          <w:caps/>
          <w:color w:val="FF0000"/>
          <w:szCs w:val="20"/>
        </w:rPr>
        <w:t>Ruiz Souza</w:t>
      </w:r>
      <w:r w:rsidRPr="00732427">
        <w:rPr>
          <w:rFonts w:ascii="Times New Roman" w:hAnsi="Times New Roman" w:cs="Times New Roman"/>
          <w:color w:val="FF0000"/>
          <w:szCs w:val="20"/>
        </w:rPr>
        <w:t xml:space="preserve">, Juan Carlos, 2010; </w:t>
      </w:r>
      <w:r w:rsidRPr="00732427">
        <w:rPr>
          <w:rFonts w:ascii="Times New Roman" w:hAnsi="Times New Roman" w:cs="Times New Roman"/>
          <w:caps/>
          <w:color w:val="FF0000"/>
          <w:szCs w:val="20"/>
        </w:rPr>
        <w:t>Ruiz Souza</w:t>
      </w:r>
      <w:r w:rsidRPr="00732427">
        <w:rPr>
          <w:rFonts w:ascii="Times New Roman" w:hAnsi="Times New Roman" w:cs="Times New Roman"/>
          <w:color w:val="FF0000"/>
          <w:szCs w:val="20"/>
        </w:rPr>
        <w:t xml:space="preserve">, Juan Carlos, 2016; </w:t>
      </w:r>
      <w:r w:rsidRPr="00732427">
        <w:rPr>
          <w:rFonts w:ascii="Times New Roman" w:hAnsi="Times New Roman" w:cs="Times New Roman"/>
          <w:caps/>
          <w:color w:val="FF0000"/>
          <w:szCs w:val="20"/>
        </w:rPr>
        <w:t>García Alcázar</w:t>
      </w:r>
      <w:r>
        <w:rPr>
          <w:rFonts w:ascii="Times New Roman" w:hAnsi="Times New Roman" w:cs="Times New Roman"/>
          <w:color w:val="FF0000"/>
          <w:szCs w:val="20"/>
        </w:rPr>
        <w:t xml:space="preserve">, Silvia, 2009, p. 439-450; KUME, </w:t>
      </w:r>
      <w:proofErr w:type="spellStart"/>
      <w:r>
        <w:rPr>
          <w:rFonts w:ascii="Times New Roman" w:hAnsi="Times New Roman" w:cs="Times New Roman"/>
          <w:color w:val="FF0000"/>
          <w:szCs w:val="20"/>
        </w:rPr>
        <w:t>Junko</w:t>
      </w:r>
      <w:proofErr w:type="spellEnd"/>
      <w:r>
        <w:rPr>
          <w:rFonts w:ascii="Times New Roman" w:hAnsi="Times New Roman" w:cs="Times New Roman"/>
          <w:color w:val="FF0000"/>
          <w:szCs w:val="20"/>
        </w:rPr>
        <w:t>, 2016; GÓMEZ GALÁN, José, 2017.</w:t>
      </w:r>
    </w:p>
  </w:footnote>
  <w:footnote w:id="8">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w:t>
      </w:r>
      <w:r w:rsidRPr="00732427">
        <w:rPr>
          <w:rFonts w:ascii="Times New Roman" w:hAnsi="Times New Roman" w:cs="Times New Roman"/>
          <w:caps/>
          <w:color w:val="FF0000"/>
          <w:szCs w:val="20"/>
        </w:rPr>
        <w:t>Torres Balbás</w:t>
      </w:r>
      <w:r w:rsidRPr="00732427">
        <w:rPr>
          <w:rFonts w:ascii="Times New Roman" w:hAnsi="Times New Roman" w:cs="Times New Roman"/>
          <w:color w:val="FF0000"/>
          <w:szCs w:val="20"/>
        </w:rPr>
        <w:t xml:space="preserve">, Leopoldo, 1949, p. 238; </w:t>
      </w:r>
      <w:r w:rsidRPr="00732427">
        <w:rPr>
          <w:rFonts w:ascii="Times New Roman" w:hAnsi="Times New Roman" w:cs="Times New Roman"/>
          <w:caps/>
          <w:color w:val="FF0000"/>
          <w:szCs w:val="20"/>
        </w:rPr>
        <w:t>Chueca GOITIA</w:t>
      </w:r>
      <w:r w:rsidRPr="00732427">
        <w:rPr>
          <w:rFonts w:ascii="Times New Roman" w:hAnsi="Times New Roman" w:cs="Times New Roman"/>
          <w:color w:val="FF0000"/>
          <w:szCs w:val="20"/>
        </w:rPr>
        <w:t xml:space="preserve">, Fernando, </w:t>
      </w:r>
      <w:r>
        <w:rPr>
          <w:rFonts w:ascii="Times New Roman" w:hAnsi="Times New Roman" w:cs="Times New Roman"/>
          <w:color w:val="FF0000"/>
          <w:szCs w:val="20"/>
        </w:rPr>
        <w:t>2001</w:t>
      </w:r>
      <w:r w:rsidRPr="00732427">
        <w:rPr>
          <w:rFonts w:ascii="Times New Roman" w:hAnsi="Times New Roman" w:cs="Times New Roman"/>
          <w:color w:val="FF0000"/>
          <w:szCs w:val="20"/>
        </w:rPr>
        <w:t xml:space="preserve">, p. 466-467; </w:t>
      </w:r>
      <w:r w:rsidRPr="00732427">
        <w:rPr>
          <w:rFonts w:ascii="Times New Roman" w:hAnsi="Times New Roman" w:cs="Times New Roman"/>
          <w:caps/>
          <w:color w:val="FF0000"/>
          <w:szCs w:val="20"/>
        </w:rPr>
        <w:t>Pérez Higuera</w:t>
      </w:r>
      <w:r w:rsidRPr="00732427">
        <w:rPr>
          <w:rFonts w:ascii="Times New Roman" w:hAnsi="Times New Roman" w:cs="Times New Roman"/>
          <w:color w:val="FF0000"/>
          <w:szCs w:val="20"/>
        </w:rPr>
        <w:t>, Teresa, 1987, p. 6.</w:t>
      </w:r>
    </w:p>
  </w:footnote>
  <w:footnote w:id="9">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NEBRIJA, Antonio de, 1495, “Morisco”, sin fol. </w:t>
      </w:r>
    </w:p>
  </w:footnote>
  <w:footnote w:id="10">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w:t>
      </w:r>
      <w:r w:rsidRPr="00732427">
        <w:rPr>
          <w:rFonts w:ascii="Times New Roman" w:hAnsi="Times New Roman" w:cs="Times New Roman"/>
          <w:i/>
          <w:color w:val="FF0000"/>
          <w:szCs w:val="20"/>
        </w:rPr>
        <w:t>Cf</w:t>
      </w:r>
      <w:r w:rsidRPr="00732427">
        <w:rPr>
          <w:rFonts w:ascii="Times New Roman" w:hAnsi="Times New Roman" w:cs="Times New Roman"/>
          <w:color w:val="FF0000"/>
          <w:szCs w:val="20"/>
        </w:rPr>
        <w:t>. R</w:t>
      </w:r>
      <w:r w:rsidRPr="00732427">
        <w:rPr>
          <w:rFonts w:ascii="Times New Roman" w:hAnsi="Times New Roman" w:cs="Times New Roman"/>
          <w:caps/>
          <w:color w:val="FF0000"/>
          <w:szCs w:val="20"/>
        </w:rPr>
        <w:t>uiz Souza,</w:t>
      </w:r>
      <w:r w:rsidRPr="00732427">
        <w:rPr>
          <w:rFonts w:ascii="Times New Roman" w:hAnsi="Times New Roman" w:cs="Times New Roman"/>
          <w:color w:val="FF0000"/>
          <w:szCs w:val="20"/>
        </w:rPr>
        <w:t xml:space="preserve"> Juan Carlos, 2004, p. 38; RUIZ SOUZA, Juan Carlos, 2010, p. 194; CÓRDOBA DE LA LLAVE, Ricardo, 1988,</w:t>
      </w:r>
      <w:r>
        <w:rPr>
          <w:rFonts w:ascii="Times New Roman" w:hAnsi="Times New Roman" w:cs="Times New Roman"/>
          <w:color w:val="FF0000"/>
          <w:szCs w:val="20"/>
        </w:rPr>
        <w:t xml:space="preserve"> </w:t>
      </w:r>
      <w:r w:rsidRPr="00732427">
        <w:rPr>
          <w:rFonts w:ascii="Times New Roman" w:hAnsi="Times New Roman" w:cs="Times New Roman"/>
          <w:color w:val="FF0000"/>
          <w:szCs w:val="20"/>
        </w:rPr>
        <w:t>p. 587-589.</w:t>
      </w:r>
      <w:r>
        <w:rPr>
          <w:rFonts w:ascii="Times New Roman" w:hAnsi="Times New Roman" w:cs="Times New Roman"/>
          <w:color w:val="FF0000"/>
          <w:szCs w:val="20"/>
        </w:rPr>
        <w:t xml:space="preserve"> </w:t>
      </w:r>
    </w:p>
  </w:footnote>
  <w:footnote w:id="11">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COVARRUBIAS, Sebastián de, 1611, p. 556. </w:t>
      </w:r>
    </w:p>
  </w:footnote>
  <w:footnote w:id="12">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00561C1B">
        <w:rPr>
          <w:rFonts w:ascii="Times New Roman" w:hAnsi="Times New Roman" w:cs="Times New Roman"/>
          <w:color w:val="FF0000"/>
          <w:szCs w:val="20"/>
        </w:rPr>
        <w:t xml:space="preserve">JULLIEN, François, 2017, p. 69; ISAVA, 2009. </w:t>
      </w:r>
    </w:p>
  </w:footnote>
  <w:footnote w:id="13">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Sobre esta cuestión, véase GIMÉNEZ, Gilberto, 2003. </w:t>
      </w:r>
    </w:p>
  </w:footnote>
  <w:footnote w:id="14">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Algunas cuestiones al respecto,</w:t>
      </w:r>
      <w:r>
        <w:rPr>
          <w:rFonts w:ascii="Times New Roman" w:hAnsi="Times New Roman" w:cs="Times New Roman"/>
          <w:color w:val="FF0000"/>
          <w:szCs w:val="20"/>
        </w:rPr>
        <w:t xml:space="preserve"> </w:t>
      </w:r>
      <w:r w:rsidRPr="00732427">
        <w:rPr>
          <w:rFonts w:ascii="Times New Roman" w:hAnsi="Times New Roman" w:cs="Times New Roman"/>
          <w:color w:val="FF0000"/>
          <w:szCs w:val="20"/>
        </w:rPr>
        <w:t xml:space="preserve">a modo de ejemplo, se pueden ver en CÓRDOBA DE LA LLAVE, Ricardo, 1988, p. 587-588. </w:t>
      </w:r>
    </w:p>
  </w:footnote>
  <w:footnote w:id="15">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MÁRQUEZ VILLANUEVA, Francisco, 2004. </w:t>
      </w:r>
    </w:p>
  </w:footnote>
  <w:footnote w:id="16">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Este aspecto ha sido estudiado</w:t>
      </w:r>
      <w:r w:rsidR="00144993">
        <w:rPr>
          <w:rFonts w:ascii="Times New Roman" w:hAnsi="Times New Roman" w:cs="Times New Roman"/>
          <w:szCs w:val="20"/>
        </w:rPr>
        <w:t>,</w:t>
      </w:r>
      <w:r w:rsidRPr="00732427">
        <w:rPr>
          <w:rFonts w:ascii="Times New Roman" w:hAnsi="Times New Roman" w:cs="Times New Roman"/>
          <w:szCs w:val="20"/>
        </w:rPr>
        <w:t xml:space="preserve"> para el ámbito de la realeza normanda en Sicilia, en relación con la recepción de elementos bizantinos e islámicos, sobre los cuales ha señalado Karen C. </w:t>
      </w:r>
      <w:proofErr w:type="spellStart"/>
      <w:r w:rsidRPr="00732427">
        <w:rPr>
          <w:rFonts w:ascii="Times New Roman" w:hAnsi="Times New Roman" w:cs="Times New Roman"/>
          <w:szCs w:val="20"/>
        </w:rPr>
        <w:t>Britt</w:t>
      </w:r>
      <w:proofErr w:type="spellEnd"/>
      <w:r w:rsidRPr="00732427">
        <w:rPr>
          <w:rFonts w:ascii="Times New Roman" w:hAnsi="Times New Roman" w:cs="Times New Roman"/>
          <w:szCs w:val="20"/>
        </w:rPr>
        <w:t xml:space="preserve"> que “</w:t>
      </w:r>
      <w:proofErr w:type="spellStart"/>
      <w:r w:rsidRPr="00732427">
        <w:rPr>
          <w:rFonts w:ascii="Times New Roman" w:hAnsi="Times New Roman" w:cs="Times New Roman"/>
          <w:szCs w:val="20"/>
        </w:rPr>
        <w:t>by</w:t>
      </w:r>
      <w:proofErr w:type="spellEnd"/>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incorporating</w:t>
      </w:r>
      <w:proofErr w:type="spellEnd"/>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themes</w:t>
      </w:r>
      <w:proofErr w:type="spellEnd"/>
      <w:r w:rsidRPr="00732427">
        <w:rPr>
          <w:rFonts w:ascii="Times New Roman" w:hAnsi="Times New Roman" w:cs="Times New Roman"/>
          <w:szCs w:val="20"/>
        </w:rPr>
        <w:t xml:space="preserve"> and </w:t>
      </w:r>
      <w:proofErr w:type="spellStart"/>
      <w:r w:rsidRPr="00732427">
        <w:rPr>
          <w:rFonts w:ascii="Times New Roman" w:hAnsi="Times New Roman" w:cs="Times New Roman"/>
          <w:szCs w:val="20"/>
        </w:rPr>
        <w:t>artistic</w:t>
      </w:r>
      <w:proofErr w:type="spellEnd"/>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trends</w:t>
      </w:r>
      <w:proofErr w:type="spellEnd"/>
      <w:r w:rsidRPr="00732427">
        <w:rPr>
          <w:rFonts w:ascii="Times New Roman" w:hAnsi="Times New Roman" w:cs="Times New Roman"/>
          <w:szCs w:val="20"/>
        </w:rPr>
        <w:t xml:space="preserve"> of rule in Islam and </w:t>
      </w:r>
      <w:proofErr w:type="spellStart"/>
      <w:r w:rsidRPr="00732427">
        <w:rPr>
          <w:rFonts w:ascii="Times New Roman" w:hAnsi="Times New Roman" w:cs="Times New Roman"/>
          <w:szCs w:val="20"/>
        </w:rPr>
        <w:t>Byzantium</w:t>
      </w:r>
      <w:proofErr w:type="spellEnd"/>
      <w:r w:rsidRPr="00732427">
        <w:rPr>
          <w:rFonts w:ascii="Times New Roman" w:hAnsi="Times New Roman" w:cs="Times New Roman"/>
          <w:szCs w:val="20"/>
        </w:rPr>
        <w:t>, he</w:t>
      </w:r>
      <w:r w:rsidR="009A30D6">
        <w:rPr>
          <w:rFonts w:ascii="Times New Roman" w:hAnsi="Times New Roman" w:cs="Times New Roman"/>
          <w:szCs w:val="20"/>
        </w:rPr>
        <w:t xml:space="preserve"> </w:t>
      </w:r>
      <w:r w:rsidR="009A30D6" w:rsidRPr="00144993">
        <w:rPr>
          <w:rFonts w:ascii="Times New Roman" w:hAnsi="Times New Roman" w:cs="Times New Roman"/>
          <w:color w:val="FF0000"/>
          <w:szCs w:val="20"/>
        </w:rPr>
        <w:t>[Roger II]</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claimed</w:t>
      </w:r>
      <w:proofErr w:type="spellEnd"/>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the</w:t>
      </w:r>
      <w:proofErr w:type="spellEnd"/>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authority</w:t>
      </w:r>
      <w:proofErr w:type="spellEnd"/>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that</w:t>
      </w:r>
      <w:proofErr w:type="spellEnd"/>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these</w:t>
      </w:r>
      <w:proofErr w:type="spellEnd"/>
      <w:r w:rsidRPr="00732427">
        <w:rPr>
          <w:rFonts w:ascii="Times New Roman" w:hAnsi="Times New Roman" w:cs="Times New Roman"/>
          <w:szCs w:val="20"/>
        </w:rPr>
        <w:t xml:space="preserve"> symbols </w:t>
      </w:r>
      <w:proofErr w:type="spellStart"/>
      <w:r w:rsidRPr="00732427">
        <w:rPr>
          <w:rFonts w:ascii="Times New Roman" w:hAnsi="Times New Roman" w:cs="Times New Roman"/>
          <w:szCs w:val="20"/>
        </w:rPr>
        <w:t>represented</w:t>
      </w:r>
      <w:proofErr w:type="spellEnd"/>
      <w:r w:rsidRPr="00732427">
        <w:rPr>
          <w:rFonts w:ascii="Times New Roman" w:hAnsi="Times New Roman" w:cs="Times New Roman"/>
          <w:szCs w:val="20"/>
        </w:rPr>
        <w:t>” (</w:t>
      </w:r>
      <w:r w:rsidRPr="00732427">
        <w:rPr>
          <w:rFonts w:ascii="Times New Roman" w:hAnsi="Times New Roman" w:cs="Times New Roman"/>
          <w:caps/>
          <w:szCs w:val="20"/>
        </w:rPr>
        <w:t>Britt</w:t>
      </w:r>
      <w:r w:rsidRPr="00732427">
        <w:rPr>
          <w:rFonts w:ascii="Times New Roman" w:hAnsi="Times New Roman" w:cs="Times New Roman"/>
          <w:szCs w:val="20"/>
        </w:rPr>
        <w:t xml:space="preserve">, Karen C., 2007, p. 34), </w:t>
      </w:r>
      <w:r w:rsidRPr="00732427">
        <w:rPr>
          <w:rFonts w:ascii="Times New Roman" w:hAnsi="Times New Roman" w:cs="Times New Roman"/>
          <w:color w:val="FF0000"/>
          <w:szCs w:val="20"/>
        </w:rPr>
        <w:t>a la vez que</w:t>
      </w:r>
      <w:r w:rsidRPr="00732427">
        <w:rPr>
          <w:rFonts w:ascii="Times New Roman" w:hAnsi="Times New Roman" w:cs="Times New Roman"/>
          <w:szCs w:val="20"/>
        </w:rPr>
        <w:t xml:space="preserve"> </w:t>
      </w:r>
      <w:proofErr w:type="spellStart"/>
      <w:r w:rsidRPr="00732427">
        <w:rPr>
          <w:rFonts w:ascii="Times New Roman" w:hAnsi="Times New Roman" w:cs="Times New Roman"/>
          <w:color w:val="FF0000"/>
          <w:szCs w:val="20"/>
        </w:rPr>
        <w:t>Oleg</w:t>
      </w:r>
      <w:proofErr w:type="spellEnd"/>
      <w:r w:rsidRPr="00732427">
        <w:rPr>
          <w:rFonts w:ascii="Times New Roman" w:hAnsi="Times New Roman" w:cs="Times New Roman"/>
          <w:color w:val="FF0000"/>
          <w:szCs w:val="20"/>
        </w:rPr>
        <w:t xml:space="preserve"> Grabar ha señalado que </w:t>
      </w:r>
      <w:r w:rsidR="009A30D6">
        <w:rPr>
          <w:rFonts w:ascii="Times New Roman" w:hAnsi="Times New Roman" w:cs="Times New Roman"/>
          <w:color w:val="FF0000"/>
          <w:szCs w:val="20"/>
        </w:rPr>
        <w:t>este monarca</w:t>
      </w:r>
      <w:r w:rsidRPr="00732427">
        <w:rPr>
          <w:rFonts w:ascii="Times New Roman" w:hAnsi="Times New Roman" w:cs="Times New Roman"/>
          <w:color w:val="FF0000"/>
          <w:szCs w:val="20"/>
        </w:rPr>
        <w:t xml:space="preserve"> </w:t>
      </w:r>
      <w:r w:rsidR="00144993">
        <w:rPr>
          <w:rFonts w:ascii="Times New Roman" w:hAnsi="Times New Roman" w:cs="Times New Roman"/>
          <w:color w:val="FF0000"/>
          <w:szCs w:val="20"/>
        </w:rPr>
        <w:t xml:space="preserve">adoptaría </w:t>
      </w:r>
      <w:r w:rsidRPr="00732427">
        <w:rPr>
          <w:rFonts w:ascii="Times New Roman" w:hAnsi="Times New Roman" w:cs="Times New Roman"/>
          <w:color w:val="FF0000"/>
          <w:szCs w:val="20"/>
        </w:rPr>
        <w:t>pautas artísticas islámicas atendiendo “</w:t>
      </w:r>
      <w:proofErr w:type="spellStart"/>
      <w:r w:rsidRPr="00732427">
        <w:rPr>
          <w:rFonts w:ascii="Times New Roman" w:hAnsi="Times New Roman" w:cs="Times New Roman"/>
          <w:color w:val="FF0000"/>
          <w:szCs w:val="20"/>
        </w:rPr>
        <w:t>only</w:t>
      </w:r>
      <w:proofErr w:type="spellEnd"/>
      <w:r w:rsidRPr="00732427">
        <w:rPr>
          <w:rFonts w:ascii="Times New Roman" w:hAnsi="Times New Roman" w:cs="Times New Roman"/>
          <w:color w:val="FF0000"/>
          <w:szCs w:val="20"/>
        </w:rPr>
        <w:t xml:space="preserve"> </w:t>
      </w:r>
      <w:proofErr w:type="spellStart"/>
      <w:r w:rsidRPr="00732427">
        <w:rPr>
          <w:rFonts w:ascii="Times New Roman" w:hAnsi="Times New Roman" w:cs="Times New Roman"/>
          <w:color w:val="FF0000"/>
          <w:szCs w:val="20"/>
        </w:rPr>
        <w:t>the</w:t>
      </w:r>
      <w:proofErr w:type="spellEnd"/>
      <w:r w:rsidRPr="00732427">
        <w:rPr>
          <w:rFonts w:ascii="Times New Roman" w:hAnsi="Times New Roman" w:cs="Times New Roman"/>
          <w:color w:val="FF0000"/>
          <w:szCs w:val="20"/>
        </w:rPr>
        <w:t xml:space="preserve"> </w:t>
      </w:r>
      <w:proofErr w:type="spellStart"/>
      <w:r w:rsidRPr="00732427">
        <w:rPr>
          <w:rFonts w:ascii="Times New Roman" w:hAnsi="Times New Roman" w:cs="Times New Roman"/>
          <w:color w:val="FF0000"/>
          <w:szCs w:val="20"/>
        </w:rPr>
        <w:t>ideological</w:t>
      </w:r>
      <w:proofErr w:type="spellEnd"/>
      <w:r w:rsidRPr="00732427">
        <w:rPr>
          <w:rFonts w:ascii="Times New Roman" w:hAnsi="Times New Roman" w:cs="Times New Roman"/>
          <w:color w:val="FF0000"/>
          <w:szCs w:val="20"/>
        </w:rPr>
        <w:t xml:space="preserve"> </w:t>
      </w:r>
      <w:proofErr w:type="spellStart"/>
      <w:r w:rsidRPr="00732427">
        <w:rPr>
          <w:rFonts w:ascii="Times New Roman" w:hAnsi="Times New Roman" w:cs="Times New Roman"/>
          <w:color w:val="FF0000"/>
          <w:szCs w:val="20"/>
        </w:rPr>
        <w:t>or</w:t>
      </w:r>
      <w:proofErr w:type="spellEnd"/>
      <w:r w:rsidRPr="00732427">
        <w:rPr>
          <w:rFonts w:ascii="Times New Roman" w:hAnsi="Times New Roman" w:cs="Times New Roman"/>
          <w:color w:val="FF0000"/>
          <w:szCs w:val="20"/>
        </w:rPr>
        <w:t xml:space="preserve"> </w:t>
      </w:r>
      <w:proofErr w:type="spellStart"/>
      <w:r w:rsidRPr="00732427">
        <w:rPr>
          <w:rFonts w:ascii="Times New Roman" w:hAnsi="Times New Roman" w:cs="Times New Roman"/>
          <w:color w:val="FF0000"/>
          <w:szCs w:val="20"/>
        </w:rPr>
        <w:t>aesthetic</w:t>
      </w:r>
      <w:proofErr w:type="spellEnd"/>
      <w:r w:rsidRPr="00732427">
        <w:rPr>
          <w:rFonts w:ascii="Times New Roman" w:hAnsi="Times New Roman" w:cs="Times New Roman"/>
          <w:color w:val="FF0000"/>
          <w:szCs w:val="20"/>
        </w:rPr>
        <w:t xml:space="preserve"> </w:t>
      </w:r>
      <w:proofErr w:type="spellStart"/>
      <w:r w:rsidRPr="00732427">
        <w:rPr>
          <w:rFonts w:ascii="Times New Roman" w:hAnsi="Times New Roman" w:cs="Times New Roman"/>
          <w:color w:val="FF0000"/>
          <w:szCs w:val="20"/>
        </w:rPr>
        <w:t>effect</w:t>
      </w:r>
      <w:proofErr w:type="spellEnd"/>
      <w:r w:rsidRPr="00732427">
        <w:rPr>
          <w:rFonts w:ascii="Times New Roman" w:hAnsi="Times New Roman" w:cs="Times New Roman"/>
          <w:color w:val="FF0000"/>
          <w:szCs w:val="20"/>
        </w:rPr>
        <w:t xml:space="preserve"> </w:t>
      </w:r>
      <w:proofErr w:type="spellStart"/>
      <w:r w:rsidRPr="00732427">
        <w:rPr>
          <w:rFonts w:ascii="Times New Roman" w:hAnsi="Times New Roman" w:cs="Times New Roman"/>
          <w:color w:val="FF0000"/>
          <w:szCs w:val="20"/>
        </w:rPr>
        <w:t>they</w:t>
      </w:r>
      <w:proofErr w:type="spellEnd"/>
      <w:r w:rsidRPr="00732427">
        <w:rPr>
          <w:rFonts w:ascii="Times New Roman" w:hAnsi="Times New Roman" w:cs="Times New Roman"/>
          <w:color w:val="FF0000"/>
          <w:szCs w:val="20"/>
        </w:rPr>
        <w:t xml:space="preserve"> </w:t>
      </w:r>
      <w:proofErr w:type="spellStart"/>
      <w:r w:rsidRPr="00732427">
        <w:rPr>
          <w:rFonts w:ascii="Times New Roman" w:hAnsi="Times New Roman" w:cs="Times New Roman"/>
          <w:color w:val="FF0000"/>
          <w:szCs w:val="20"/>
        </w:rPr>
        <w:t>have</w:t>
      </w:r>
      <w:proofErr w:type="spellEnd"/>
      <w:r w:rsidRPr="00732427">
        <w:rPr>
          <w:rFonts w:ascii="Times New Roman" w:hAnsi="Times New Roman" w:cs="Times New Roman"/>
          <w:color w:val="FF0000"/>
          <w:szCs w:val="20"/>
        </w:rPr>
        <w:t>”</w:t>
      </w:r>
      <w:r>
        <w:rPr>
          <w:rFonts w:ascii="Times New Roman" w:hAnsi="Times New Roman" w:cs="Times New Roman"/>
          <w:color w:val="FF0000"/>
          <w:szCs w:val="20"/>
        </w:rPr>
        <w:t xml:space="preserve"> </w:t>
      </w:r>
      <w:r w:rsidRPr="00732427">
        <w:rPr>
          <w:rFonts w:ascii="Times New Roman" w:hAnsi="Times New Roman" w:cs="Times New Roman"/>
          <w:color w:val="FF0000"/>
          <w:szCs w:val="20"/>
        </w:rPr>
        <w:t xml:space="preserve">(GRABAR, </w:t>
      </w:r>
      <w:proofErr w:type="spellStart"/>
      <w:r w:rsidRPr="00732427">
        <w:rPr>
          <w:rFonts w:ascii="Times New Roman" w:hAnsi="Times New Roman" w:cs="Times New Roman"/>
          <w:color w:val="FF0000"/>
          <w:szCs w:val="20"/>
        </w:rPr>
        <w:t>Oleg</w:t>
      </w:r>
      <w:proofErr w:type="spellEnd"/>
      <w:r w:rsidRPr="00732427">
        <w:rPr>
          <w:rFonts w:ascii="Times New Roman" w:hAnsi="Times New Roman" w:cs="Times New Roman"/>
          <w:color w:val="FF0000"/>
          <w:szCs w:val="20"/>
        </w:rPr>
        <w:t xml:space="preserve">, 2006a, p. 50). </w:t>
      </w:r>
    </w:p>
  </w:footnote>
  <w:footnote w:id="17">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ROSELL, Cayetano (ed.), 1953, t. </w:t>
      </w:r>
      <w:r w:rsidRPr="00732427">
        <w:rPr>
          <w:rFonts w:ascii="Times New Roman" w:hAnsi="Times New Roman" w:cs="Times New Roman"/>
          <w:smallCaps/>
          <w:szCs w:val="20"/>
        </w:rPr>
        <w:t>ii</w:t>
      </w:r>
      <w:r w:rsidRPr="00732427">
        <w:rPr>
          <w:rFonts w:ascii="Times New Roman" w:hAnsi="Times New Roman" w:cs="Times New Roman"/>
          <w:szCs w:val="20"/>
        </w:rPr>
        <w:t xml:space="preserve">, año 1411, cap. </w:t>
      </w:r>
      <w:r w:rsidRPr="00732427">
        <w:rPr>
          <w:rFonts w:ascii="Times New Roman" w:hAnsi="Times New Roman" w:cs="Times New Roman"/>
          <w:smallCaps/>
          <w:szCs w:val="20"/>
        </w:rPr>
        <w:t>xx</w:t>
      </w:r>
      <w:r w:rsidRPr="00732427">
        <w:rPr>
          <w:rFonts w:ascii="Times New Roman" w:hAnsi="Times New Roman" w:cs="Times New Roman"/>
          <w:szCs w:val="20"/>
        </w:rPr>
        <w:t>, p. 339.</w:t>
      </w:r>
    </w:p>
  </w:footnote>
  <w:footnote w:id="18">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olor w:val="FF0000"/>
          <w:szCs w:val="20"/>
        </w:rPr>
        <w:t xml:space="preserve">NOGALES RINCÓN, David, 2019, en preparación. </w:t>
      </w:r>
    </w:p>
  </w:footnote>
  <w:footnote w:id="19">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olor w:val="FF0000"/>
          <w:szCs w:val="20"/>
        </w:rPr>
        <w:t>En relación con esta cuestión, Juan Carlos Ruiz Souza señala que “hubo muy diferentes grados de asimilación y asunción del arte andalusí en la arquitectura erigida por los reinos cristianos peninsulares. En ocasiones se asimiló todo (espacio, lenguaje arquitectónico y mensaje ideológico) como se observa en ciertos palacios</w:t>
      </w:r>
      <w:r>
        <w:rPr>
          <w:rFonts w:ascii="Times New Roman" w:hAnsi="Times New Roman" w:cs="Times New Roman"/>
          <w:color w:val="FF0000"/>
          <w:szCs w:val="20"/>
        </w:rPr>
        <w:t xml:space="preserve"> </w:t>
      </w:r>
      <w:r w:rsidRPr="00732427">
        <w:rPr>
          <w:rFonts w:ascii="Times New Roman" w:hAnsi="Times New Roman" w:cs="Times New Roman"/>
          <w:color w:val="FF0000"/>
          <w:szCs w:val="20"/>
        </w:rPr>
        <w:t xml:space="preserve">de la monarquía y de la nobleza del siglo </w:t>
      </w:r>
      <w:r w:rsidRPr="00732427">
        <w:rPr>
          <w:rFonts w:ascii="Times New Roman" w:hAnsi="Times New Roman" w:cs="Times New Roman"/>
          <w:smallCaps/>
          <w:color w:val="FF0000"/>
          <w:szCs w:val="20"/>
        </w:rPr>
        <w:t>xiv</w:t>
      </w:r>
      <w:r w:rsidRPr="00732427">
        <w:rPr>
          <w:rFonts w:ascii="Times New Roman" w:hAnsi="Times New Roman" w:cs="Times New Roman"/>
          <w:color w:val="FF0000"/>
          <w:szCs w:val="20"/>
        </w:rPr>
        <w:t xml:space="preserve">” (RUIZ SOUZA, Juan Carlos, 2010, p. 194). </w:t>
      </w:r>
    </w:p>
  </w:footnote>
  <w:footnote w:id="20">
    <w:p w:rsidR="00AB38D1" w:rsidRPr="00732427" w:rsidRDefault="00AB38D1" w:rsidP="00732427">
      <w:pPr>
        <w:pStyle w:val="Textonotapie"/>
        <w:jc w:val="both"/>
        <w:rPr>
          <w:rFonts w:ascii="Times New Roman" w:hAnsi="Times New Roman" w:cs="Times New Roman"/>
          <w:szCs w:val="20"/>
          <w:lang w:val="en-GB"/>
        </w:rPr>
      </w:pPr>
      <w:r w:rsidRPr="00732427">
        <w:rPr>
          <w:rStyle w:val="Refdenotaalpie"/>
          <w:rFonts w:ascii="Times New Roman" w:hAnsi="Times New Roman" w:cs="Times New Roman"/>
          <w:szCs w:val="20"/>
        </w:rPr>
        <w:footnoteRef/>
      </w:r>
      <w:r w:rsidRPr="00732427">
        <w:rPr>
          <w:rFonts w:ascii="Times New Roman" w:hAnsi="Times New Roman" w:cs="Times New Roman"/>
          <w:szCs w:val="20"/>
          <w:lang w:val="en-GB"/>
        </w:rPr>
        <w:t xml:space="preserve"> </w:t>
      </w:r>
      <w:r w:rsidRPr="00732427">
        <w:rPr>
          <w:rFonts w:ascii="Times New Roman" w:hAnsi="Times New Roman" w:cs="Times New Roman"/>
          <w:caps/>
          <w:szCs w:val="20"/>
          <w:lang w:val="en-GB"/>
        </w:rPr>
        <w:t>Muthesius</w:t>
      </w:r>
      <w:r w:rsidRPr="00732427">
        <w:rPr>
          <w:rFonts w:ascii="Times New Roman" w:hAnsi="Times New Roman" w:cs="Times New Roman"/>
          <w:szCs w:val="20"/>
          <w:lang w:val="en-GB"/>
        </w:rPr>
        <w:t>, Anna, 2004, p. 8-9.</w:t>
      </w:r>
    </w:p>
  </w:footnote>
  <w:footnote w:id="21">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lang w:val="en-GB"/>
        </w:rPr>
        <w:t xml:space="preserve"> </w:t>
      </w:r>
      <w:r w:rsidRPr="00732427">
        <w:rPr>
          <w:rFonts w:ascii="Times New Roman" w:hAnsi="Times New Roman" w:cs="Times New Roman"/>
          <w:caps/>
          <w:szCs w:val="20"/>
          <w:lang w:val="en-GB"/>
        </w:rPr>
        <w:t>Muthesius</w:t>
      </w:r>
      <w:r w:rsidRPr="00732427">
        <w:rPr>
          <w:rFonts w:ascii="Times New Roman" w:hAnsi="Times New Roman" w:cs="Times New Roman"/>
          <w:szCs w:val="20"/>
          <w:lang w:val="en-GB"/>
        </w:rPr>
        <w:t>, Anna, 2004</w:t>
      </w:r>
      <w:r w:rsidRPr="00732427">
        <w:rPr>
          <w:rFonts w:ascii="Times New Roman" w:hAnsi="Times New Roman" w:cs="Times New Roman"/>
          <w:i/>
          <w:szCs w:val="20"/>
          <w:lang w:val="en-GB"/>
        </w:rPr>
        <w:t>,</w:t>
      </w:r>
      <w:r w:rsidRPr="00732427">
        <w:rPr>
          <w:rFonts w:ascii="Times New Roman" w:hAnsi="Times New Roman" w:cs="Times New Roman"/>
          <w:szCs w:val="20"/>
          <w:lang w:val="en-GB"/>
        </w:rPr>
        <w:t xml:space="preserve"> p. 137. </w:t>
      </w:r>
      <w:r w:rsidRPr="00732427">
        <w:rPr>
          <w:rFonts w:ascii="Times New Roman" w:hAnsi="Times New Roman" w:cs="Times New Roman"/>
          <w:color w:val="FF0000"/>
          <w:szCs w:val="20"/>
        </w:rPr>
        <w:t>Diversas cuestiones al respecto de estas relaciones artísticas entre la corte bizantina y</w:t>
      </w:r>
      <w:r>
        <w:rPr>
          <w:rFonts w:ascii="Times New Roman" w:hAnsi="Times New Roman" w:cs="Times New Roman"/>
          <w:color w:val="FF0000"/>
          <w:szCs w:val="20"/>
        </w:rPr>
        <w:t xml:space="preserve"> </w:t>
      </w:r>
      <w:r w:rsidRPr="00732427">
        <w:rPr>
          <w:rFonts w:ascii="Times New Roman" w:hAnsi="Times New Roman" w:cs="Times New Roman"/>
          <w:color w:val="FF0000"/>
          <w:szCs w:val="20"/>
        </w:rPr>
        <w:t xml:space="preserve">la fatimí son abordadas en </w:t>
      </w:r>
      <w:r w:rsidRPr="00732427">
        <w:rPr>
          <w:rFonts w:ascii="Times New Roman" w:hAnsi="Times New Roman" w:cs="Times New Roman"/>
          <w:caps/>
          <w:color w:val="FF0000"/>
          <w:szCs w:val="20"/>
        </w:rPr>
        <w:t>Cutler</w:t>
      </w:r>
      <w:r w:rsidRPr="00732427">
        <w:rPr>
          <w:rFonts w:ascii="Times New Roman" w:hAnsi="Times New Roman" w:cs="Times New Roman"/>
          <w:color w:val="FF0000"/>
          <w:szCs w:val="20"/>
        </w:rPr>
        <w:t>, Anthony, 1999.</w:t>
      </w:r>
    </w:p>
  </w:footnote>
  <w:footnote w:id="22">
    <w:p w:rsidR="00AB38D1" w:rsidRPr="00732427" w:rsidRDefault="00AB38D1" w:rsidP="00732427">
      <w:pPr>
        <w:pStyle w:val="Textonotapie"/>
        <w:jc w:val="both"/>
        <w:rPr>
          <w:rFonts w:ascii="Times New Roman" w:hAnsi="Times New Roman" w:cs="Times New Roman"/>
          <w:szCs w:val="20"/>
          <w:lang w:val="en-GB"/>
        </w:rPr>
      </w:pPr>
      <w:r w:rsidRPr="00732427">
        <w:rPr>
          <w:rStyle w:val="Refdenotaalpie"/>
          <w:rFonts w:ascii="Times New Roman" w:hAnsi="Times New Roman" w:cs="Times New Roman"/>
          <w:szCs w:val="20"/>
        </w:rPr>
        <w:footnoteRef/>
      </w:r>
      <w:r w:rsidRPr="00732427">
        <w:rPr>
          <w:rFonts w:ascii="Times New Roman" w:hAnsi="Times New Roman" w:cs="Times New Roman"/>
          <w:caps/>
          <w:szCs w:val="20"/>
          <w:lang w:val="en-GB"/>
        </w:rPr>
        <w:t xml:space="preserve"> Muthesius</w:t>
      </w:r>
      <w:r w:rsidRPr="00732427">
        <w:rPr>
          <w:rFonts w:ascii="Times New Roman" w:hAnsi="Times New Roman" w:cs="Times New Roman"/>
          <w:szCs w:val="20"/>
          <w:lang w:val="en-GB"/>
        </w:rPr>
        <w:t>, Anna, 1997</w:t>
      </w:r>
      <w:r w:rsidRPr="00732427">
        <w:rPr>
          <w:rFonts w:ascii="Times New Roman" w:hAnsi="Times New Roman" w:cs="Times New Roman"/>
          <w:i/>
          <w:szCs w:val="20"/>
          <w:lang w:val="en-GB"/>
        </w:rPr>
        <w:t xml:space="preserve">, </w:t>
      </w:r>
      <w:r w:rsidRPr="00732427">
        <w:rPr>
          <w:rFonts w:ascii="Times New Roman" w:hAnsi="Times New Roman" w:cs="Times New Roman"/>
          <w:szCs w:val="20"/>
          <w:lang w:val="en-GB"/>
        </w:rPr>
        <w:t>p. 145.</w:t>
      </w:r>
    </w:p>
  </w:footnote>
  <w:footnote w:id="23">
    <w:p w:rsidR="00AB38D1" w:rsidRPr="00732427" w:rsidRDefault="00AB38D1" w:rsidP="00732427">
      <w:pPr>
        <w:pStyle w:val="Textonotapie"/>
        <w:jc w:val="both"/>
        <w:rPr>
          <w:rFonts w:ascii="Times New Roman" w:hAnsi="Times New Roman" w:cs="Times New Roman"/>
          <w:szCs w:val="20"/>
          <w:lang w:val="en-GB"/>
        </w:rPr>
      </w:pPr>
      <w:r w:rsidRPr="00732427">
        <w:rPr>
          <w:rStyle w:val="Refdenotaalpie"/>
          <w:rFonts w:ascii="Times New Roman" w:hAnsi="Times New Roman" w:cs="Times New Roman"/>
          <w:szCs w:val="20"/>
        </w:rPr>
        <w:footnoteRef/>
      </w:r>
      <w:r w:rsidRPr="00732427">
        <w:rPr>
          <w:rFonts w:ascii="Times New Roman" w:hAnsi="Times New Roman" w:cs="Times New Roman"/>
          <w:szCs w:val="20"/>
          <w:lang w:val="en-GB"/>
        </w:rPr>
        <w:t xml:space="preserve"> </w:t>
      </w:r>
      <w:r w:rsidRPr="00732427">
        <w:rPr>
          <w:rFonts w:ascii="Times New Roman" w:hAnsi="Times New Roman" w:cs="Times New Roman"/>
          <w:caps/>
          <w:szCs w:val="20"/>
          <w:lang w:val="en-GB"/>
        </w:rPr>
        <w:t>Jacoby</w:t>
      </w:r>
      <w:r w:rsidRPr="00732427">
        <w:rPr>
          <w:rFonts w:ascii="Times New Roman" w:hAnsi="Times New Roman" w:cs="Times New Roman"/>
          <w:szCs w:val="20"/>
          <w:lang w:val="en-GB"/>
        </w:rPr>
        <w:t>, David, 2010, p. 72-81.</w:t>
      </w:r>
    </w:p>
  </w:footnote>
  <w:footnote w:id="24">
    <w:p w:rsidR="00AB38D1" w:rsidRPr="00732427" w:rsidRDefault="00AB38D1" w:rsidP="00732427">
      <w:pPr>
        <w:pStyle w:val="Textonotapie"/>
        <w:jc w:val="both"/>
        <w:rPr>
          <w:rFonts w:ascii="Times New Roman" w:hAnsi="Times New Roman" w:cs="Times New Roman"/>
          <w:szCs w:val="20"/>
          <w:lang w:val="en-GB"/>
        </w:rPr>
      </w:pPr>
      <w:r w:rsidRPr="00732427">
        <w:rPr>
          <w:rStyle w:val="Refdenotaalpie"/>
          <w:rFonts w:ascii="Times New Roman" w:hAnsi="Times New Roman" w:cs="Times New Roman"/>
          <w:szCs w:val="20"/>
        </w:rPr>
        <w:footnoteRef/>
      </w:r>
      <w:r w:rsidRPr="00732427">
        <w:rPr>
          <w:rFonts w:ascii="Times New Roman" w:hAnsi="Times New Roman" w:cs="Times New Roman"/>
          <w:szCs w:val="20"/>
          <w:lang w:val="en-GB"/>
        </w:rPr>
        <w:t xml:space="preserve"> </w:t>
      </w:r>
      <w:r w:rsidRPr="00732427">
        <w:rPr>
          <w:rFonts w:ascii="Times New Roman" w:hAnsi="Times New Roman" w:cs="Times New Roman"/>
          <w:caps/>
          <w:szCs w:val="20"/>
          <w:lang w:val="en-GB"/>
        </w:rPr>
        <w:t>Mack</w:t>
      </w:r>
      <w:r w:rsidRPr="00732427">
        <w:rPr>
          <w:rFonts w:ascii="Times New Roman" w:hAnsi="Times New Roman" w:cs="Times New Roman"/>
          <w:szCs w:val="20"/>
          <w:lang w:val="en-GB"/>
        </w:rPr>
        <w:t xml:space="preserve">, Rosamond E., 2004, p. 327; </w:t>
      </w:r>
      <w:r w:rsidRPr="00732427">
        <w:rPr>
          <w:rFonts w:ascii="Times New Roman" w:hAnsi="Times New Roman" w:cs="Times New Roman"/>
          <w:caps/>
          <w:szCs w:val="20"/>
          <w:lang w:val="en-GB"/>
        </w:rPr>
        <w:t>Jacoby</w:t>
      </w:r>
      <w:r w:rsidRPr="00732427">
        <w:rPr>
          <w:rFonts w:ascii="Times New Roman" w:hAnsi="Times New Roman" w:cs="Times New Roman"/>
          <w:szCs w:val="20"/>
          <w:lang w:val="en-GB"/>
        </w:rPr>
        <w:t>, David, 2010, p. 77-83.</w:t>
      </w:r>
    </w:p>
  </w:footnote>
  <w:footnote w:id="25">
    <w:p w:rsidR="00AB38D1" w:rsidRPr="003C5B75" w:rsidRDefault="00AB38D1" w:rsidP="00C111FD">
      <w:pPr>
        <w:pStyle w:val="Textonotapie"/>
        <w:jc w:val="both"/>
        <w:rPr>
          <w:rFonts w:ascii="Times New Roman" w:hAnsi="Times New Roman" w:cs="Times New Roman"/>
          <w:color w:val="FF0000"/>
        </w:rPr>
      </w:pPr>
      <w:r w:rsidRPr="003C5B75">
        <w:rPr>
          <w:rStyle w:val="Refdenotaalpie"/>
          <w:color w:val="FF0000"/>
        </w:rPr>
        <w:footnoteRef/>
      </w:r>
      <w:r w:rsidRPr="003C5B75">
        <w:rPr>
          <w:color w:val="FF0000"/>
        </w:rPr>
        <w:t xml:space="preserve"> </w:t>
      </w:r>
      <w:r>
        <w:rPr>
          <w:rFonts w:ascii="Times New Roman" w:hAnsi="Times New Roman" w:cs="Times New Roman"/>
          <w:color w:val="FF0000"/>
        </w:rPr>
        <w:t>NAVARRO ESPINACH, Germán, 1992, 87-111, 124-125,</w:t>
      </w:r>
      <w:r w:rsidR="00DD78AD">
        <w:rPr>
          <w:rFonts w:ascii="Times New Roman" w:hAnsi="Times New Roman" w:cs="Times New Roman"/>
          <w:color w:val="FF0000"/>
        </w:rPr>
        <w:t xml:space="preserve"> </w:t>
      </w:r>
      <w:r>
        <w:rPr>
          <w:rFonts w:ascii="Times New Roman" w:hAnsi="Times New Roman" w:cs="Times New Roman"/>
          <w:color w:val="FF0000"/>
        </w:rPr>
        <w:t xml:space="preserve">151-154; </w:t>
      </w:r>
      <w:r w:rsidRPr="003C5B75">
        <w:rPr>
          <w:rFonts w:ascii="Times New Roman" w:hAnsi="Times New Roman" w:cs="Times New Roman"/>
          <w:color w:val="FF0000"/>
        </w:rPr>
        <w:t xml:space="preserve">NAVARRO </w:t>
      </w:r>
      <w:r>
        <w:rPr>
          <w:rFonts w:ascii="Times New Roman" w:hAnsi="Times New Roman" w:cs="Times New Roman"/>
          <w:color w:val="FF0000"/>
        </w:rPr>
        <w:t>ESPINACH, Germán, 1999, p. 101-113.</w:t>
      </w:r>
    </w:p>
  </w:footnote>
  <w:footnote w:id="26">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DoDds</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Jerrilynn</w:t>
      </w:r>
      <w:proofErr w:type="spellEnd"/>
      <w:r w:rsidRPr="00732427">
        <w:rPr>
          <w:rFonts w:ascii="Times New Roman" w:hAnsi="Times New Roman" w:cs="Times New Roman"/>
          <w:szCs w:val="20"/>
        </w:rPr>
        <w:t xml:space="preserve"> D. </w:t>
      </w:r>
      <w:r w:rsidRPr="00732427">
        <w:rPr>
          <w:rFonts w:ascii="Times New Roman" w:hAnsi="Times New Roman" w:cs="Times New Roman"/>
          <w:i/>
          <w:szCs w:val="20"/>
        </w:rPr>
        <w:t>et al.</w:t>
      </w:r>
      <w:r w:rsidRPr="00732427">
        <w:rPr>
          <w:rFonts w:ascii="Times New Roman" w:hAnsi="Times New Roman" w:cs="Times New Roman"/>
          <w:szCs w:val="20"/>
        </w:rPr>
        <w:t>, 2008, p. 69.</w:t>
      </w:r>
    </w:p>
  </w:footnote>
  <w:footnote w:id="27">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Larrea</w:t>
      </w:r>
      <w:r w:rsidRPr="00732427">
        <w:rPr>
          <w:rFonts w:ascii="Times New Roman" w:hAnsi="Times New Roman" w:cs="Times New Roman"/>
          <w:szCs w:val="20"/>
        </w:rPr>
        <w:t xml:space="preserve">, Juan José, 2013, p. 47. </w:t>
      </w:r>
    </w:p>
  </w:footnote>
  <w:footnote w:id="28">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Sobre estos aspectos son de interés: </w:t>
      </w:r>
      <w:r w:rsidRPr="00732427">
        <w:rPr>
          <w:rFonts w:ascii="Times New Roman" w:hAnsi="Times New Roman" w:cs="Times New Roman"/>
          <w:caps/>
          <w:szCs w:val="20"/>
        </w:rPr>
        <w:t>Jacoby</w:t>
      </w:r>
      <w:r w:rsidRPr="00732427">
        <w:rPr>
          <w:rFonts w:ascii="Times New Roman" w:hAnsi="Times New Roman" w:cs="Times New Roman"/>
          <w:szCs w:val="20"/>
        </w:rPr>
        <w:t xml:space="preserve">, David, 2004, </w:t>
      </w:r>
      <w:r w:rsidRPr="00732427">
        <w:rPr>
          <w:rFonts w:ascii="Times New Roman" w:hAnsi="Times New Roman" w:cs="Times New Roman"/>
          <w:caps/>
          <w:szCs w:val="20"/>
        </w:rPr>
        <w:t>Muthesius</w:t>
      </w:r>
      <w:r w:rsidRPr="00732427">
        <w:rPr>
          <w:rFonts w:ascii="Times New Roman" w:hAnsi="Times New Roman" w:cs="Times New Roman"/>
          <w:szCs w:val="20"/>
        </w:rPr>
        <w:t xml:space="preserve">, Anna, 1997, </w:t>
      </w:r>
      <w:r w:rsidRPr="00732427">
        <w:rPr>
          <w:rFonts w:ascii="Times New Roman" w:hAnsi="Times New Roman" w:cs="Times New Roman"/>
          <w:caps/>
          <w:szCs w:val="20"/>
        </w:rPr>
        <w:t>Mackie</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Louise</w:t>
      </w:r>
      <w:proofErr w:type="spellEnd"/>
      <w:r w:rsidRPr="00732427">
        <w:rPr>
          <w:rFonts w:ascii="Times New Roman" w:hAnsi="Times New Roman" w:cs="Times New Roman"/>
          <w:szCs w:val="20"/>
        </w:rPr>
        <w:t xml:space="preserve">, W., 2015, p. 10-275, </w:t>
      </w:r>
      <w:r w:rsidRPr="00732427">
        <w:rPr>
          <w:rFonts w:ascii="Times New Roman" w:hAnsi="Times New Roman" w:cs="Times New Roman"/>
          <w:caps/>
          <w:szCs w:val="20"/>
        </w:rPr>
        <w:t>Baker</w:t>
      </w:r>
      <w:r w:rsidRPr="00732427">
        <w:rPr>
          <w:rFonts w:ascii="Times New Roman" w:hAnsi="Times New Roman" w:cs="Times New Roman"/>
          <w:szCs w:val="20"/>
        </w:rPr>
        <w:t xml:space="preserve">, Patricia L., 1995, p. 35-81 y THOMAS, </w:t>
      </w:r>
      <w:proofErr w:type="spellStart"/>
      <w:r w:rsidRPr="00732427">
        <w:rPr>
          <w:rFonts w:ascii="Times New Roman" w:hAnsi="Times New Roman" w:cs="Times New Roman"/>
          <w:szCs w:val="20"/>
        </w:rPr>
        <w:t>Thelma</w:t>
      </w:r>
      <w:proofErr w:type="spellEnd"/>
      <w:r w:rsidRPr="00732427">
        <w:rPr>
          <w:rFonts w:ascii="Times New Roman" w:hAnsi="Times New Roman" w:cs="Times New Roman"/>
          <w:szCs w:val="20"/>
        </w:rPr>
        <w:t xml:space="preserve"> K., 2012, p. 130-132.</w:t>
      </w:r>
    </w:p>
  </w:footnote>
  <w:footnote w:id="29">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BARRIGÓN, María, 2015, p. 166-169. </w:t>
      </w:r>
    </w:p>
  </w:footnote>
  <w:footnote w:id="30">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Estos repertorios marcarían la disposición en círculos de la decoración emblemática de la conocida como Dalmática de las águilas</w:t>
      </w:r>
      <w:r w:rsidR="00B92364">
        <w:rPr>
          <w:rFonts w:ascii="Times New Roman" w:hAnsi="Times New Roman" w:cs="Times New Roman"/>
          <w:szCs w:val="20"/>
        </w:rPr>
        <w:t xml:space="preserve"> (</w:t>
      </w:r>
      <w:proofErr w:type="spellStart"/>
      <w:r w:rsidR="00B92364">
        <w:rPr>
          <w:rFonts w:ascii="Times New Roman" w:hAnsi="Times New Roman" w:cs="Times New Roman"/>
          <w:szCs w:val="20"/>
        </w:rPr>
        <w:t>Kunsthistorisches</w:t>
      </w:r>
      <w:proofErr w:type="spellEnd"/>
      <w:r w:rsidR="00B92364">
        <w:rPr>
          <w:rFonts w:ascii="Times New Roman" w:hAnsi="Times New Roman" w:cs="Times New Roman"/>
          <w:szCs w:val="20"/>
        </w:rPr>
        <w:t xml:space="preserve"> </w:t>
      </w:r>
      <w:proofErr w:type="spellStart"/>
      <w:r w:rsidR="00B92364">
        <w:rPr>
          <w:rFonts w:ascii="Times New Roman" w:hAnsi="Times New Roman" w:cs="Times New Roman"/>
          <w:szCs w:val="20"/>
        </w:rPr>
        <w:t>Museum</w:t>
      </w:r>
      <w:proofErr w:type="spellEnd"/>
      <w:r w:rsidR="00B92364">
        <w:rPr>
          <w:rFonts w:ascii="Times New Roman" w:hAnsi="Times New Roman" w:cs="Times New Roman"/>
          <w:szCs w:val="20"/>
        </w:rPr>
        <w:t>, Viena)</w:t>
      </w:r>
      <w:r w:rsidRPr="00732427">
        <w:rPr>
          <w:rFonts w:ascii="Times New Roman" w:hAnsi="Times New Roman" w:cs="Times New Roman"/>
          <w:szCs w:val="20"/>
        </w:rPr>
        <w:t xml:space="preserve">, que habría que entender como una adaptación a la </w:t>
      </w:r>
      <w:r w:rsidRPr="00732427">
        <w:rPr>
          <w:rFonts w:ascii="Times New Roman" w:hAnsi="Times New Roman" w:cs="Times New Roman"/>
          <w:i/>
          <w:szCs w:val="20"/>
        </w:rPr>
        <w:t>manera gótica</w:t>
      </w:r>
      <w:r w:rsidRPr="00732427">
        <w:rPr>
          <w:rFonts w:ascii="Times New Roman" w:hAnsi="Times New Roman" w:cs="Times New Roman"/>
          <w:szCs w:val="20"/>
        </w:rPr>
        <w:t xml:space="preserve"> de estos esquemas orientales, en línea con diversas capas pluviales, realizadas en el ámbito inglés en el conocido como </w:t>
      </w:r>
      <w:r w:rsidRPr="00732427">
        <w:rPr>
          <w:rFonts w:ascii="Times New Roman" w:hAnsi="Times New Roman" w:cs="Times New Roman"/>
          <w:i/>
          <w:szCs w:val="20"/>
        </w:rPr>
        <w:t xml:space="preserve">opus </w:t>
      </w:r>
      <w:proofErr w:type="spellStart"/>
      <w:r w:rsidRPr="00732427">
        <w:rPr>
          <w:rFonts w:ascii="Times New Roman" w:hAnsi="Times New Roman" w:cs="Times New Roman"/>
          <w:i/>
          <w:szCs w:val="20"/>
        </w:rPr>
        <w:t>anglicanum</w:t>
      </w:r>
      <w:proofErr w:type="spellEnd"/>
      <w:r w:rsidRPr="00732427">
        <w:rPr>
          <w:rFonts w:ascii="Times New Roman" w:hAnsi="Times New Roman" w:cs="Times New Roman"/>
          <w:szCs w:val="20"/>
        </w:rPr>
        <w:t xml:space="preserve">, sobre las que es de interés BROWNE, Clare </w:t>
      </w:r>
      <w:r w:rsidRPr="00732427">
        <w:rPr>
          <w:rFonts w:ascii="Times New Roman" w:hAnsi="Times New Roman" w:cs="Times New Roman"/>
          <w:i/>
          <w:szCs w:val="20"/>
        </w:rPr>
        <w:t>et al.</w:t>
      </w:r>
      <w:r w:rsidRPr="00732427">
        <w:rPr>
          <w:rFonts w:ascii="Times New Roman" w:hAnsi="Times New Roman" w:cs="Times New Roman"/>
          <w:szCs w:val="20"/>
        </w:rPr>
        <w:t xml:space="preserve"> (ed.), 2017, nos. cat. 22, 23, 31, 33, 37, 38, 45, 46, 49, 52. En la transmisión de estos motivos en el contexto de la corte imperial hubieron de tener un papel fundamental piezas como el </w:t>
      </w:r>
      <w:proofErr w:type="spellStart"/>
      <w:r w:rsidRPr="00732427">
        <w:rPr>
          <w:rFonts w:ascii="Times New Roman" w:hAnsi="Times New Roman" w:cs="Times New Roman"/>
          <w:i/>
          <w:szCs w:val="20"/>
        </w:rPr>
        <w:t>C</w:t>
      </w:r>
      <w:r w:rsidRPr="00732427">
        <w:rPr>
          <w:rFonts w:ascii="Times New Roman" w:hAnsi="Times New Roman" w:cs="Times New Roman"/>
          <w:i/>
          <w:szCs w:val="20"/>
          <w:lang w:bidi="ar-SA"/>
        </w:rPr>
        <w:t>hormantel</w:t>
      </w:r>
      <w:proofErr w:type="spellEnd"/>
      <w:r w:rsidRPr="00732427">
        <w:rPr>
          <w:rFonts w:ascii="Times New Roman" w:hAnsi="Times New Roman" w:cs="Times New Roman"/>
          <w:szCs w:val="20"/>
        </w:rPr>
        <w:t xml:space="preserve"> de santa </w:t>
      </w:r>
      <w:proofErr w:type="spellStart"/>
      <w:r w:rsidRPr="00732427">
        <w:rPr>
          <w:rFonts w:ascii="Times New Roman" w:hAnsi="Times New Roman" w:cs="Times New Roman"/>
          <w:szCs w:val="20"/>
        </w:rPr>
        <w:t>Cunegunda</w:t>
      </w:r>
      <w:proofErr w:type="spellEnd"/>
      <w:r w:rsidRPr="00732427">
        <w:rPr>
          <w:rFonts w:ascii="Times New Roman" w:hAnsi="Times New Roman" w:cs="Times New Roman"/>
          <w:szCs w:val="20"/>
        </w:rPr>
        <w:t xml:space="preserve"> (</w:t>
      </w:r>
      <w:r w:rsidRPr="00732427">
        <w:rPr>
          <w:rStyle w:val="itemimagecredits"/>
          <w:rFonts w:ascii="Times New Roman" w:hAnsi="Times New Roman" w:cs="Times New Roman"/>
          <w:szCs w:val="20"/>
        </w:rPr>
        <w:t>Museo diocesano, Bamberg), considerado tradicionalmente como un textil de origen germano y al que actualmente se le asigna un origen bizantino (</w:t>
      </w:r>
      <w:r w:rsidRPr="00732427">
        <w:rPr>
          <w:rStyle w:val="itemimagecredits"/>
          <w:rFonts w:ascii="Times New Roman" w:hAnsi="Times New Roman" w:cs="Times New Roman"/>
          <w:caps/>
          <w:szCs w:val="20"/>
        </w:rPr>
        <w:t>Woodfin</w:t>
      </w:r>
      <w:r w:rsidRPr="00732427">
        <w:rPr>
          <w:rStyle w:val="itemimagecredits"/>
          <w:rFonts w:ascii="Times New Roman" w:hAnsi="Times New Roman" w:cs="Times New Roman"/>
          <w:szCs w:val="20"/>
        </w:rPr>
        <w:t>, Warren T., 2008, p. 33-50).</w:t>
      </w:r>
    </w:p>
  </w:footnote>
  <w:footnote w:id="31">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Dicha relación ha sido apuntada igualmente en </w:t>
      </w:r>
      <w:r w:rsidRPr="00732427">
        <w:rPr>
          <w:rFonts w:ascii="Times New Roman" w:hAnsi="Times New Roman" w:cs="Times New Roman"/>
          <w:caps/>
          <w:szCs w:val="20"/>
        </w:rPr>
        <w:t>Böse</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Kristin</w:t>
      </w:r>
      <w:proofErr w:type="spellEnd"/>
      <w:r w:rsidRPr="00732427">
        <w:rPr>
          <w:rFonts w:ascii="Times New Roman" w:hAnsi="Times New Roman" w:cs="Times New Roman"/>
          <w:szCs w:val="20"/>
        </w:rPr>
        <w:t xml:space="preserve">, 2016, 221-222 y </w:t>
      </w:r>
      <w:r w:rsidRPr="00732427">
        <w:rPr>
          <w:rFonts w:ascii="Times New Roman" w:hAnsi="Times New Roman" w:cs="Times New Roman"/>
          <w:caps/>
          <w:szCs w:val="20"/>
        </w:rPr>
        <w:t>Menéndez Pidal</w:t>
      </w:r>
      <w:r w:rsidRPr="00732427">
        <w:rPr>
          <w:rFonts w:ascii="Times New Roman" w:hAnsi="Times New Roman" w:cs="Times New Roman"/>
          <w:szCs w:val="20"/>
        </w:rPr>
        <w:t xml:space="preserve">, Faustino, 2011, p. 126. </w:t>
      </w:r>
    </w:p>
  </w:footnote>
  <w:footnote w:id="32">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000C4663">
        <w:rPr>
          <w:rFonts w:ascii="Times New Roman" w:hAnsi="Times New Roman" w:cs="Times New Roman"/>
          <w:szCs w:val="20"/>
        </w:rPr>
        <w:t xml:space="preserve"> Plantea la misma duda </w:t>
      </w:r>
      <w:r w:rsidRPr="00732427">
        <w:rPr>
          <w:rFonts w:ascii="Times New Roman" w:hAnsi="Times New Roman" w:cs="Times New Roman"/>
          <w:caps/>
          <w:szCs w:val="20"/>
        </w:rPr>
        <w:t>Tolley</w:t>
      </w:r>
      <w:r w:rsidRPr="00732427">
        <w:rPr>
          <w:rFonts w:ascii="Times New Roman" w:hAnsi="Times New Roman" w:cs="Times New Roman"/>
          <w:szCs w:val="20"/>
        </w:rPr>
        <w:t xml:space="preserve">, Thomas, 1991, p. 182-184, con la presentación de algunos ejemplos sobre los paralelos compositivos de repertorios hispánicos y franceses o ingleses en </w:t>
      </w:r>
      <w:r w:rsidRPr="00732427">
        <w:rPr>
          <w:rFonts w:ascii="Times New Roman" w:hAnsi="Times New Roman" w:cs="Times New Roman"/>
          <w:caps/>
          <w:szCs w:val="20"/>
        </w:rPr>
        <w:t>Menéndez Pidal,</w:t>
      </w:r>
      <w:r w:rsidRPr="00732427">
        <w:rPr>
          <w:rFonts w:ascii="Times New Roman" w:hAnsi="Times New Roman" w:cs="Times New Roman"/>
          <w:szCs w:val="20"/>
        </w:rPr>
        <w:t xml:space="preserve"> Faustino, 1994, p. 38-40.</w:t>
      </w:r>
    </w:p>
  </w:footnote>
  <w:footnote w:id="33">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i/>
          <w:szCs w:val="20"/>
        </w:rPr>
        <w:t>Cf</w:t>
      </w:r>
      <w:r w:rsidRPr="00732427">
        <w:rPr>
          <w:rFonts w:ascii="Times New Roman" w:hAnsi="Times New Roman" w:cs="Times New Roman"/>
          <w:szCs w:val="20"/>
        </w:rPr>
        <w:t xml:space="preserve">. </w:t>
      </w:r>
      <w:r w:rsidRPr="00732427">
        <w:rPr>
          <w:rFonts w:ascii="Times New Roman" w:hAnsi="Times New Roman" w:cs="Times New Roman"/>
          <w:caps/>
          <w:szCs w:val="20"/>
        </w:rPr>
        <w:t>Menéndez Pidal</w:t>
      </w:r>
      <w:r w:rsidRPr="00732427">
        <w:rPr>
          <w:rFonts w:ascii="Times New Roman" w:hAnsi="Times New Roman" w:cs="Times New Roman"/>
          <w:szCs w:val="20"/>
        </w:rPr>
        <w:t xml:space="preserve">, Faustino, 2011, p. 121-122. </w:t>
      </w:r>
    </w:p>
  </w:footnote>
  <w:footnote w:id="34">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Sobre el tesoro de Pedro I, véase GRASOTTI, Hilda, 1988.</w:t>
      </w:r>
    </w:p>
  </w:footnote>
  <w:footnote w:id="35">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Pérez Higuera</w:t>
      </w:r>
      <w:r w:rsidR="00D34A16">
        <w:rPr>
          <w:rFonts w:ascii="Times New Roman" w:hAnsi="Times New Roman" w:cs="Times New Roman"/>
          <w:szCs w:val="20"/>
        </w:rPr>
        <w:t>, Teresa,</w:t>
      </w:r>
      <w:r w:rsidRPr="00732427">
        <w:rPr>
          <w:rFonts w:ascii="Times New Roman" w:hAnsi="Times New Roman" w:cs="Times New Roman"/>
          <w:szCs w:val="20"/>
        </w:rPr>
        <w:t xml:space="preserve"> 1987, p. 25-26. </w:t>
      </w:r>
      <w:r w:rsidR="006C6505" w:rsidRPr="006C6505">
        <w:rPr>
          <w:rFonts w:ascii="Times New Roman" w:hAnsi="Times New Roman" w:cs="Times New Roman"/>
          <w:color w:val="FF0000"/>
          <w:szCs w:val="20"/>
        </w:rPr>
        <w:t xml:space="preserve">Aunque contamos con una referencia temprana sobre el conde Sancho de Castilla, relativa a </w:t>
      </w:r>
      <w:r w:rsidR="006C6505" w:rsidRPr="006C6505">
        <w:rPr>
          <w:rFonts w:ascii="Times New Roman" w:hAnsi="Times New Roman" w:cs="Times New Roman"/>
          <w:color w:val="FF0000"/>
          <w:szCs w:val="20"/>
          <w:lang w:bidi="ar-SA"/>
        </w:rPr>
        <w:t>1016-1017, citada en</w:t>
      </w:r>
      <w:r w:rsidR="006C6505" w:rsidRPr="006C6505">
        <w:rPr>
          <w:rFonts w:ascii="Times New Roman" w:hAnsi="Times New Roman" w:cs="Times New Roman"/>
          <w:i/>
          <w:color w:val="FF0000"/>
          <w:szCs w:val="20"/>
          <w:lang w:bidi="ar-SA"/>
        </w:rPr>
        <w:t xml:space="preserve"> </w:t>
      </w:r>
      <w:r w:rsidR="006C6505" w:rsidRPr="006C6505">
        <w:rPr>
          <w:rFonts w:ascii="Times New Roman" w:hAnsi="Times New Roman" w:cs="Times New Roman"/>
          <w:caps/>
          <w:color w:val="FF0000"/>
          <w:szCs w:val="20"/>
        </w:rPr>
        <w:t>Pérez Higuera</w:t>
      </w:r>
      <w:r w:rsidR="006C6505" w:rsidRPr="006C6505">
        <w:rPr>
          <w:rFonts w:ascii="Times New Roman" w:hAnsi="Times New Roman" w:cs="Times New Roman"/>
          <w:color w:val="FF0000"/>
          <w:szCs w:val="20"/>
        </w:rPr>
        <w:t xml:space="preserve">, Teresa, 1996, p. 144, </w:t>
      </w:r>
      <w:r w:rsidR="006C6505" w:rsidRPr="006C6505">
        <w:rPr>
          <w:rFonts w:ascii="Times New Roman" w:hAnsi="Times New Roman" w:cs="Times New Roman"/>
          <w:color w:val="FF0000"/>
          <w:szCs w:val="20"/>
          <w:lang w:bidi="ar-SA"/>
        </w:rPr>
        <w:t>esta es un tanto ambigua</w:t>
      </w:r>
      <w:r w:rsidR="006C6505">
        <w:rPr>
          <w:rFonts w:ascii="Times New Roman" w:hAnsi="Times New Roman" w:cs="Times New Roman"/>
          <w:szCs w:val="20"/>
          <w:lang w:bidi="ar-SA"/>
        </w:rPr>
        <w:t xml:space="preserve">. </w:t>
      </w:r>
      <w:r w:rsidRPr="00732427">
        <w:rPr>
          <w:rFonts w:ascii="Times New Roman" w:hAnsi="Times New Roman" w:cs="Times New Roman"/>
          <w:szCs w:val="20"/>
          <w:lang w:bidi="ar-SA"/>
        </w:rPr>
        <w:t xml:space="preserve">De este uso dan buena cuenta las referencias a alfombras conocidas para las cortes de Enrique III, Juan II o Isabel I de Castilla, en </w:t>
      </w:r>
      <w:r w:rsidRPr="00732427">
        <w:rPr>
          <w:rFonts w:ascii="Times New Roman" w:hAnsi="Times New Roman" w:cs="Times New Roman"/>
          <w:caps/>
          <w:szCs w:val="20"/>
        </w:rPr>
        <w:t>Cañas</w:t>
      </w:r>
      <w:r w:rsidRPr="00732427">
        <w:rPr>
          <w:rFonts w:ascii="Times New Roman" w:hAnsi="Times New Roman" w:cs="Times New Roman"/>
          <w:szCs w:val="20"/>
        </w:rPr>
        <w:t xml:space="preserve"> </w:t>
      </w:r>
      <w:r w:rsidRPr="00732427">
        <w:rPr>
          <w:rFonts w:ascii="Times New Roman" w:hAnsi="Times New Roman" w:cs="Times New Roman"/>
          <w:caps/>
          <w:szCs w:val="20"/>
        </w:rPr>
        <w:t>Gálvez</w:t>
      </w:r>
      <w:r w:rsidRPr="00732427">
        <w:rPr>
          <w:rFonts w:ascii="Times New Roman" w:hAnsi="Times New Roman" w:cs="Times New Roman"/>
          <w:szCs w:val="20"/>
        </w:rPr>
        <w:t>, Francisco de Paula, 2010, p. 113 y GONZÁLEZ MARRERO, Mª del Cristo, 2004, p. 143-144</w:t>
      </w:r>
      <w:r w:rsidR="00D34A16">
        <w:rPr>
          <w:rFonts w:ascii="Times New Roman" w:hAnsi="Times New Roman" w:cs="Times New Roman"/>
          <w:szCs w:val="20"/>
        </w:rPr>
        <w:t>.</w:t>
      </w:r>
    </w:p>
  </w:footnote>
  <w:footnote w:id="36">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NOGALES RINCÓN, David, 2010, p. 782. </w:t>
      </w:r>
    </w:p>
  </w:footnote>
  <w:footnote w:id="37">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Torres Balbás</w:t>
      </w:r>
      <w:r w:rsidRPr="00732427">
        <w:rPr>
          <w:rFonts w:ascii="Times New Roman" w:hAnsi="Times New Roman" w:cs="Times New Roman"/>
          <w:szCs w:val="20"/>
        </w:rPr>
        <w:t xml:space="preserve">, Leopoldo, 1951, p. 94; </w:t>
      </w:r>
      <w:r w:rsidRPr="00732427">
        <w:rPr>
          <w:rFonts w:ascii="Times New Roman" w:hAnsi="Times New Roman" w:cs="Times New Roman"/>
          <w:caps/>
          <w:szCs w:val="20"/>
        </w:rPr>
        <w:t>Pérez Higuera</w:t>
      </w:r>
      <w:r w:rsidRPr="00732427">
        <w:rPr>
          <w:rFonts w:ascii="Times New Roman" w:hAnsi="Times New Roman" w:cs="Times New Roman"/>
          <w:szCs w:val="20"/>
        </w:rPr>
        <w:t xml:space="preserve">, Teresa, 1987, p. 27-28; </w:t>
      </w:r>
      <w:r w:rsidRPr="00732427">
        <w:rPr>
          <w:rFonts w:ascii="Times New Roman" w:hAnsi="Times New Roman" w:cs="Times New Roman"/>
          <w:caps/>
          <w:szCs w:val="20"/>
        </w:rPr>
        <w:t>Silva Santa-Cruz,</w:t>
      </w:r>
      <w:r w:rsidRPr="00732427">
        <w:rPr>
          <w:rFonts w:ascii="Times New Roman" w:hAnsi="Times New Roman" w:cs="Times New Roman"/>
          <w:szCs w:val="20"/>
        </w:rPr>
        <w:t xml:space="preserve"> Noelia, 2004, p. 151. Dos ejemplos para las cortes de Enrique III e Isabel I respectivamente en: </w:t>
      </w:r>
      <w:r w:rsidRPr="00732427">
        <w:rPr>
          <w:rFonts w:ascii="Times New Roman" w:hAnsi="Times New Roman" w:cs="Times New Roman"/>
          <w:caps/>
          <w:szCs w:val="20"/>
        </w:rPr>
        <w:t>Nogales Rincón</w:t>
      </w:r>
      <w:r w:rsidRPr="00732427">
        <w:rPr>
          <w:rFonts w:ascii="Times New Roman" w:hAnsi="Times New Roman" w:cs="Times New Roman"/>
          <w:szCs w:val="20"/>
        </w:rPr>
        <w:t xml:space="preserve">, David, 2014, p. 107 y GONZÁLEZ MARRERO, Mª del Cristo, 2004, p. 149-150. </w:t>
      </w:r>
    </w:p>
  </w:footnote>
  <w:footnote w:id="38">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Pérez Higuera</w:t>
      </w:r>
      <w:r w:rsidRPr="00732427">
        <w:rPr>
          <w:rFonts w:ascii="Times New Roman" w:hAnsi="Times New Roman" w:cs="Times New Roman"/>
          <w:szCs w:val="20"/>
        </w:rPr>
        <w:t xml:space="preserve">, Teresa, 1996, p. 144; </w:t>
      </w:r>
      <w:r w:rsidRPr="00732427">
        <w:rPr>
          <w:rFonts w:ascii="Times New Roman" w:hAnsi="Times New Roman" w:cs="Times New Roman"/>
          <w:caps/>
          <w:szCs w:val="20"/>
        </w:rPr>
        <w:t>Silva Santa-Cruz</w:t>
      </w:r>
      <w:r w:rsidRPr="00732427">
        <w:rPr>
          <w:rFonts w:ascii="Times New Roman" w:hAnsi="Times New Roman" w:cs="Times New Roman"/>
          <w:szCs w:val="20"/>
        </w:rPr>
        <w:t xml:space="preserve">, Noelia, 2004, p. 142. </w:t>
      </w:r>
    </w:p>
  </w:footnote>
  <w:footnote w:id="39">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Sobre estos tronos bajos, véase PÉREZ HIGUERA, Teresa,</w:t>
      </w:r>
      <w:r w:rsidRPr="00732427">
        <w:rPr>
          <w:rFonts w:ascii="Times New Roman" w:hAnsi="Times New Roman" w:cs="Times New Roman"/>
          <w:i/>
          <w:szCs w:val="20"/>
        </w:rPr>
        <w:t xml:space="preserve"> </w:t>
      </w:r>
      <w:r w:rsidRPr="00732427">
        <w:rPr>
          <w:rFonts w:ascii="Times New Roman" w:hAnsi="Times New Roman" w:cs="Times New Roman"/>
          <w:szCs w:val="20"/>
        </w:rPr>
        <w:t>1994, p. 36-48.</w:t>
      </w:r>
    </w:p>
  </w:footnote>
  <w:footnote w:id="40">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BNE, Manuscritos, </w:t>
      </w:r>
      <w:proofErr w:type="spellStart"/>
      <w:r w:rsidRPr="00732427">
        <w:rPr>
          <w:rFonts w:ascii="Times New Roman" w:hAnsi="Times New Roman" w:cs="Times New Roman"/>
          <w:szCs w:val="20"/>
        </w:rPr>
        <w:t>Vit</w:t>
      </w:r>
      <w:proofErr w:type="spellEnd"/>
      <w:r w:rsidRPr="00732427">
        <w:rPr>
          <w:rFonts w:ascii="Times New Roman" w:hAnsi="Times New Roman" w:cs="Times New Roman"/>
          <w:szCs w:val="20"/>
        </w:rPr>
        <w:t>. 15-5, f. 3r-12v.</w:t>
      </w:r>
    </w:p>
  </w:footnote>
  <w:footnote w:id="41">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GARCÍA DE SANTA</w:t>
      </w:r>
      <w:r w:rsidR="00857350">
        <w:rPr>
          <w:rFonts w:ascii="Times New Roman" w:hAnsi="Times New Roman" w:cs="Times New Roman"/>
          <w:szCs w:val="20"/>
        </w:rPr>
        <w:t xml:space="preserve"> </w:t>
      </w:r>
      <w:r w:rsidRPr="00732427">
        <w:rPr>
          <w:rFonts w:ascii="Times New Roman" w:hAnsi="Times New Roman" w:cs="Times New Roman"/>
          <w:szCs w:val="20"/>
        </w:rPr>
        <w:t xml:space="preserve">MARÍA, Alvar, 1982, cap. 122, p. 268. </w:t>
      </w:r>
    </w:p>
  </w:footnote>
  <w:footnote w:id="42">
    <w:p w:rsidR="00AB38D1" w:rsidRPr="00732427" w:rsidRDefault="00AB38D1" w:rsidP="00732427">
      <w:pPr>
        <w:spacing w:after="0" w:line="240" w:lineRule="auto"/>
        <w:jc w:val="both"/>
        <w:rPr>
          <w:rFonts w:ascii="Times New Roman" w:hAnsi="Times New Roman" w:cs="Times New Roman"/>
          <w:color w:val="FF0000"/>
          <w:sz w:val="20"/>
        </w:rPr>
      </w:pPr>
      <w:r w:rsidRPr="00732427">
        <w:rPr>
          <w:rStyle w:val="Refdenotaalpie"/>
          <w:rFonts w:ascii="Times New Roman" w:hAnsi="Times New Roman" w:cs="Times New Roman"/>
          <w:sz w:val="20"/>
        </w:rPr>
        <w:footnoteRef/>
      </w:r>
      <w:r w:rsidRPr="00732427">
        <w:rPr>
          <w:rFonts w:ascii="Times New Roman" w:hAnsi="Times New Roman" w:cs="Times New Roman"/>
          <w:sz w:val="20"/>
        </w:rPr>
        <w:t xml:space="preserve"> </w:t>
      </w:r>
      <w:r w:rsidRPr="00732427">
        <w:rPr>
          <w:rFonts w:ascii="Times New Roman" w:hAnsi="Times New Roman" w:cs="Times New Roman"/>
          <w:color w:val="FF0000"/>
          <w:sz w:val="20"/>
        </w:rPr>
        <w:t>BE</w:t>
      </w:r>
      <w:r w:rsidR="00E005A0">
        <w:rPr>
          <w:rFonts w:ascii="Times New Roman" w:hAnsi="Times New Roman" w:cs="Times New Roman"/>
          <w:color w:val="FF0000"/>
          <w:sz w:val="20"/>
        </w:rPr>
        <w:t>LLO LEÓN, Juan Manuel;</w:t>
      </w:r>
      <w:r w:rsidRPr="00732427">
        <w:rPr>
          <w:rFonts w:ascii="Times New Roman" w:hAnsi="Times New Roman" w:cs="Times New Roman"/>
          <w:color w:val="FF0000"/>
          <w:sz w:val="20"/>
        </w:rPr>
        <w:t xml:space="preserve"> HERNÁNDEZ PÉREZ, Mª Beatriz, 2003</w:t>
      </w:r>
      <w:r w:rsidRPr="00732427">
        <w:rPr>
          <w:rFonts w:ascii="Times New Roman" w:hAnsi="Times New Roman" w:cs="Times New Roman"/>
          <w:sz w:val="20"/>
        </w:rPr>
        <w:t xml:space="preserve">, p. 193 </w:t>
      </w:r>
    </w:p>
  </w:footnote>
  <w:footnote w:id="43">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RESENDE, </w:t>
      </w:r>
      <w:proofErr w:type="spellStart"/>
      <w:r w:rsidRPr="00732427">
        <w:rPr>
          <w:rFonts w:ascii="Times New Roman" w:hAnsi="Times New Roman" w:cs="Times New Roman"/>
          <w:szCs w:val="20"/>
        </w:rPr>
        <w:t>Garcia</w:t>
      </w:r>
      <w:proofErr w:type="spellEnd"/>
      <w:r w:rsidRPr="00732427">
        <w:rPr>
          <w:rFonts w:ascii="Times New Roman" w:hAnsi="Times New Roman" w:cs="Times New Roman"/>
          <w:szCs w:val="20"/>
        </w:rPr>
        <w:t xml:space="preserve"> de, 1973, p. 306-307. </w:t>
      </w:r>
    </w:p>
  </w:footnote>
  <w:footnote w:id="44">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Sobre esta cuestión, véase </w:t>
      </w:r>
      <w:r w:rsidRPr="00732427">
        <w:rPr>
          <w:rFonts w:ascii="Times New Roman" w:hAnsi="Times New Roman" w:cs="Times New Roman"/>
          <w:caps/>
          <w:szCs w:val="20"/>
        </w:rPr>
        <w:t>Martínez Nespral</w:t>
      </w:r>
      <w:r w:rsidRPr="00732427">
        <w:rPr>
          <w:rFonts w:ascii="Times New Roman" w:hAnsi="Times New Roman" w:cs="Times New Roman"/>
          <w:szCs w:val="20"/>
        </w:rPr>
        <w:t>, Fernando, 2007, p. 105-111.</w:t>
      </w:r>
    </w:p>
  </w:footnote>
  <w:footnote w:id="45">
    <w:p w:rsidR="00AB38D1" w:rsidRPr="00732427" w:rsidRDefault="00AB38D1" w:rsidP="00732427">
      <w:pPr>
        <w:spacing w:after="0" w:line="240" w:lineRule="auto"/>
        <w:jc w:val="both"/>
        <w:rPr>
          <w:rFonts w:ascii="Times New Roman" w:hAnsi="Times New Roman" w:cs="Times New Roman"/>
          <w:strike/>
          <w:sz w:val="20"/>
          <w:lang w:bidi="ar-SA"/>
        </w:rPr>
      </w:pPr>
      <w:r w:rsidRPr="00732427">
        <w:rPr>
          <w:rStyle w:val="Refdenotaalpie"/>
          <w:rFonts w:ascii="Times New Roman" w:hAnsi="Times New Roman" w:cs="Times New Roman"/>
          <w:sz w:val="20"/>
        </w:rPr>
        <w:footnoteRef/>
      </w:r>
      <w:r w:rsidRPr="00732427">
        <w:rPr>
          <w:rFonts w:ascii="Times New Roman" w:hAnsi="Times New Roman" w:cs="Times New Roman"/>
          <w:sz w:val="20"/>
        </w:rPr>
        <w:t xml:space="preserve"> </w:t>
      </w:r>
      <w:r w:rsidRPr="00732427">
        <w:rPr>
          <w:rFonts w:ascii="Times New Roman" w:hAnsi="Times New Roman" w:cs="Times New Roman"/>
          <w:caps/>
          <w:sz w:val="20"/>
        </w:rPr>
        <w:t xml:space="preserve">Ruiz Souza, </w:t>
      </w:r>
      <w:r w:rsidRPr="00732427">
        <w:rPr>
          <w:rFonts w:ascii="Times New Roman" w:hAnsi="Times New Roman" w:cs="Times New Roman"/>
          <w:sz w:val="20"/>
        </w:rPr>
        <w:t xml:space="preserve">Juan Carlos, 2004, p. 27; </w:t>
      </w:r>
      <w:r w:rsidRPr="00732427">
        <w:rPr>
          <w:rFonts w:ascii="Times New Roman" w:hAnsi="Times New Roman" w:cs="Times New Roman"/>
          <w:caps/>
          <w:sz w:val="20"/>
        </w:rPr>
        <w:t xml:space="preserve">Ruiz Souza, </w:t>
      </w:r>
      <w:r w:rsidRPr="00732427">
        <w:rPr>
          <w:rFonts w:ascii="Times New Roman" w:hAnsi="Times New Roman" w:cs="Times New Roman"/>
          <w:sz w:val="20"/>
        </w:rPr>
        <w:t xml:space="preserve">Juan Carlos, 2013, p. 316-317; </w:t>
      </w:r>
      <w:r w:rsidRPr="00732427">
        <w:rPr>
          <w:rFonts w:ascii="Times New Roman" w:hAnsi="Times New Roman" w:cs="Times New Roman"/>
          <w:caps/>
          <w:sz w:val="20"/>
        </w:rPr>
        <w:t>Rodríguez Moreno,</w:t>
      </w:r>
      <w:r w:rsidRPr="00732427">
        <w:rPr>
          <w:rFonts w:ascii="Times New Roman" w:hAnsi="Times New Roman" w:cs="Times New Roman"/>
          <w:sz w:val="20"/>
        </w:rPr>
        <w:t xml:space="preserve"> Concepción, 2015, p. 360, 468. E</w:t>
      </w:r>
      <w:r w:rsidRPr="00732427">
        <w:rPr>
          <w:rFonts w:ascii="Times New Roman" w:hAnsi="Times New Roman" w:cs="Times New Roman"/>
          <w:sz w:val="20"/>
          <w:lang w:bidi="ar-SA"/>
        </w:rPr>
        <w:t xml:space="preserve">ste modelo pudo repetirse igualmente en el </w:t>
      </w:r>
      <w:r w:rsidR="00FB525E" w:rsidRPr="00FB525E">
        <w:rPr>
          <w:rFonts w:ascii="Times New Roman" w:hAnsi="Times New Roman" w:cs="Times New Roman"/>
          <w:color w:val="FF0000"/>
          <w:sz w:val="20"/>
          <w:lang w:bidi="ar-SA"/>
        </w:rPr>
        <w:t>a</w:t>
      </w:r>
      <w:r w:rsidRPr="00732427">
        <w:rPr>
          <w:rFonts w:ascii="Times New Roman" w:hAnsi="Times New Roman" w:cs="Times New Roman"/>
          <w:sz w:val="20"/>
          <w:lang w:bidi="ar-SA"/>
        </w:rPr>
        <w:t xml:space="preserve">lcázar de Segovia, imitado, a su vez, en los castillos de Coca, Belmonte, </w:t>
      </w:r>
      <w:r w:rsidR="00D87B81">
        <w:rPr>
          <w:rFonts w:ascii="Times New Roman" w:hAnsi="Times New Roman" w:cs="Times New Roman"/>
          <w:sz w:val="20"/>
          <w:lang w:bidi="ar-SA"/>
        </w:rPr>
        <w:t xml:space="preserve">el </w:t>
      </w:r>
      <w:r w:rsidRPr="00732427">
        <w:rPr>
          <w:rFonts w:ascii="Times New Roman" w:hAnsi="Times New Roman" w:cs="Times New Roman"/>
          <w:sz w:val="20"/>
          <w:lang w:bidi="ar-SA"/>
        </w:rPr>
        <w:t xml:space="preserve">de la Mota de Medina del Campo y Manzanares el Real y, por influencia de la reina Leonor de Castilla, mujer de Carlos III, en el palacio de </w:t>
      </w:r>
      <w:proofErr w:type="spellStart"/>
      <w:r w:rsidRPr="00732427">
        <w:rPr>
          <w:rFonts w:ascii="Times New Roman" w:hAnsi="Times New Roman" w:cs="Times New Roman"/>
          <w:sz w:val="20"/>
          <w:lang w:bidi="ar-SA"/>
        </w:rPr>
        <w:t>Olite</w:t>
      </w:r>
      <w:proofErr w:type="spellEnd"/>
      <w:r w:rsidRPr="00732427">
        <w:rPr>
          <w:rFonts w:ascii="Times New Roman" w:hAnsi="Times New Roman" w:cs="Times New Roman"/>
          <w:sz w:val="20"/>
          <w:lang w:bidi="ar-SA"/>
        </w:rPr>
        <w:t xml:space="preserve">, como sugiere </w:t>
      </w:r>
      <w:r w:rsidRPr="00732427">
        <w:rPr>
          <w:rFonts w:ascii="Times New Roman" w:hAnsi="Times New Roman" w:cs="Times New Roman"/>
          <w:caps/>
          <w:sz w:val="20"/>
        </w:rPr>
        <w:t>Ruiz Souza,</w:t>
      </w:r>
      <w:r w:rsidRPr="00732427">
        <w:rPr>
          <w:rFonts w:ascii="Times New Roman" w:hAnsi="Times New Roman" w:cs="Times New Roman"/>
          <w:sz w:val="20"/>
        </w:rPr>
        <w:t xml:space="preserve"> Juan Carlos, 2013, p. 317-320 y</w:t>
      </w:r>
      <w:r w:rsidRPr="00732427">
        <w:rPr>
          <w:rFonts w:ascii="Times New Roman" w:hAnsi="Times New Roman" w:cs="Times New Roman"/>
          <w:sz w:val="20"/>
          <w:lang w:bidi="ar-SA"/>
        </w:rPr>
        <w:t xml:space="preserve"> </w:t>
      </w:r>
      <w:r w:rsidRPr="00732427">
        <w:rPr>
          <w:rFonts w:ascii="Times New Roman" w:hAnsi="Times New Roman" w:cs="Times New Roman"/>
          <w:caps/>
          <w:sz w:val="20"/>
        </w:rPr>
        <w:t>Ruiz Souza</w:t>
      </w:r>
      <w:r w:rsidRPr="00732427">
        <w:rPr>
          <w:rFonts w:ascii="Times New Roman" w:hAnsi="Times New Roman" w:cs="Times New Roman"/>
          <w:sz w:val="20"/>
        </w:rPr>
        <w:t>, Juan Carlos, 2014, p. 40-43.</w:t>
      </w:r>
    </w:p>
  </w:footnote>
  <w:footnote w:id="46">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NOGALES RINCÓN, David, 2017, p. 262-263; </w:t>
      </w:r>
      <w:r w:rsidRPr="00732427">
        <w:rPr>
          <w:rFonts w:ascii="Times New Roman" w:hAnsi="Times New Roman" w:cs="Times New Roman"/>
          <w:caps/>
          <w:szCs w:val="20"/>
        </w:rPr>
        <w:t>Silva Santa-Cruz</w:t>
      </w:r>
      <w:r w:rsidRPr="00732427">
        <w:rPr>
          <w:rFonts w:ascii="Times New Roman" w:hAnsi="Times New Roman" w:cs="Times New Roman"/>
          <w:szCs w:val="20"/>
        </w:rPr>
        <w:t>, Noelia, 2005, p. 270-271.</w:t>
      </w:r>
    </w:p>
  </w:footnote>
  <w:footnote w:id="47">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Sobre esta</w:t>
      </w:r>
      <w:r w:rsidR="00B81107">
        <w:rPr>
          <w:rFonts w:ascii="Times New Roman" w:hAnsi="Times New Roman" w:cs="Times New Roman"/>
          <w:color w:val="FF0000"/>
          <w:szCs w:val="20"/>
        </w:rPr>
        <w:t xml:space="preserve"> cuestión</w:t>
      </w:r>
      <w:r w:rsidRPr="00732427">
        <w:rPr>
          <w:rFonts w:ascii="Times New Roman" w:hAnsi="Times New Roman" w:cs="Times New Roman"/>
          <w:szCs w:val="20"/>
        </w:rPr>
        <w:t xml:space="preserve">, véase FALLOWS, Noel, 2010, p. 267-303; </w:t>
      </w:r>
      <w:r w:rsidRPr="00732427">
        <w:rPr>
          <w:rFonts w:ascii="Times New Roman" w:hAnsi="Times New Roman" w:cs="Times New Roman"/>
          <w:color w:val="FF0000"/>
          <w:szCs w:val="20"/>
        </w:rPr>
        <w:t xml:space="preserve">NOGALES RINCÓN, David, 2019, en preparación. </w:t>
      </w:r>
    </w:p>
  </w:footnote>
  <w:footnote w:id="48">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 xml:space="preserve">Silva Santa-Cruz, </w:t>
      </w:r>
      <w:r w:rsidRPr="00732427">
        <w:rPr>
          <w:rFonts w:ascii="Times New Roman" w:hAnsi="Times New Roman" w:cs="Times New Roman"/>
          <w:szCs w:val="20"/>
        </w:rPr>
        <w:t>Noelia</w:t>
      </w:r>
      <w:r w:rsidR="0038633D">
        <w:rPr>
          <w:rFonts w:ascii="Times New Roman" w:hAnsi="Times New Roman" w:cs="Times New Roman"/>
          <w:szCs w:val="20"/>
        </w:rPr>
        <w:t>,</w:t>
      </w:r>
      <w:r w:rsidRPr="00732427">
        <w:rPr>
          <w:rFonts w:ascii="Times New Roman" w:hAnsi="Times New Roman" w:cs="Times New Roman"/>
          <w:szCs w:val="20"/>
        </w:rPr>
        <w:t xml:space="preserve"> 2005, p. 271-272.</w:t>
      </w:r>
    </w:p>
  </w:footnote>
  <w:footnote w:id="49">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 xml:space="preserve">Silva Santa-Cruz, </w:t>
      </w:r>
      <w:r w:rsidRPr="00732427">
        <w:rPr>
          <w:rFonts w:ascii="Times New Roman" w:hAnsi="Times New Roman" w:cs="Times New Roman"/>
          <w:szCs w:val="20"/>
        </w:rPr>
        <w:t xml:space="preserve">Noelia, 2014, p. 13-15; NOGALES RINCÓN, David, 2017, p. 262-263, 266-267; MARTÍNEZ DE LAGOS FERNÁNDEZ, </w:t>
      </w:r>
      <w:proofErr w:type="spellStart"/>
      <w:r w:rsidRPr="00732427">
        <w:rPr>
          <w:rFonts w:ascii="Times New Roman" w:hAnsi="Times New Roman" w:cs="Times New Roman"/>
          <w:szCs w:val="20"/>
        </w:rPr>
        <w:t>Eukene</w:t>
      </w:r>
      <w:proofErr w:type="spellEnd"/>
      <w:r w:rsidRPr="00732427">
        <w:rPr>
          <w:rFonts w:ascii="Times New Roman" w:hAnsi="Times New Roman" w:cs="Times New Roman"/>
          <w:szCs w:val="20"/>
        </w:rPr>
        <w:t>, 1997, p. 320-323, 328.</w:t>
      </w:r>
    </w:p>
  </w:footnote>
  <w:footnote w:id="50">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Borrás Gualis</w:t>
      </w:r>
      <w:r w:rsidR="0038633D">
        <w:rPr>
          <w:rFonts w:ascii="Times New Roman" w:hAnsi="Times New Roman" w:cs="Times New Roman"/>
          <w:szCs w:val="20"/>
        </w:rPr>
        <w:t>, Gonzalo</w:t>
      </w:r>
      <w:r w:rsidRPr="00732427">
        <w:rPr>
          <w:rFonts w:ascii="Times New Roman" w:hAnsi="Times New Roman" w:cs="Times New Roman"/>
          <w:szCs w:val="20"/>
        </w:rPr>
        <w:t>, 1990, p. 81.</w:t>
      </w:r>
    </w:p>
  </w:footnote>
  <w:footnote w:id="51">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Almagro Gorbea</w:t>
      </w:r>
      <w:r w:rsidRPr="00732427">
        <w:rPr>
          <w:rFonts w:ascii="Times New Roman" w:hAnsi="Times New Roman" w:cs="Times New Roman"/>
          <w:szCs w:val="20"/>
        </w:rPr>
        <w:t xml:space="preserve">, Antonio, 2008, p. 59, 61. En su estado actual, cabría quizá separar del proyecto original de Alfonso VIII los zócalos decorados, que han sido datados de forma hipotética por Carmen Rallo </w:t>
      </w:r>
      <w:proofErr w:type="spellStart"/>
      <w:r w:rsidRPr="00732427">
        <w:rPr>
          <w:rFonts w:ascii="Times New Roman" w:hAnsi="Times New Roman" w:cs="Times New Roman"/>
          <w:szCs w:val="20"/>
        </w:rPr>
        <w:t>Gruss</w:t>
      </w:r>
      <w:proofErr w:type="spellEnd"/>
      <w:r w:rsidRPr="00732427">
        <w:rPr>
          <w:rFonts w:ascii="Times New Roman" w:hAnsi="Times New Roman" w:cs="Times New Roman"/>
          <w:szCs w:val="20"/>
        </w:rPr>
        <w:t xml:space="preserve"> durante el reinado de Alfonso X, emulando tipologías almorávides presentes en Murcia </w:t>
      </w:r>
      <w:r w:rsidRPr="00732427">
        <w:rPr>
          <w:rFonts w:ascii="Times New Roman" w:hAnsi="Times New Roman" w:cs="Times New Roman"/>
          <w:color w:val="FF0000"/>
          <w:szCs w:val="20"/>
        </w:rPr>
        <w:t>(</w:t>
      </w:r>
      <w:r w:rsidRPr="00732427">
        <w:rPr>
          <w:rFonts w:ascii="Times New Roman" w:hAnsi="Times New Roman" w:cs="Times New Roman"/>
          <w:caps/>
          <w:szCs w:val="20"/>
        </w:rPr>
        <w:t>Rallo Gruss</w:t>
      </w:r>
      <w:r w:rsidRPr="00732427">
        <w:rPr>
          <w:rFonts w:ascii="Times New Roman" w:hAnsi="Times New Roman" w:cs="Times New Roman"/>
          <w:szCs w:val="20"/>
        </w:rPr>
        <w:t>, Carmen, 2003, p. 396-397</w:t>
      </w:r>
      <w:r w:rsidRPr="00732427">
        <w:rPr>
          <w:rFonts w:ascii="Times New Roman" w:hAnsi="Times New Roman" w:cs="Times New Roman"/>
          <w:color w:val="FF0000"/>
          <w:szCs w:val="20"/>
        </w:rPr>
        <w:t>)</w:t>
      </w:r>
      <w:r w:rsidRPr="00732427">
        <w:rPr>
          <w:rFonts w:ascii="Times New Roman" w:hAnsi="Times New Roman" w:cs="Times New Roman"/>
          <w:szCs w:val="20"/>
        </w:rPr>
        <w:t>.</w:t>
      </w:r>
    </w:p>
  </w:footnote>
  <w:footnote w:id="52">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Pradillo y Esteban</w:t>
      </w:r>
      <w:r w:rsidRPr="00732427">
        <w:rPr>
          <w:rFonts w:ascii="Times New Roman" w:hAnsi="Times New Roman" w:cs="Times New Roman"/>
          <w:szCs w:val="20"/>
        </w:rPr>
        <w:t xml:space="preserve">, Pedro José, 2003, p. 15-16. </w:t>
      </w:r>
    </w:p>
  </w:footnote>
  <w:footnote w:id="53">
    <w:p w:rsidR="00AB38D1" w:rsidRPr="00732427" w:rsidRDefault="00AB38D1" w:rsidP="00732427">
      <w:pPr>
        <w:spacing w:after="0" w:line="240" w:lineRule="auto"/>
        <w:jc w:val="both"/>
        <w:rPr>
          <w:rFonts w:ascii="Times New Roman" w:hAnsi="Times New Roman" w:cs="Times New Roman"/>
          <w:sz w:val="20"/>
        </w:rPr>
      </w:pPr>
      <w:r w:rsidRPr="00732427">
        <w:rPr>
          <w:rStyle w:val="Refdenotaalpie"/>
          <w:rFonts w:ascii="Times New Roman" w:hAnsi="Times New Roman" w:cs="Times New Roman"/>
          <w:sz w:val="20"/>
        </w:rPr>
        <w:footnoteRef/>
      </w:r>
      <w:r w:rsidRPr="00732427">
        <w:rPr>
          <w:rFonts w:ascii="Times New Roman" w:hAnsi="Times New Roman" w:cs="Times New Roman"/>
          <w:sz w:val="20"/>
        </w:rPr>
        <w:t xml:space="preserve"> </w:t>
      </w:r>
      <w:r w:rsidRPr="00732427">
        <w:rPr>
          <w:rFonts w:ascii="Times New Roman" w:hAnsi="Times New Roman" w:cs="Times New Roman"/>
          <w:caps/>
          <w:sz w:val="20"/>
        </w:rPr>
        <w:t>Martínez de Aguirre</w:t>
      </w:r>
      <w:r w:rsidRPr="00732427">
        <w:rPr>
          <w:rFonts w:ascii="Times New Roman" w:hAnsi="Times New Roman" w:cs="Times New Roman"/>
          <w:sz w:val="20"/>
        </w:rPr>
        <w:t>, Javier, 2017, p.</w:t>
      </w:r>
      <w:r w:rsidR="0064420F">
        <w:rPr>
          <w:rFonts w:ascii="Times New Roman" w:hAnsi="Times New Roman" w:cs="Times New Roman"/>
          <w:sz w:val="20"/>
        </w:rPr>
        <w:t xml:space="preserve"> </w:t>
      </w:r>
      <w:r w:rsidRPr="00732427">
        <w:rPr>
          <w:rFonts w:ascii="Times New Roman" w:hAnsi="Times New Roman" w:cs="Times New Roman"/>
          <w:sz w:val="20"/>
        </w:rPr>
        <w:t>489-493.</w:t>
      </w:r>
    </w:p>
  </w:footnote>
  <w:footnote w:id="54">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RUIZ SOUZA, Juan Carlos, 2012, p. 136. </w:t>
      </w:r>
    </w:p>
  </w:footnote>
  <w:footnote w:id="55">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i/>
          <w:szCs w:val="20"/>
        </w:rPr>
        <w:t xml:space="preserve">Libro del caballero </w:t>
      </w:r>
      <w:proofErr w:type="spellStart"/>
      <w:r w:rsidRPr="00732427">
        <w:rPr>
          <w:rFonts w:ascii="Times New Roman" w:hAnsi="Times New Roman" w:cs="Times New Roman"/>
          <w:i/>
          <w:szCs w:val="20"/>
        </w:rPr>
        <w:t>Zifar</w:t>
      </w:r>
      <w:proofErr w:type="spellEnd"/>
      <w:r w:rsidRPr="00732427">
        <w:rPr>
          <w:rFonts w:ascii="Times New Roman" w:hAnsi="Times New Roman" w:cs="Times New Roman"/>
          <w:szCs w:val="20"/>
        </w:rPr>
        <w:t xml:space="preserve">, ed. J. González Muela, 1990, p. 427 cit. en </w:t>
      </w:r>
      <w:r w:rsidRPr="00732427">
        <w:rPr>
          <w:rFonts w:ascii="Times New Roman" w:hAnsi="Times New Roman" w:cs="Times New Roman"/>
          <w:caps/>
          <w:szCs w:val="20"/>
        </w:rPr>
        <w:t>Ruiz Souza</w:t>
      </w:r>
      <w:r w:rsidRPr="00732427">
        <w:rPr>
          <w:rFonts w:ascii="Times New Roman" w:hAnsi="Times New Roman" w:cs="Times New Roman"/>
          <w:szCs w:val="20"/>
        </w:rPr>
        <w:t xml:space="preserve">, Juan Carlos, 2007, p. 232. </w:t>
      </w:r>
    </w:p>
  </w:footnote>
  <w:footnote w:id="56">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CACHO BLECUA, José Manuel, 1995, p. 62</w:t>
      </w:r>
    </w:p>
  </w:footnote>
  <w:footnote w:id="57">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color w:val="FF0000"/>
          <w:szCs w:val="20"/>
        </w:rPr>
        <w:footnoteRef/>
      </w:r>
      <w:r w:rsidRPr="00732427">
        <w:rPr>
          <w:rFonts w:ascii="Times New Roman" w:hAnsi="Times New Roman" w:cs="Times New Roman"/>
          <w:color w:val="FF0000"/>
          <w:szCs w:val="20"/>
        </w:rPr>
        <w:t xml:space="preserve"> Pensamos en iniciativas tanto a tanto</w:t>
      </w:r>
      <w:r w:rsidR="0064420F">
        <w:rPr>
          <w:rFonts w:ascii="Times New Roman" w:hAnsi="Times New Roman" w:cs="Times New Roman"/>
          <w:color w:val="FF0000"/>
          <w:szCs w:val="20"/>
        </w:rPr>
        <w:t xml:space="preserve"> a nivel compositivo, como </w:t>
      </w:r>
      <w:r w:rsidRPr="00732427">
        <w:rPr>
          <w:rFonts w:ascii="Times New Roman" w:hAnsi="Times New Roman" w:cs="Times New Roman"/>
          <w:color w:val="FF0000"/>
          <w:szCs w:val="20"/>
        </w:rPr>
        <w:t xml:space="preserve">la portada del palacio toledano de los </w:t>
      </w:r>
      <w:proofErr w:type="spellStart"/>
      <w:r w:rsidRPr="00732427">
        <w:rPr>
          <w:rFonts w:ascii="Times New Roman" w:hAnsi="Times New Roman" w:cs="Times New Roman"/>
          <w:color w:val="FF0000"/>
          <w:szCs w:val="20"/>
        </w:rPr>
        <w:t>Oter</w:t>
      </w:r>
      <w:proofErr w:type="spellEnd"/>
      <w:r w:rsidRPr="00732427">
        <w:rPr>
          <w:rFonts w:ascii="Times New Roman" w:hAnsi="Times New Roman" w:cs="Times New Roman"/>
          <w:color w:val="FF0000"/>
          <w:szCs w:val="20"/>
        </w:rPr>
        <w:t xml:space="preserve"> de Lobos (</w:t>
      </w:r>
      <w:r w:rsidRPr="00732427">
        <w:rPr>
          <w:rFonts w:ascii="Times New Roman" w:hAnsi="Times New Roman" w:cs="Times New Roman"/>
          <w:caps/>
          <w:color w:val="FF0000"/>
          <w:szCs w:val="20"/>
        </w:rPr>
        <w:t>Passini</w:t>
      </w:r>
      <w:r w:rsidRPr="00732427">
        <w:rPr>
          <w:rFonts w:ascii="Times New Roman" w:hAnsi="Times New Roman" w:cs="Times New Roman"/>
          <w:color w:val="FF0000"/>
          <w:szCs w:val="20"/>
        </w:rPr>
        <w:t>, Jean, 2007)</w:t>
      </w:r>
      <w:r w:rsidR="0064420F">
        <w:rPr>
          <w:rFonts w:ascii="Times New Roman" w:hAnsi="Times New Roman" w:cs="Times New Roman"/>
          <w:color w:val="FF0000"/>
          <w:szCs w:val="20"/>
        </w:rPr>
        <w:t xml:space="preserve">, como organizativo, como </w:t>
      </w:r>
      <w:r w:rsidRPr="00732427">
        <w:rPr>
          <w:rFonts w:ascii="Times New Roman" w:hAnsi="Times New Roman" w:cs="Times New Roman"/>
          <w:color w:val="FF0000"/>
          <w:szCs w:val="20"/>
        </w:rPr>
        <w:t>los palacios toledanos de don Juan Manuel, casa de María Meléndez o el corral de don Diego, o el sevillano de doña María Alfonso Coronel</w:t>
      </w:r>
      <w:r>
        <w:rPr>
          <w:rFonts w:ascii="Times New Roman" w:hAnsi="Times New Roman" w:cs="Times New Roman"/>
          <w:color w:val="FF0000"/>
          <w:szCs w:val="20"/>
        </w:rPr>
        <w:t xml:space="preserve"> </w:t>
      </w:r>
      <w:r w:rsidRPr="00732427">
        <w:rPr>
          <w:rFonts w:ascii="Times New Roman" w:hAnsi="Times New Roman" w:cs="Times New Roman"/>
          <w:color w:val="FF0000"/>
          <w:szCs w:val="20"/>
        </w:rPr>
        <w:t>(</w:t>
      </w:r>
      <w:r w:rsidRPr="00732427">
        <w:rPr>
          <w:rFonts w:ascii="Times New Roman" w:hAnsi="Times New Roman" w:cs="Times New Roman"/>
          <w:caps/>
          <w:color w:val="FF0000"/>
          <w:szCs w:val="20"/>
        </w:rPr>
        <w:t>Rodríguez Moreno</w:t>
      </w:r>
      <w:r w:rsidRPr="00732427">
        <w:rPr>
          <w:rFonts w:ascii="Times New Roman" w:hAnsi="Times New Roman" w:cs="Times New Roman"/>
          <w:color w:val="FF0000"/>
          <w:szCs w:val="20"/>
        </w:rPr>
        <w:t xml:space="preserve">, Concepción, 2015, p. 248, 297-298, 511 y </w:t>
      </w:r>
      <w:r w:rsidRPr="00732427">
        <w:rPr>
          <w:rFonts w:ascii="Times New Roman" w:hAnsi="Times New Roman" w:cs="Times New Roman"/>
          <w:caps/>
          <w:color w:val="FF0000"/>
          <w:szCs w:val="20"/>
        </w:rPr>
        <w:t>Martínez Caviró,</w:t>
      </w:r>
      <w:r w:rsidRPr="00732427">
        <w:rPr>
          <w:rFonts w:ascii="Times New Roman" w:hAnsi="Times New Roman" w:cs="Times New Roman"/>
          <w:color w:val="FF0000"/>
          <w:szCs w:val="20"/>
        </w:rPr>
        <w:t xml:space="preserve"> Balbina, 1980).</w:t>
      </w:r>
    </w:p>
  </w:footnote>
  <w:footnote w:id="58">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Pérez Higuera</w:t>
      </w:r>
      <w:r w:rsidRPr="00732427">
        <w:rPr>
          <w:rFonts w:ascii="Times New Roman" w:hAnsi="Times New Roman" w:cs="Times New Roman"/>
          <w:szCs w:val="20"/>
        </w:rPr>
        <w:t>, Teresa, 1987, p. 15.</w:t>
      </w:r>
    </w:p>
  </w:footnote>
  <w:footnote w:id="59">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Rodríguez Moreno</w:t>
      </w:r>
      <w:r w:rsidRPr="00732427">
        <w:rPr>
          <w:rFonts w:ascii="Times New Roman" w:hAnsi="Times New Roman" w:cs="Times New Roman"/>
          <w:szCs w:val="20"/>
        </w:rPr>
        <w:t xml:space="preserve">, Concepción, 2015, p. 232. </w:t>
      </w:r>
    </w:p>
  </w:footnote>
  <w:footnote w:id="60">
    <w:p w:rsidR="00A56F34" w:rsidRPr="00732427" w:rsidRDefault="00A56F34" w:rsidP="00A56F34">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Pérez Higuera</w:t>
      </w:r>
      <w:r w:rsidRPr="00732427">
        <w:rPr>
          <w:rFonts w:ascii="Times New Roman" w:hAnsi="Times New Roman" w:cs="Times New Roman"/>
          <w:szCs w:val="20"/>
        </w:rPr>
        <w:t xml:space="preserve">, Teresa, 1993, p. 109; </w:t>
      </w:r>
      <w:r w:rsidRPr="00732427">
        <w:rPr>
          <w:rFonts w:ascii="Times New Roman" w:hAnsi="Times New Roman" w:cs="Times New Roman"/>
          <w:caps/>
          <w:szCs w:val="20"/>
        </w:rPr>
        <w:t>Pérez Higuera</w:t>
      </w:r>
      <w:r w:rsidRPr="00732427">
        <w:rPr>
          <w:rFonts w:ascii="Times New Roman" w:hAnsi="Times New Roman" w:cs="Times New Roman"/>
          <w:szCs w:val="20"/>
        </w:rPr>
        <w:t xml:space="preserve">, Teresa, 1996, p. 131. </w:t>
      </w:r>
      <w:r w:rsidR="00E632AC" w:rsidRPr="00732427">
        <w:rPr>
          <w:rFonts w:ascii="Times New Roman" w:hAnsi="Times New Roman" w:cs="Times New Roman"/>
          <w:color w:val="FF0000"/>
          <w:szCs w:val="20"/>
        </w:rPr>
        <w:t xml:space="preserve">Un análisis de interés en torno al caso </w:t>
      </w:r>
      <w:r w:rsidR="00E632AC">
        <w:rPr>
          <w:rFonts w:ascii="Times New Roman" w:hAnsi="Times New Roman" w:cs="Times New Roman"/>
          <w:color w:val="FF0000"/>
          <w:szCs w:val="20"/>
        </w:rPr>
        <w:t xml:space="preserve">particular </w:t>
      </w:r>
      <w:r w:rsidR="00E632AC" w:rsidRPr="00732427">
        <w:rPr>
          <w:rFonts w:ascii="Times New Roman" w:hAnsi="Times New Roman" w:cs="Times New Roman"/>
          <w:color w:val="FF0000"/>
          <w:szCs w:val="20"/>
        </w:rPr>
        <w:t>de los Velasco en PAULINO MONTERO, Elena, 2016</w:t>
      </w:r>
      <w:r w:rsidR="00E632AC">
        <w:rPr>
          <w:rFonts w:ascii="Times New Roman" w:hAnsi="Times New Roman" w:cs="Times New Roman"/>
          <w:color w:val="FF0000"/>
          <w:szCs w:val="20"/>
        </w:rPr>
        <w:t>.</w:t>
      </w:r>
    </w:p>
  </w:footnote>
  <w:footnote w:id="61">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i/>
          <w:szCs w:val="20"/>
        </w:rPr>
        <w:t>Cf</w:t>
      </w:r>
      <w:r w:rsidRPr="00732427">
        <w:rPr>
          <w:rFonts w:ascii="Times New Roman" w:hAnsi="Times New Roman" w:cs="Times New Roman"/>
          <w:szCs w:val="20"/>
        </w:rPr>
        <w:t xml:space="preserve">. </w:t>
      </w:r>
      <w:r w:rsidRPr="00732427">
        <w:rPr>
          <w:rFonts w:ascii="Times New Roman" w:hAnsi="Times New Roman" w:cs="Times New Roman"/>
          <w:caps/>
          <w:szCs w:val="20"/>
        </w:rPr>
        <w:t>Paulino Montero</w:t>
      </w:r>
      <w:r w:rsidRPr="00732427">
        <w:rPr>
          <w:rFonts w:ascii="Times New Roman" w:hAnsi="Times New Roman" w:cs="Times New Roman"/>
          <w:szCs w:val="20"/>
        </w:rPr>
        <w:t xml:space="preserve">, Elena, 2017, p. 153-156; </w:t>
      </w:r>
      <w:r w:rsidRPr="00732427">
        <w:rPr>
          <w:rFonts w:ascii="Times New Roman" w:hAnsi="Times New Roman" w:cs="Times New Roman"/>
          <w:caps/>
          <w:szCs w:val="20"/>
        </w:rPr>
        <w:t>Nogales Rincón</w:t>
      </w:r>
      <w:r w:rsidRPr="00732427">
        <w:rPr>
          <w:rFonts w:ascii="Times New Roman" w:hAnsi="Times New Roman" w:cs="Times New Roman"/>
          <w:szCs w:val="20"/>
        </w:rPr>
        <w:t>, David, 2014, p. 129-130.</w:t>
      </w:r>
    </w:p>
  </w:footnote>
  <w:footnote w:id="62">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Cuesta Serrano</w:t>
      </w:r>
      <w:r w:rsidRPr="00732427">
        <w:rPr>
          <w:rFonts w:ascii="Times New Roman" w:hAnsi="Times New Roman" w:cs="Times New Roman"/>
          <w:szCs w:val="20"/>
        </w:rPr>
        <w:t xml:space="preserve">, Jaime (ed.), 2012, p. 127, c. 181. </w:t>
      </w:r>
    </w:p>
  </w:footnote>
  <w:footnote w:id="63">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NOGALES RINCÓN, David, 2010</w:t>
      </w:r>
      <w:r w:rsidRPr="00732427">
        <w:rPr>
          <w:rFonts w:ascii="Times New Roman" w:hAnsi="Times New Roman" w:cs="Times New Roman"/>
          <w:i/>
          <w:szCs w:val="20"/>
        </w:rPr>
        <w:t>,</w:t>
      </w:r>
      <w:r w:rsidRPr="00732427">
        <w:rPr>
          <w:rFonts w:ascii="Times New Roman" w:hAnsi="Times New Roman" w:cs="Times New Roman"/>
          <w:szCs w:val="20"/>
        </w:rPr>
        <w:t xml:space="preserve"> p. 346, 646-647;</w:t>
      </w:r>
      <w:r w:rsidRPr="00732427">
        <w:rPr>
          <w:rFonts w:ascii="Times New Roman" w:hAnsi="Times New Roman" w:cs="Times New Roman"/>
          <w:szCs w:val="20"/>
          <w:lang w:bidi="ar-SA"/>
        </w:rPr>
        <w:t xml:space="preserve"> </w:t>
      </w:r>
      <w:r w:rsidRPr="00732427">
        <w:rPr>
          <w:rFonts w:ascii="Times New Roman" w:hAnsi="Times New Roman" w:cs="Times New Roman"/>
          <w:caps/>
          <w:szCs w:val="20"/>
        </w:rPr>
        <w:t>Cómez Ramos</w:t>
      </w:r>
      <w:r w:rsidRPr="00732427">
        <w:rPr>
          <w:rFonts w:ascii="Times New Roman" w:hAnsi="Times New Roman" w:cs="Times New Roman"/>
          <w:szCs w:val="20"/>
        </w:rPr>
        <w:t xml:space="preserve">, Rafael, 1988, p. 14-19. </w:t>
      </w:r>
    </w:p>
  </w:footnote>
  <w:footnote w:id="64">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Pérez Higuera</w:t>
      </w:r>
      <w:r w:rsidRPr="00732427">
        <w:rPr>
          <w:rFonts w:ascii="Times New Roman" w:hAnsi="Times New Roman" w:cs="Times New Roman"/>
          <w:szCs w:val="20"/>
        </w:rPr>
        <w:t>, Teresa, 1993, p. 80-83.</w:t>
      </w:r>
    </w:p>
  </w:footnote>
  <w:footnote w:id="65">
    <w:p w:rsidR="00AB38D1" w:rsidRPr="00732427" w:rsidRDefault="00AB38D1" w:rsidP="00732427">
      <w:pPr>
        <w:spacing w:after="0" w:line="240" w:lineRule="auto"/>
        <w:jc w:val="both"/>
        <w:rPr>
          <w:rFonts w:ascii="Times New Roman" w:hAnsi="Times New Roman" w:cs="Times New Roman"/>
          <w:sz w:val="20"/>
        </w:rPr>
      </w:pPr>
      <w:r w:rsidRPr="00732427">
        <w:rPr>
          <w:rStyle w:val="Refdenotaalpie"/>
          <w:rFonts w:ascii="Times New Roman" w:hAnsi="Times New Roman" w:cs="Times New Roman"/>
          <w:sz w:val="20"/>
        </w:rPr>
        <w:footnoteRef/>
      </w:r>
      <w:r w:rsidRPr="00732427">
        <w:rPr>
          <w:rFonts w:ascii="Times New Roman" w:hAnsi="Times New Roman" w:cs="Times New Roman"/>
          <w:sz w:val="20"/>
        </w:rPr>
        <w:t xml:space="preserve"> Los palacios urbanos tardíos pudieron responder a la simple emulación, por motivos prácticos, del modelo de las casas urbanas de la nobleza, donde los reyes acostumbraban alojarse en su </w:t>
      </w:r>
      <w:proofErr w:type="spellStart"/>
      <w:r w:rsidRPr="00732427">
        <w:rPr>
          <w:rFonts w:ascii="Times New Roman" w:hAnsi="Times New Roman" w:cs="Times New Roman"/>
          <w:sz w:val="20"/>
        </w:rPr>
        <w:t>itinerancia</w:t>
      </w:r>
      <w:proofErr w:type="spellEnd"/>
      <w:r w:rsidRPr="00732427">
        <w:rPr>
          <w:rFonts w:ascii="Times New Roman" w:hAnsi="Times New Roman" w:cs="Times New Roman"/>
          <w:sz w:val="20"/>
        </w:rPr>
        <w:t xml:space="preserve"> por la Corona. En lo que respecta a las casas de campo o pabellones de caza, aunque su presencia no sería un hecho inédito en el período anterior a Enrique III, estos parecen adquirir un especial impulso a fines del siglo </w:t>
      </w:r>
      <w:r w:rsidRPr="00732427">
        <w:rPr>
          <w:rFonts w:ascii="Times New Roman" w:hAnsi="Times New Roman" w:cs="Times New Roman"/>
          <w:smallCaps/>
          <w:sz w:val="20"/>
        </w:rPr>
        <w:t>xiv</w:t>
      </w:r>
      <w:r w:rsidRPr="00732427">
        <w:rPr>
          <w:rFonts w:ascii="Times New Roman" w:hAnsi="Times New Roman" w:cs="Times New Roman"/>
          <w:sz w:val="20"/>
        </w:rPr>
        <w:t xml:space="preserve">, paralelo al interés por definir una red palacial. Estas seguirían tal vez modelos foráneos, antes que la tipología de la almunia andalusí –bajo el modelo que la historiografía define como </w:t>
      </w:r>
      <w:proofErr w:type="spellStart"/>
      <w:r w:rsidRPr="00732427">
        <w:rPr>
          <w:rFonts w:ascii="Times New Roman" w:hAnsi="Times New Roman" w:cs="Times New Roman"/>
          <w:i/>
          <w:sz w:val="20"/>
        </w:rPr>
        <w:t>hunting</w:t>
      </w:r>
      <w:proofErr w:type="spellEnd"/>
      <w:r w:rsidRPr="00732427">
        <w:rPr>
          <w:rFonts w:ascii="Times New Roman" w:hAnsi="Times New Roman" w:cs="Times New Roman"/>
          <w:i/>
          <w:sz w:val="20"/>
        </w:rPr>
        <w:t xml:space="preserve"> </w:t>
      </w:r>
      <w:proofErr w:type="spellStart"/>
      <w:r w:rsidRPr="00732427">
        <w:rPr>
          <w:rFonts w:ascii="Times New Roman" w:hAnsi="Times New Roman" w:cs="Times New Roman"/>
          <w:i/>
          <w:sz w:val="20"/>
        </w:rPr>
        <w:t>lodge</w:t>
      </w:r>
      <w:proofErr w:type="spellEnd"/>
      <w:r w:rsidRPr="00732427">
        <w:rPr>
          <w:rFonts w:ascii="Times New Roman" w:hAnsi="Times New Roman" w:cs="Times New Roman"/>
          <w:sz w:val="20"/>
        </w:rPr>
        <w:t xml:space="preserve">, </w:t>
      </w:r>
      <w:proofErr w:type="spellStart"/>
      <w:r w:rsidRPr="00732427">
        <w:rPr>
          <w:rFonts w:ascii="Times New Roman" w:hAnsi="Times New Roman" w:cs="Times New Roman"/>
          <w:i/>
          <w:sz w:val="20"/>
        </w:rPr>
        <w:t>château</w:t>
      </w:r>
      <w:proofErr w:type="spellEnd"/>
      <w:r w:rsidRPr="00732427">
        <w:rPr>
          <w:rFonts w:ascii="Times New Roman" w:hAnsi="Times New Roman" w:cs="Times New Roman"/>
          <w:i/>
          <w:sz w:val="20"/>
        </w:rPr>
        <w:t xml:space="preserve"> de la </w:t>
      </w:r>
      <w:proofErr w:type="spellStart"/>
      <w:r w:rsidRPr="00732427">
        <w:rPr>
          <w:rFonts w:ascii="Times New Roman" w:hAnsi="Times New Roman" w:cs="Times New Roman"/>
          <w:i/>
          <w:sz w:val="20"/>
        </w:rPr>
        <w:t>chasse</w:t>
      </w:r>
      <w:proofErr w:type="spellEnd"/>
      <w:r w:rsidRPr="00732427">
        <w:rPr>
          <w:rFonts w:ascii="Times New Roman" w:hAnsi="Times New Roman" w:cs="Times New Roman"/>
          <w:sz w:val="20"/>
        </w:rPr>
        <w:t xml:space="preserve">, </w:t>
      </w:r>
      <w:proofErr w:type="spellStart"/>
      <w:r w:rsidRPr="00732427">
        <w:rPr>
          <w:rFonts w:ascii="Times New Roman" w:hAnsi="Times New Roman" w:cs="Times New Roman"/>
          <w:i/>
          <w:sz w:val="20"/>
        </w:rPr>
        <w:t>relais</w:t>
      </w:r>
      <w:proofErr w:type="spellEnd"/>
      <w:r w:rsidRPr="00732427">
        <w:rPr>
          <w:rFonts w:ascii="Times New Roman" w:hAnsi="Times New Roman" w:cs="Times New Roman"/>
          <w:i/>
          <w:sz w:val="20"/>
        </w:rPr>
        <w:t xml:space="preserve"> de la </w:t>
      </w:r>
      <w:proofErr w:type="spellStart"/>
      <w:r w:rsidRPr="00732427">
        <w:rPr>
          <w:rFonts w:ascii="Times New Roman" w:hAnsi="Times New Roman" w:cs="Times New Roman"/>
          <w:i/>
          <w:sz w:val="20"/>
        </w:rPr>
        <w:t>chasse</w:t>
      </w:r>
      <w:proofErr w:type="spellEnd"/>
      <w:r w:rsidRPr="00732427">
        <w:rPr>
          <w:rFonts w:ascii="Times New Roman" w:hAnsi="Times New Roman" w:cs="Times New Roman"/>
          <w:sz w:val="20"/>
        </w:rPr>
        <w:t xml:space="preserve">, </w:t>
      </w:r>
      <w:proofErr w:type="spellStart"/>
      <w:r w:rsidRPr="00732427">
        <w:rPr>
          <w:rFonts w:ascii="Times New Roman" w:hAnsi="Times New Roman" w:cs="Times New Roman"/>
          <w:i/>
          <w:sz w:val="20"/>
        </w:rPr>
        <w:t>château</w:t>
      </w:r>
      <w:proofErr w:type="spellEnd"/>
      <w:r w:rsidRPr="00732427">
        <w:rPr>
          <w:rFonts w:ascii="Times New Roman" w:hAnsi="Times New Roman" w:cs="Times New Roman"/>
          <w:i/>
          <w:sz w:val="20"/>
        </w:rPr>
        <w:t xml:space="preserve"> </w:t>
      </w:r>
      <w:proofErr w:type="spellStart"/>
      <w:r w:rsidRPr="00732427">
        <w:rPr>
          <w:rFonts w:ascii="Times New Roman" w:hAnsi="Times New Roman" w:cs="Times New Roman"/>
          <w:i/>
          <w:sz w:val="20"/>
        </w:rPr>
        <w:t>forestier</w:t>
      </w:r>
      <w:proofErr w:type="spellEnd"/>
      <w:r w:rsidRPr="00732427">
        <w:rPr>
          <w:rFonts w:ascii="Times New Roman" w:hAnsi="Times New Roman" w:cs="Times New Roman"/>
          <w:sz w:val="20"/>
        </w:rPr>
        <w:t xml:space="preserve">, </w:t>
      </w:r>
      <w:proofErr w:type="spellStart"/>
      <w:r w:rsidRPr="00732427">
        <w:rPr>
          <w:rFonts w:ascii="Times New Roman" w:hAnsi="Times New Roman" w:cs="Times New Roman"/>
          <w:i/>
          <w:sz w:val="20"/>
        </w:rPr>
        <w:t>pavillon</w:t>
      </w:r>
      <w:proofErr w:type="spellEnd"/>
      <w:r w:rsidRPr="00732427">
        <w:rPr>
          <w:rFonts w:ascii="Times New Roman" w:hAnsi="Times New Roman" w:cs="Times New Roman"/>
          <w:i/>
          <w:sz w:val="20"/>
        </w:rPr>
        <w:t xml:space="preserve"> de </w:t>
      </w:r>
      <w:proofErr w:type="spellStart"/>
      <w:r w:rsidRPr="00732427">
        <w:rPr>
          <w:rFonts w:ascii="Times New Roman" w:hAnsi="Times New Roman" w:cs="Times New Roman"/>
          <w:i/>
          <w:sz w:val="20"/>
        </w:rPr>
        <w:t>chasse</w:t>
      </w:r>
      <w:proofErr w:type="spellEnd"/>
      <w:r w:rsidRPr="00732427">
        <w:rPr>
          <w:rFonts w:ascii="Times New Roman" w:hAnsi="Times New Roman" w:cs="Times New Roman"/>
          <w:sz w:val="20"/>
        </w:rPr>
        <w:t xml:space="preserve"> o </w:t>
      </w:r>
      <w:r w:rsidRPr="00732427">
        <w:rPr>
          <w:rFonts w:ascii="Times New Roman" w:hAnsi="Times New Roman" w:cs="Times New Roman"/>
          <w:i/>
          <w:sz w:val="20"/>
        </w:rPr>
        <w:t xml:space="preserve">casina di </w:t>
      </w:r>
      <w:proofErr w:type="spellStart"/>
      <w:r w:rsidRPr="00732427">
        <w:rPr>
          <w:rFonts w:ascii="Times New Roman" w:hAnsi="Times New Roman" w:cs="Times New Roman"/>
          <w:i/>
          <w:sz w:val="20"/>
        </w:rPr>
        <w:t>caccia</w:t>
      </w:r>
      <w:proofErr w:type="spellEnd"/>
      <w:r w:rsidRPr="00732427">
        <w:rPr>
          <w:rFonts w:ascii="Times New Roman" w:hAnsi="Times New Roman" w:cs="Times New Roman"/>
          <w:sz w:val="20"/>
        </w:rPr>
        <w:t xml:space="preserve">, ampliamente difundido a fines del siglo </w:t>
      </w:r>
      <w:r w:rsidRPr="00732427">
        <w:rPr>
          <w:rFonts w:ascii="Times New Roman" w:hAnsi="Times New Roman" w:cs="Times New Roman"/>
          <w:smallCaps/>
          <w:sz w:val="20"/>
        </w:rPr>
        <w:t>xiv</w:t>
      </w:r>
      <w:r w:rsidRPr="00732427">
        <w:rPr>
          <w:rFonts w:ascii="Times New Roman" w:hAnsi="Times New Roman" w:cs="Times New Roman"/>
          <w:sz w:val="20"/>
        </w:rPr>
        <w:t xml:space="preserve"> en Francia, en Inglaterra o en Italia–, aunque pudieran adoptar formulaciones estéticas que remitían a lo andalusí. </w:t>
      </w:r>
    </w:p>
  </w:footnote>
  <w:footnote w:id="66">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MILHOU, Alain, 1993. </w:t>
      </w:r>
    </w:p>
  </w:footnote>
  <w:footnote w:id="67">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Domínguez Casas</w:t>
      </w:r>
      <w:r w:rsidRPr="00732427">
        <w:rPr>
          <w:rFonts w:ascii="Times New Roman" w:hAnsi="Times New Roman" w:cs="Times New Roman"/>
          <w:szCs w:val="20"/>
        </w:rPr>
        <w:t>, Rafael, 2004, p. 81.</w:t>
      </w:r>
    </w:p>
  </w:footnote>
  <w:footnote w:id="68">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Un examen sobre esta cuestión, en torno a la figura de Guas, en </w:t>
      </w:r>
      <w:r w:rsidRPr="00732427">
        <w:rPr>
          <w:rFonts w:ascii="Times New Roman" w:hAnsi="Times New Roman" w:cs="Times New Roman"/>
          <w:caps/>
          <w:szCs w:val="20"/>
        </w:rPr>
        <w:t>González Ramos</w:t>
      </w:r>
      <w:r w:rsidRPr="00732427">
        <w:rPr>
          <w:rFonts w:ascii="Times New Roman" w:hAnsi="Times New Roman" w:cs="Times New Roman"/>
          <w:szCs w:val="20"/>
        </w:rPr>
        <w:t>, Roberto, 2011.</w:t>
      </w:r>
    </w:p>
  </w:footnote>
  <w:footnote w:id="69">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Torres Balbás</w:t>
      </w:r>
      <w:r w:rsidRPr="00732427">
        <w:rPr>
          <w:rFonts w:ascii="Times New Roman" w:hAnsi="Times New Roman" w:cs="Times New Roman"/>
          <w:szCs w:val="20"/>
        </w:rPr>
        <w:t>, Leopoldo, 1949, p. 347.</w:t>
      </w:r>
    </w:p>
  </w:footnote>
  <w:footnote w:id="70">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Sobre estas reformas, véase </w:t>
      </w:r>
      <w:r w:rsidRPr="00732427">
        <w:rPr>
          <w:rFonts w:ascii="Times New Roman" w:hAnsi="Times New Roman" w:cs="Times New Roman"/>
          <w:caps/>
          <w:szCs w:val="20"/>
        </w:rPr>
        <w:t>Castillo Oreja</w:t>
      </w:r>
      <w:r w:rsidRPr="00732427">
        <w:rPr>
          <w:rFonts w:ascii="Times New Roman" w:hAnsi="Times New Roman" w:cs="Times New Roman"/>
          <w:szCs w:val="20"/>
        </w:rPr>
        <w:t xml:space="preserve">, Miguel Ángel, 2001. </w:t>
      </w:r>
    </w:p>
  </w:footnote>
  <w:footnote w:id="71">
    <w:p w:rsidR="00AB38D1" w:rsidRPr="00BA60B4"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Castillo Oreja</w:t>
      </w:r>
      <w:r w:rsidRPr="00732427">
        <w:rPr>
          <w:rFonts w:ascii="Times New Roman" w:hAnsi="Times New Roman" w:cs="Times New Roman"/>
          <w:szCs w:val="20"/>
        </w:rPr>
        <w:t>, Miguel Ángel, 2001, p. 127. En esta dirección, es significativa la carta, dada por Juana I de Castilla en 1515, en la que expresaría su deseo de que la Alhambra “esté muy bien reparada e se sostenga, porque quede para siempre perpetua memoria” de la conquista de la ciudad de Granada y del citado palacio”</w:t>
      </w:r>
      <w:r>
        <w:rPr>
          <w:rFonts w:ascii="Times New Roman" w:hAnsi="Times New Roman" w:cs="Times New Roman"/>
          <w:szCs w:val="20"/>
        </w:rPr>
        <w:t xml:space="preserve"> </w:t>
      </w:r>
      <w:r>
        <w:rPr>
          <w:rFonts w:ascii="Times New Roman" w:hAnsi="Times New Roman" w:cs="Times New Roman"/>
          <w:color w:val="FF0000"/>
          <w:szCs w:val="20"/>
        </w:rPr>
        <w:t>(</w:t>
      </w:r>
      <w:r w:rsidRPr="00732427">
        <w:rPr>
          <w:rFonts w:ascii="Times New Roman" w:hAnsi="Times New Roman" w:cs="Times New Roman"/>
          <w:szCs w:val="20"/>
        </w:rPr>
        <w:t xml:space="preserve">cit. en </w:t>
      </w:r>
      <w:r w:rsidRPr="00732427">
        <w:rPr>
          <w:rFonts w:ascii="Times New Roman" w:hAnsi="Times New Roman" w:cs="Times New Roman"/>
          <w:caps/>
          <w:szCs w:val="20"/>
        </w:rPr>
        <w:t>López Guzmán</w:t>
      </w:r>
      <w:r w:rsidRPr="00732427">
        <w:rPr>
          <w:rFonts w:ascii="Times New Roman" w:hAnsi="Times New Roman" w:cs="Times New Roman"/>
          <w:szCs w:val="20"/>
        </w:rPr>
        <w:t>, Rafael, 2001, p. 148</w:t>
      </w:r>
      <w:r>
        <w:rPr>
          <w:rFonts w:ascii="Times New Roman" w:hAnsi="Times New Roman" w:cs="Times New Roman"/>
          <w:color w:val="FF0000"/>
          <w:szCs w:val="20"/>
        </w:rPr>
        <w:t xml:space="preserve">). </w:t>
      </w:r>
    </w:p>
  </w:footnote>
  <w:footnote w:id="72">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Sobre este aspecto, véase NOGALES RINCÓN, David, 2016, p. 238-244. </w:t>
      </w:r>
    </w:p>
  </w:footnote>
  <w:footnote w:id="73">
    <w:p w:rsidR="00AB38D1" w:rsidRDefault="00AB38D1">
      <w:pPr>
        <w:pStyle w:val="Textonotapie"/>
      </w:pPr>
      <w:r>
        <w:rPr>
          <w:rStyle w:val="Refdenotaalpie"/>
        </w:rPr>
        <w:footnoteRef/>
      </w:r>
      <w:r>
        <w:t xml:space="preserve"> </w:t>
      </w:r>
      <w:r w:rsidRPr="00732427">
        <w:rPr>
          <w:rFonts w:ascii="Times New Roman" w:hAnsi="Times New Roman" w:cs="Times New Roman"/>
          <w:color w:val="FF0000"/>
          <w:szCs w:val="20"/>
        </w:rPr>
        <w:t>NOGALES RINCÓN, David, 2019, en preparación</w:t>
      </w:r>
      <w:r>
        <w:rPr>
          <w:rFonts w:ascii="Times New Roman" w:hAnsi="Times New Roman" w:cs="Times New Roman"/>
          <w:color w:val="FF0000"/>
          <w:szCs w:val="20"/>
        </w:rPr>
        <w:t xml:space="preserve">. </w:t>
      </w:r>
    </w:p>
  </w:footnote>
  <w:footnote w:id="74">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El estudio de algunas de estas cuestiones durante el período moderno, como el papel del modelo cultural islámico en la</w:t>
      </w:r>
      <w:r>
        <w:rPr>
          <w:rFonts w:ascii="Times New Roman" w:hAnsi="Times New Roman" w:cs="Times New Roman"/>
          <w:szCs w:val="20"/>
        </w:rPr>
        <w:t xml:space="preserve"> </w:t>
      </w:r>
      <w:r>
        <w:rPr>
          <w:rFonts w:ascii="Times New Roman" w:hAnsi="Times New Roman" w:cs="Times New Roman"/>
          <w:color w:val="FF0000"/>
          <w:szCs w:val="20"/>
        </w:rPr>
        <w:t>definición de la</w:t>
      </w:r>
      <w:r w:rsidRPr="00732427">
        <w:rPr>
          <w:rFonts w:ascii="Times New Roman" w:hAnsi="Times New Roman" w:cs="Times New Roman"/>
          <w:szCs w:val="20"/>
        </w:rPr>
        <w:t xml:space="preserve"> identidad </w:t>
      </w:r>
      <w:r w:rsidRPr="006016E9">
        <w:rPr>
          <w:rFonts w:ascii="Times New Roman" w:hAnsi="Times New Roman" w:cs="Times New Roman"/>
          <w:i/>
          <w:szCs w:val="20"/>
        </w:rPr>
        <w:t>española</w:t>
      </w:r>
      <w:r w:rsidRPr="00732427">
        <w:rPr>
          <w:rFonts w:ascii="Times New Roman" w:hAnsi="Times New Roman" w:cs="Times New Roman"/>
          <w:szCs w:val="20"/>
        </w:rPr>
        <w:t xml:space="preserve"> y la relectura llevada a cabo por diversos historiadores en los siglos </w:t>
      </w:r>
      <w:r w:rsidRPr="00732427">
        <w:rPr>
          <w:rFonts w:ascii="Times New Roman" w:hAnsi="Times New Roman" w:cs="Times New Roman"/>
          <w:smallCaps/>
          <w:szCs w:val="20"/>
        </w:rPr>
        <w:t>xvi</w:t>
      </w:r>
      <w:r w:rsidRPr="00732427">
        <w:rPr>
          <w:rFonts w:ascii="Times New Roman" w:hAnsi="Times New Roman" w:cs="Times New Roman"/>
          <w:szCs w:val="20"/>
        </w:rPr>
        <w:t xml:space="preserve"> y </w:t>
      </w:r>
      <w:r w:rsidRPr="00732427">
        <w:rPr>
          <w:rFonts w:ascii="Times New Roman" w:hAnsi="Times New Roman" w:cs="Times New Roman"/>
          <w:smallCaps/>
          <w:szCs w:val="20"/>
        </w:rPr>
        <w:t>xvii</w:t>
      </w:r>
      <w:r w:rsidRPr="00732427">
        <w:rPr>
          <w:rFonts w:ascii="Times New Roman" w:hAnsi="Times New Roman" w:cs="Times New Roman"/>
          <w:szCs w:val="20"/>
        </w:rPr>
        <w:t xml:space="preserve"> acerca el patrimonio artístico</w:t>
      </w:r>
      <w:r w:rsidR="00AA2996">
        <w:rPr>
          <w:rFonts w:ascii="Times New Roman" w:hAnsi="Times New Roman" w:cs="Times New Roman"/>
          <w:szCs w:val="20"/>
        </w:rPr>
        <w:t xml:space="preserve"> </w:t>
      </w:r>
      <w:r w:rsidR="00AA2996">
        <w:rPr>
          <w:rFonts w:ascii="Times New Roman" w:hAnsi="Times New Roman" w:cs="Times New Roman"/>
          <w:color w:val="FF0000"/>
          <w:szCs w:val="20"/>
        </w:rPr>
        <w:t>y cultural</w:t>
      </w:r>
      <w:r w:rsidRPr="00732427">
        <w:rPr>
          <w:rFonts w:ascii="Times New Roman" w:hAnsi="Times New Roman" w:cs="Times New Roman"/>
          <w:szCs w:val="20"/>
        </w:rPr>
        <w:t xml:space="preserve"> </w:t>
      </w:r>
      <w:r w:rsidR="00AA2996">
        <w:rPr>
          <w:rFonts w:ascii="Times New Roman" w:hAnsi="Times New Roman" w:cs="Times New Roman"/>
          <w:color w:val="FF0000"/>
          <w:szCs w:val="20"/>
        </w:rPr>
        <w:t>de origen andalusí</w:t>
      </w:r>
      <w:r w:rsidRPr="00732427">
        <w:rPr>
          <w:rFonts w:ascii="Times New Roman" w:hAnsi="Times New Roman" w:cs="Times New Roman"/>
          <w:szCs w:val="20"/>
        </w:rPr>
        <w:t>, interpretado como</w:t>
      </w:r>
      <w:r>
        <w:rPr>
          <w:rFonts w:ascii="Times New Roman" w:hAnsi="Times New Roman" w:cs="Times New Roman"/>
          <w:szCs w:val="20"/>
        </w:rPr>
        <w:t xml:space="preserve"> </w:t>
      </w:r>
      <w:r>
        <w:rPr>
          <w:rFonts w:ascii="Times New Roman" w:hAnsi="Times New Roman" w:cs="Times New Roman"/>
          <w:color w:val="FF0000"/>
          <w:szCs w:val="20"/>
        </w:rPr>
        <w:t>troyano,</w:t>
      </w:r>
      <w:r w:rsidRPr="00732427">
        <w:rPr>
          <w:rFonts w:ascii="Times New Roman" w:hAnsi="Times New Roman" w:cs="Times New Roman"/>
          <w:szCs w:val="20"/>
        </w:rPr>
        <w:t xml:space="preserve"> romano o fenicio, ha</w:t>
      </w:r>
      <w:r w:rsidR="00261EF1">
        <w:rPr>
          <w:rFonts w:ascii="Times New Roman" w:hAnsi="Times New Roman" w:cs="Times New Roman"/>
          <w:szCs w:val="20"/>
        </w:rPr>
        <w:t xml:space="preserve"> sido abordado</w:t>
      </w:r>
      <w:r w:rsidRPr="00732427">
        <w:rPr>
          <w:rFonts w:ascii="Times New Roman" w:hAnsi="Times New Roman" w:cs="Times New Roman"/>
          <w:szCs w:val="20"/>
        </w:rPr>
        <w:t xml:space="preserve"> recientemente en </w:t>
      </w:r>
      <w:r w:rsidRPr="00732427">
        <w:rPr>
          <w:rFonts w:ascii="Times New Roman" w:hAnsi="Times New Roman" w:cs="Times New Roman"/>
          <w:caps/>
          <w:szCs w:val="20"/>
        </w:rPr>
        <w:t>Fuchs</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Barbara</w:t>
      </w:r>
      <w:proofErr w:type="spellEnd"/>
      <w:r w:rsidRPr="00732427">
        <w:rPr>
          <w:rFonts w:ascii="Times New Roman" w:hAnsi="Times New Roman" w:cs="Times New Roman"/>
          <w:szCs w:val="20"/>
        </w:rPr>
        <w:t xml:space="preserve">, 2011, </w:t>
      </w:r>
      <w:r w:rsidRPr="00732427">
        <w:rPr>
          <w:rFonts w:ascii="Times New Roman" w:hAnsi="Times New Roman" w:cs="Times New Roman"/>
          <w:caps/>
          <w:szCs w:val="20"/>
        </w:rPr>
        <w:t>Urquízar Herrera</w:t>
      </w:r>
      <w:r w:rsidRPr="00732427">
        <w:rPr>
          <w:rFonts w:ascii="Times New Roman" w:hAnsi="Times New Roman" w:cs="Times New Roman"/>
          <w:szCs w:val="20"/>
        </w:rPr>
        <w:t xml:space="preserve">, Antonio, 2017 o </w:t>
      </w:r>
      <w:r w:rsidRPr="00732427">
        <w:rPr>
          <w:rFonts w:ascii="Times New Roman" w:hAnsi="Times New Roman" w:cs="Times New Roman"/>
          <w:color w:val="FF0000"/>
          <w:szCs w:val="20"/>
        </w:rPr>
        <w:t xml:space="preserve">IRIGOYEN GARCÍA, Javier, 2014. </w:t>
      </w:r>
    </w:p>
  </w:footnote>
  <w:footnote w:id="75">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Pr>
          <w:rFonts w:ascii="Times New Roman" w:hAnsi="Times New Roman" w:cs="Times New Roman"/>
          <w:szCs w:val="20"/>
        </w:rPr>
        <w:t xml:space="preserve"> Así, frente a los estilos </w:t>
      </w:r>
      <w:r w:rsidRPr="00F42953">
        <w:rPr>
          <w:rFonts w:ascii="Times New Roman" w:hAnsi="Times New Roman" w:cs="Times New Roman"/>
          <w:i/>
          <w:color w:val="FF0000"/>
          <w:szCs w:val="20"/>
        </w:rPr>
        <w:t>a la romana</w:t>
      </w:r>
      <w:r>
        <w:rPr>
          <w:rFonts w:ascii="Times New Roman" w:hAnsi="Times New Roman" w:cs="Times New Roman"/>
          <w:szCs w:val="20"/>
        </w:rPr>
        <w:t xml:space="preserve"> </w:t>
      </w:r>
      <w:r w:rsidRPr="00F42953">
        <w:rPr>
          <w:rFonts w:ascii="Times New Roman" w:hAnsi="Times New Roman" w:cs="Times New Roman"/>
          <w:i/>
          <w:szCs w:val="20"/>
        </w:rPr>
        <w:t xml:space="preserve">y </w:t>
      </w:r>
      <w:r w:rsidRPr="00F42953">
        <w:rPr>
          <w:rFonts w:ascii="Times New Roman" w:hAnsi="Times New Roman" w:cs="Times New Roman"/>
          <w:i/>
          <w:color w:val="FF0000"/>
          <w:szCs w:val="20"/>
        </w:rPr>
        <w:t>a la moderna</w:t>
      </w:r>
      <w:r w:rsidRPr="00732427">
        <w:rPr>
          <w:rFonts w:ascii="Times New Roman" w:hAnsi="Times New Roman" w:cs="Times New Roman"/>
          <w:szCs w:val="20"/>
        </w:rPr>
        <w:t>,</w:t>
      </w:r>
      <w:r>
        <w:rPr>
          <w:rFonts w:ascii="Times New Roman" w:hAnsi="Times New Roman" w:cs="Times New Roman"/>
          <w:color w:val="FF0000"/>
          <w:szCs w:val="20"/>
        </w:rPr>
        <w:t xml:space="preserve"> considerados como foráneos,</w:t>
      </w:r>
      <w:r w:rsidRPr="00732427">
        <w:rPr>
          <w:rFonts w:ascii="Times New Roman" w:hAnsi="Times New Roman" w:cs="Times New Roman"/>
          <w:szCs w:val="20"/>
        </w:rPr>
        <w:t xml:space="preserve"> la condesa de Feria, al hablar</w:t>
      </w:r>
      <w:r w:rsidR="0064420F">
        <w:rPr>
          <w:rFonts w:ascii="Times New Roman" w:hAnsi="Times New Roman" w:cs="Times New Roman"/>
          <w:szCs w:val="20"/>
        </w:rPr>
        <w:t>, en 1480,</w:t>
      </w:r>
      <w:r w:rsidRPr="00732427">
        <w:rPr>
          <w:rFonts w:ascii="Times New Roman" w:hAnsi="Times New Roman" w:cs="Times New Roman"/>
          <w:szCs w:val="20"/>
        </w:rPr>
        <w:t xml:space="preserve"> de la capilla </w:t>
      </w:r>
      <w:r w:rsidRPr="0064420F">
        <w:rPr>
          <w:rFonts w:ascii="Times New Roman" w:hAnsi="Times New Roman" w:cs="Times New Roman"/>
          <w:szCs w:val="20"/>
        </w:rPr>
        <w:t>mudéjar</w:t>
      </w:r>
      <w:r w:rsidRPr="00732427">
        <w:rPr>
          <w:rFonts w:ascii="Times New Roman" w:hAnsi="Times New Roman" w:cs="Times New Roman"/>
          <w:szCs w:val="20"/>
        </w:rPr>
        <w:t xml:space="preserve"> del hospital de San Miguel de Zafra por ella fundado, se refiere a </w:t>
      </w:r>
      <w:r w:rsidR="0064420F">
        <w:rPr>
          <w:rFonts w:ascii="Times New Roman" w:hAnsi="Times New Roman" w:cs="Times New Roman"/>
          <w:szCs w:val="20"/>
        </w:rPr>
        <w:t>la misma</w:t>
      </w:r>
      <w:r w:rsidRPr="00732427">
        <w:rPr>
          <w:rFonts w:ascii="Times New Roman" w:hAnsi="Times New Roman" w:cs="Times New Roman"/>
          <w:szCs w:val="20"/>
        </w:rPr>
        <w:t xml:space="preserve"> como “obra de esta tierra” (</w:t>
      </w:r>
      <w:r w:rsidRPr="00732427">
        <w:rPr>
          <w:rFonts w:ascii="Times New Roman" w:hAnsi="Times New Roman" w:cs="Times New Roman"/>
          <w:caps/>
          <w:szCs w:val="20"/>
        </w:rPr>
        <w:t>Mogollón Cano-Cortés</w:t>
      </w:r>
      <w:r w:rsidRPr="00732427">
        <w:rPr>
          <w:rFonts w:ascii="Times New Roman" w:hAnsi="Times New Roman" w:cs="Times New Roman"/>
          <w:szCs w:val="20"/>
        </w:rPr>
        <w:t xml:space="preserve">, Pilar, 2010, p. 270). En dicha </w:t>
      </w:r>
      <w:r w:rsidRPr="00732427">
        <w:rPr>
          <w:rFonts w:ascii="Times New Roman" w:hAnsi="Times New Roman" w:cs="Times New Roman"/>
          <w:i/>
          <w:color w:val="FF0000"/>
          <w:szCs w:val="20"/>
        </w:rPr>
        <w:t>manera</w:t>
      </w:r>
      <w:r w:rsidRPr="00732427">
        <w:rPr>
          <w:rFonts w:ascii="Times New Roman" w:hAnsi="Times New Roman" w:cs="Times New Roman"/>
          <w:szCs w:val="20"/>
        </w:rPr>
        <w:t xml:space="preserve"> o </w:t>
      </w:r>
      <w:r w:rsidRPr="00732427">
        <w:rPr>
          <w:rFonts w:ascii="Times New Roman" w:hAnsi="Times New Roman" w:cs="Times New Roman"/>
          <w:i/>
          <w:color w:val="FF0000"/>
          <w:szCs w:val="20"/>
        </w:rPr>
        <w:t>modo castellano</w:t>
      </w:r>
      <w:r w:rsidRPr="00732427">
        <w:rPr>
          <w:rFonts w:ascii="Times New Roman" w:hAnsi="Times New Roman" w:cs="Times New Roman"/>
          <w:szCs w:val="20"/>
        </w:rPr>
        <w:t xml:space="preserve"> se integrarán diversos elementos de origen islámico, en los ámbitos ritual (</w:t>
      </w:r>
      <w:r w:rsidRPr="00732427">
        <w:rPr>
          <w:rFonts w:ascii="Times New Roman" w:hAnsi="Times New Roman" w:cs="Times New Roman"/>
          <w:i/>
          <w:szCs w:val="20"/>
        </w:rPr>
        <w:t>v. gr.</w:t>
      </w:r>
      <w:r w:rsidRPr="00732427">
        <w:rPr>
          <w:rFonts w:ascii="Times New Roman" w:hAnsi="Times New Roman" w:cs="Times New Roman"/>
          <w:szCs w:val="20"/>
        </w:rPr>
        <w:t xml:space="preserve"> los juegos de cañas), artístico (</w:t>
      </w:r>
      <w:r w:rsidRPr="00732427">
        <w:rPr>
          <w:rFonts w:ascii="Times New Roman" w:hAnsi="Times New Roman" w:cs="Times New Roman"/>
          <w:i/>
          <w:szCs w:val="20"/>
        </w:rPr>
        <w:t>v. gr.</w:t>
      </w:r>
      <w:r w:rsidRPr="00732427">
        <w:rPr>
          <w:rFonts w:ascii="Times New Roman" w:hAnsi="Times New Roman" w:cs="Times New Roman"/>
          <w:szCs w:val="20"/>
        </w:rPr>
        <w:t xml:space="preserve"> la azulejería o las armaduras en madera, </w:t>
      </w:r>
      <w:r w:rsidRPr="00732427">
        <w:rPr>
          <w:rFonts w:ascii="Times New Roman" w:hAnsi="Times New Roman" w:cs="Times New Roman"/>
          <w:color w:val="FF0000"/>
          <w:szCs w:val="20"/>
        </w:rPr>
        <w:t>definidas como “artesonado dorado estilo español” por MÜNZER, Jerónimo, 2002, p. 213</w:t>
      </w:r>
      <w:r w:rsidRPr="00732427">
        <w:rPr>
          <w:rFonts w:ascii="Times New Roman" w:hAnsi="Times New Roman" w:cs="Times New Roman"/>
          <w:szCs w:val="20"/>
        </w:rPr>
        <w:t>) o suntuario (</w:t>
      </w:r>
      <w:r w:rsidRPr="00732427">
        <w:rPr>
          <w:rFonts w:ascii="Times New Roman" w:hAnsi="Times New Roman" w:cs="Times New Roman"/>
          <w:i/>
          <w:szCs w:val="20"/>
        </w:rPr>
        <w:t>v. gr.</w:t>
      </w:r>
      <w:r w:rsidRPr="00732427">
        <w:rPr>
          <w:rFonts w:ascii="Times New Roman" w:hAnsi="Times New Roman" w:cs="Times New Roman"/>
          <w:szCs w:val="20"/>
        </w:rPr>
        <w:t xml:space="preserve"> el estrado y las alfombras en el entorno doméstico, y las joyas ornamentadas con balajes, perlas y otras piedras preciosas, cuya estética sería denominada en la corte inglesa de principios del quinientos bajo la etiqueta de </w:t>
      </w:r>
      <w:r w:rsidRPr="00732427">
        <w:rPr>
          <w:rFonts w:ascii="Times New Roman" w:hAnsi="Times New Roman" w:cs="Times New Roman"/>
          <w:i/>
          <w:szCs w:val="20"/>
        </w:rPr>
        <w:t>“</w:t>
      </w:r>
      <w:proofErr w:type="spellStart"/>
      <w:r w:rsidRPr="00732427">
        <w:rPr>
          <w:rFonts w:ascii="Times New Roman" w:hAnsi="Times New Roman" w:cs="Times New Roman"/>
          <w:i/>
          <w:szCs w:val="20"/>
        </w:rPr>
        <w:t>Spanish</w:t>
      </w:r>
      <w:proofErr w:type="spellEnd"/>
      <w:r w:rsidRPr="00732427">
        <w:rPr>
          <w:rFonts w:ascii="Times New Roman" w:hAnsi="Times New Roman" w:cs="Times New Roman"/>
          <w:i/>
          <w:szCs w:val="20"/>
        </w:rPr>
        <w:t xml:space="preserve"> </w:t>
      </w:r>
      <w:proofErr w:type="spellStart"/>
      <w:r w:rsidRPr="00732427">
        <w:rPr>
          <w:rFonts w:ascii="Times New Roman" w:hAnsi="Times New Roman" w:cs="Times New Roman"/>
          <w:i/>
          <w:szCs w:val="20"/>
        </w:rPr>
        <w:t>work</w:t>
      </w:r>
      <w:proofErr w:type="spellEnd"/>
      <w:r w:rsidRPr="00732427">
        <w:rPr>
          <w:rFonts w:ascii="Times New Roman" w:hAnsi="Times New Roman" w:cs="Times New Roman"/>
          <w:i/>
          <w:szCs w:val="20"/>
        </w:rPr>
        <w:t>”</w:t>
      </w:r>
      <w:r w:rsidRPr="00732427">
        <w:rPr>
          <w:rFonts w:ascii="Times New Roman" w:hAnsi="Times New Roman" w:cs="Times New Roman"/>
          <w:szCs w:val="20"/>
        </w:rPr>
        <w:t>)</w:t>
      </w:r>
      <w:r w:rsidRPr="00732427">
        <w:rPr>
          <w:rFonts w:ascii="Times New Roman" w:hAnsi="Times New Roman" w:cs="Times New Roman"/>
          <w:i/>
          <w:szCs w:val="20"/>
        </w:rPr>
        <w:t xml:space="preserve">. </w:t>
      </w:r>
      <w:r w:rsidRPr="00732427">
        <w:rPr>
          <w:rFonts w:ascii="Times New Roman" w:hAnsi="Times New Roman" w:cs="Times New Roman"/>
          <w:szCs w:val="20"/>
        </w:rPr>
        <w:t xml:space="preserve">Diversas referencias al respecto aparecen compiladas en </w:t>
      </w:r>
      <w:r w:rsidRPr="00732427">
        <w:rPr>
          <w:rFonts w:ascii="Times New Roman" w:hAnsi="Times New Roman" w:cs="Times New Roman"/>
          <w:caps/>
          <w:szCs w:val="20"/>
        </w:rPr>
        <w:t>Martínez Nespral</w:t>
      </w:r>
      <w:r w:rsidRPr="00732427">
        <w:rPr>
          <w:rFonts w:ascii="Times New Roman" w:hAnsi="Times New Roman" w:cs="Times New Roman"/>
          <w:szCs w:val="20"/>
        </w:rPr>
        <w:t xml:space="preserve">, Fernando, 2007, </w:t>
      </w:r>
      <w:r w:rsidRPr="00732427">
        <w:rPr>
          <w:rFonts w:ascii="Times New Roman" w:hAnsi="Times New Roman" w:cs="Times New Roman"/>
          <w:caps/>
          <w:szCs w:val="20"/>
        </w:rPr>
        <w:t>Fuchs</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Barbara</w:t>
      </w:r>
      <w:proofErr w:type="spellEnd"/>
      <w:r w:rsidRPr="00732427">
        <w:rPr>
          <w:rFonts w:ascii="Times New Roman" w:hAnsi="Times New Roman" w:cs="Times New Roman"/>
          <w:szCs w:val="20"/>
        </w:rPr>
        <w:t xml:space="preserve">, 2011 y </w:t>
      </w:r>
      <w:r w:rsidRPr="00732427">
        <w:rPr>
          <w:rFonts w:ascii="Times New Roman" w:hAnsi="Times New Roman" w:cs="Times New Roman"/>
          <w:caps/>
          <w:szCs w:val="20"/>
        </w:rPr>
        <w:t>Cahill Marrón</w:t>
      </w:r>
      <w:r w:rsidRPr="00732427">
        <w:rPr>
          <w:rFonts w:ascii="Times New Roman" w:hAnsi="Times New Roman" w:cs="Times New Roman"/>
          <w:szCs w:val="20"/>
        </w:rPr>
        <w:t>, Emma Luisa, 2014, p. 48-50.</w:t>
      </w:r>
    </w:p>
  </w:footnote>
  <w:footnote w:id="76">
    <w:p w:rsidR="00AB38D1" w:rsidRPr="00732427" w:rsidRDefault="00AB38D1" w:rsidP="00F42953">
      <w:pPr>
        <w:spacing w:after="0" w:line="240" w:lineRule="auto"/>
        <w:jc w:val="both"/>
        <w:rPr>
          <w:rFonts w:ascii="Times New Roman" w:hAnsi="Times New Roman" w:cs="Times New Roman"/>
          <w:color w:val="FF0000"/>
          <w:sz w:val="20"/>
        </w:rPr>
      </w:pPr>
      <w:r w:rsidRPr="00732427">
        <w:rPr>
          <w:rStyle w:val="Refdenotaalpie"/>
          <w:rFonts w:ascii="Times New Roman" w:hAnsi="Times New Roman" w:cs="Times New Roman"/>
          <w:color w:val="FF0000"/>
          <w:sz w:val="20"/>
        </w:rPr>
        <w:footnoteRef/>
      </w:r>
      <w:r w:rsidRPr="00732427">
        <w:rPr>
          <w:rFonts w:ascii="Times New Roman" w:hAnsi="Times New Roman" w:cs="Times New Roman"/>
          <w:color w:val="FF0000"/>
          <w:sz w:val="20"/>
        </w:rPr>
        <w:t xml:space="preserve"> </w:t>
      </w:r>
      <w:r w:rsidRPr="00732427">
        <w:rPr>
          <w:rFonts w:ascii="Times New Roman" w:hAnsi="Times New Roman" w:cs="Times New Roman"/>
          <w:caps/>
          <w:color w:val="FF0000"/>
          <w:sz w:val="20"/>
        </w:rPr>
        <w:t>Feliciano</w:t>
      </w:r>
      <w:r w:rsidRPr="00732427">
        <w:rPr>
          <w:rFonts w:ascii="Times New Roman" w:hAnsi="Times New Roman" w:cs="Times New Roman"/>
          <w:color w:val="FF0000"/>
          <w:sz w:val="20"/>
        </w:rPr>
        <w:t xml:space="preserve">, Mª Judith, 2003, p. 105-106, 109; </w:t>
      </w:r>
      <w:r w:rsidRPr="00732427">
        <w:rPr>
          <w:rFonts w:ascii="Times New Roman" w:hAnsi="Times New Roman" w:cs="Times New Roman"/>
          <w:caps/>
          <w:color w:val="FF0000"/>
          <w:sz w:val="20"/>
        </w:rPr>
        <w:t>Mackie</w:t>
      </w:r>
      <w:r w:rsidRPr="00732427">
        <w:rPr>
          <w:rFonts w:ascii="Times New Roman" w:hAnsi="Times New Roman" w:cs="Times New Roman"/>
          <w:color w:val="FF0000"/>
          <w:sz w:val="20"/>
        </w:rPr>
        <w:t xml:space="preserve">, </w:t>
      </w:r>
      <w:proofErr w:type="spellStart"/>
      <w:r w:rsidRPr="00732427">
        <w:rPr>
          <w:rFonts w:ascii="Times New Roman" w:hAnsi="Times New Roman" w:cs="Times New Roman"/>
          <w:color w:val="FF0000"/>
          <w:sz w:val="20"/>
        </w:rPr>
        <w:t>Louise</w:t>
      </w:r>
      <w:proofErr w:type="spellEnd"/>
      <w:r w:rsidRPr="00732427">
        <w:rPr>
          <w:rFonts w:ascii="Times New Roman" w:hAnsi="Times New Roman" w:cs="Times New Roman"/>
          <w:color w:val="FF0000"/>
          <w:sz w:val="20"/>
        </w:rPr>
        <w:t xml:space="preserve">, W., 2015, p. 183; </w:t>
      </w:r>
      <w:r w:rsidRPr="00732427">
        <w:rPr>
          <w:rFonts w:ascii="Times New Roman" w:hAnsi="Times New Roman" w:cs="Times New Roman"/>
          <w:caps/>
          <w:color w:val="FF0000"/>
          <w:sz w:val="20"/>
        </w:rPr>
        <w:t>Alemany</w:t>
      </w:r>
      <w:r w:rsidRPr="00732427">
        <w:rPr>
          <w:rFonts w:ascii="Times New Roman" w:hAnsi="Times New Roman" w:cs="Times New Roman"/>
          <w:color w:val="FF0000"/>
          <w:sz w:val="20"/>
        </w:rPr>
        <w:t xml:space="preserve">, Joan; </w:t>
      </w:r>
      <w:r w:rsidRPr="00732427">
        <w:rPr>
          <w:rFonts w:ascii="Times New Roman" w:hAnsi="Times New Roman" w:cs="Times New Roman"/>
          <w:caps/>
          <w:color w:val="FF0000"/>
          <w:sz w:val="20"/>
        </w:rPr>
        <w:t>Barral</w:t>
      </w:r>
      <w:r w:rsidRPr="00732427">
        <w:rPr>
          <w:rFonts w:ascii="Times New Roman" w:hAnsi="Times New Roman" w:cs="Times New Roman"/>
          <w:color w:val="FF0000"/>
          <w:sz w:val="20"/>
        </w:rPr>
        <w:t xml:space="preserve"> </w:t>
      </w:r>
      <w:r w:rsidRPr="00732427">
        <w:rPr>
          <w:rFonts w:ascii="Times New Roman" w:hAnsi="Times New Roman" w:cs="Times New Roman"/>
          <w:caps/>
          <w:color w:val="FF0000"/>
          <w:sz w:val="20"/>
        </w:rPr>
        <w:t>i Altet</w:t>
      </w:r>
      <w:r w:rsidRPr="00732427">
        <w:rPr>
          <w:rFonts w:ascii="Times New Roman" w:hAnsi="Times New Roman" w:cs="Times New Roman"/>
          <w:color w:val="FF0000"/>
          <w:sz w:val="20"/>
        </w:rPr>
        <w:t xml:space="preserve">, Xavier; </w:t>
      </w:r>
      <w:r w:rsidRPr="00732427">
        <w:rPr>
          <w:rFonts w:ascii="Times New Roman" w:hAnsi="Times New Roman" w:cs="Times New Roman"/>
          <w:caps/>
          <w:color w:val="FF0000"/>
          <w:sz w:val="20"/>
        </w:rPr>
        <w:t>García Biosca</w:t>
      </w:r>
      <w:r w:rsidRPr="00732427">
        <w:rPr>
          <w:rFonts w:ascii="Times New Roman" w:hAnsi="Times New Roman" w:cs="Times New Roman"/>
          <w:color w:val="FF0000"/>
          <w:sz w:val="20"/>
        </w:rPr>
        <w:t xml:space="preserve">, Joan E., 2004, p. 18; </w:t>
      </w:r>
      <w:r w:rsidRPr="00732427">
        <w:rPr>
          <w:rFonts w:ascii="Times New Roman" w:hAnsi="Times New Roman" w:cs="Times New Roman"/>
          <w:caps/>
          <w:color w:val="FF0000"/>
          <w:sz w:val="20"/>
        </w:rPr>
        <w:t>Ruiz Souza</w:t>
      </w:r>
      <w:r w:rsidRPr="00732427">
        <w:rPr>
          <w:rFonts w:ascii="Times New Roman" w:hAnsi="Times New Roman" w:cs="Times New Roman"/>
          <w:color w:val="FF0000"/>
          <w:sz w:val="20"/>
        </w:rPr>
        <w:t>, Juan Carlos 2007, p. 207.</w:t>
      </w:r>
    </w:p>
  </w:footnote>
  <w:footnote w:id="77">
    <w:p w:rsidR="00A81444" w:rsidRPr="00732427" w:rsidRDefault="00A81444" w:rsidP="00A81444">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El interés por la escritura probablemente se encontrara, entre otros aspectos, en el deseo </w:t>
      </w:r>
      <w:r>
        <w:rPr>
          <w:rFonts w:ascii="Times New Roman" w:hAnsi="Times New Roman" w:cs="Times New Roman"/>
          <w:color w:val="FF0000"/>
          <w:szCs w:val="20"/>
        </w:rPr>
        <w:t>por</w:t>
      </w:r>
      <w:r w:rsidRPr="00732427">
        <w:rPr>
          <w:rFonts w:ascii="Times New Roman" w:hAnsi="Times New Roman" w:cs="Times New Roman"/>
          <w:szCs w:val="20"/>
        </w:rPr>
        <w:t xml:space="preserve"> dar un aspecto de autenticidad, ligándola a las bandas epigráficas textiles asociadas al </w:t>
      </w:r>
      <w:proofErr w:type="spellStart"/>
      <w:r w:rsidRPr="00732427">
        <w:rPr>
          <w:rFonts w:ascii="Times New Roman" w:hAnsi="Times New Roman" w:cs="Times New Roman"/>
          <w:i/>
          <w:szCs w:val="20"/>
        </w:rPr>
        <w:t>tiraz</w:t>
      </w:r>
      <w:proofErr w:type="spellEnd"/>
      <w:r w:rsidRPr="00732427">
        <w:rPr>
          <w:rFonts w:ascii="Times New Roman" w:hAnsi="Times New Roman" w:cs="Times New Roman"/>
          <w:i/>
          <w:szCs w:val="20"/>
        </w:rPr>
        <w:t xml:space="preserve"> </w:t>
      </w:r>
      <w:r w:rsidRPr="00732427">
        <w:rPr>
          <w:rFonts w:ascii="Times New Roman" w:hAnsi="Times New Roman" w:cs="Times New Roman"/>
          <w:szCs w:val="20"/>
        </w:rPr>
        <w:t>(</w:t>
      </w:r>
      <w:r w:rsidRPr="00732427">
        <w:rPr>
          <w:rFonts w:ascii="Times New Roman" w:hAnsi="Times New Roman" w:cs="Times New Roman"/>
          <w:caps/>
          <w:szCs w:val="20"/>
        </w:rPr>
        <w:t>Hoffman</w:t>
      </w:r>
      <w:r w:rsidRPr="00732427">
        <w:rPr>
          <w:rFonts w:ascii="Times New Roman" w:hAnsi="Times New Roman" w:cs="Times New Roman"/>
          <w:szCs w:val="20"/>
        </w:rPr>
        <w:t xml:space="preserve">, Eva R., 2001, p. 32-33), y </w:t>
      </w:r>
      <w:r w:rsidR="0073651F">
        <w:rPr>
          <w:rFonts w:ascii="Times New Roman" w:hAnsi="Times New Roman" w:cs="Times New Roman"/>
          <w:color w:val="FF0000"/>
          <w:szCs w:val="20"/>
        </w:rPr>
        <w:t>por</w:t>
      </w:r>
      <w:r w:rsidRPr="00732427">
        <w:rPr>
          <w:rFonts w:ascii="Times New Roman" w:hAnsi="Times New Roman" w:cs="Times New Roman"/>
          <w:szCs w:val="20"/>
        </w:rPr>
        <w:t xml:space="preserve"> mostrar un estatus social privilegiado, especialmente en un mundo iletrado (FLUCK, </w:t>
      </w:r>
      <w:proofErr w:type="spellStart"/>
      <w:r w:rsidRPr="00732427">
        <w:rPr>
          <w:rFonts w:ascii="Times New Roman" w:hAnsi="Times New Roman" w:cs="Times New Roman"/>
          <w:szCs w:val="20"/>
        </w:rPr>
        <w:t>Cäcilia</w:t>
      </w:r>
      <w:proofErr w:type="spellEnd"/>
      <w:r w:rsidRPr="00732427">
        <w:rPr>
          <w:rFonts w:ascii="Times New Roman" w:hAnsi="Times New Roman" w:cs="Times New Roman"/>
          <w:szCs w:val="20"/>
        </w:rPr>
        <w:t xml:space="preserve">, 2012, p. 183). </w:t>
      </w:r>
    </w:p>
  </w:footnote>
  <w:footnote w:id="78">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MUTHESIUS, Anna, 2004, p. 31. Sobre estos aspectos, véase: MUTHESIUS, Anna, 1997, p.119-126 y </w:t>
      </w:r>
      <w:r w:rsidRPr="00732427">
        <w:rPr>
          <w:rFonts w:ascii="Times New Roman" w:hAnsi="Times New Roman" w:cs="Times New Roman"/>
          <w:caps/>
          <w:szCs w:val="20"/>
        </w:rPr>
        <w:t>Schorta</w:t>
      </w:r>
      <w:r w:rsidRPr="00732427">
        <w:rPr>
          <w:rFonts w:ascii="Times New Roman" w:hAnsi="Times New Roman" w:cs="Times New Roman"/>
          <w:szCs w:val="20"/>
        </w:rPr>
        <w:t>, Regula, 2016, p. 47-56.</w:t>
      </w:r>
    </w:p>
  </w:footnote>
  <w:footnote w:id="79">
    <w:p w:rsidR="006F4D2B" w:rsidRPr="00732427" w:rsidRDefault="006F4D2B" w:rsidP="006F4D2B">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Fontana</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Maria</w:t>
      </w:r>
      <w:proofErr w:type="spellEnd"/>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Vittoria</w:t>
      </w:r>
      <w:proofErr w:type="spellEnd"/>
      <w:r w:rsidRPr="00732427">
        <w:rPr>
          <w:rFonts w:ascii="Times New Roman" w:hAnsi="Times New Roman" w:cs="Times New Roman"/>
          <w:szCs w:val="20"/>
        </w:rPr>
        <w:t xml:space="preserve">, 1995, p. 297-306, 312; </w:t>
      </w:r>
      <w:r w:rsidRPr="00732427">
        <w:rPr>
          <w:rStyle w:val="itemimagecredits"/>
          <w:rFonts w:ascii="Times New Roman" w:hAnsi="Times New Roman" w:cs="Times New Roman"/>
          <w:caps/>
          <w:szCs w:val="20"/>
        </w:rPr>
        <w:t>Mack</w:t>
      </w:r>
      <w:r w:rsidRPr="00732427">
        <w:rPr>
          <w:rStyle w:val="itemimagecredits"/>
          <w:rFonts w:ascii="Times New Roman" w:hAnsi="Times New Roman" w:cs="Times New Roman"/>
          <w:szCs w:val="20"/>
        </w:rPr>
        <w:t xml:space="preserve">, </w:t>
      </w:r>
      <w:proofErr w:type="spellStart"/>
      <w:r w:rsidRPr="00732427">
        <w:rPr>
          <w:rStyle w:val="itemimagecredits"/>
          <w:rFonts w:ascii="Times New Roman" w:hAnsi="Times New Roman" w:cs="Times New Roman"/>
          <w:szCs w:val="20"/>
        </w:rPr>
        <w:t>Rosamond</w:t>
      </w:r>
      <w:proofErr w:type="spellEnd"/>
      <w:r w:rsidRPr="00732427">
        <w:rPr>
          <w:rStyle w:val="itemimagecredits"/>
          <w:rFonts w:ascii="Times New Roman" w:hAnsi="Times New Roman" w:cs="Times New Roman"/>
          <w:szCs w:val="20"/>
        </w:rPr>
        <w:t xml:space="preserve"> E., 2002, p. 30-31, 34. </w:t>
      </w:r>
    </w:p>
  </w:footnote>
  <w:footnote w:id="80">
    <w:p w:rsidR="006F4D2B" w:rsidRPr="00732427" w:rsidRDefault="006F4D2B" w:rsidP="006F4D2B">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Howard</w:t>
      </w:r>
      <w:r w:rsidRPr="00732427">
        <w:rPr>
          <w:rFonts w:ascii="Times New Roman" w:hAnsi="Times New Roman" w:cs="Times New Roman"/>
          <w:szCs w:val="20"/>
        </w:rPr>
        <w:t xml:space="preserve">, Deborah, 1993. Junto al caso de Venecia, cabría sumar para el ámbito italiano algunos ejemplos secundarios en Pisa, Siena o San </w:t>
      </w:r>
      <w:proofErr w:type="spellStart"/>
      <w:r w:rsidRPr="00732427">
        <w:rPr>
          <w:rFonts w:ascii="Times New Roman" w:hAnsi="Times New Roman" w:cs="Times New Roman"/>
          <w:szCs w:val="20"/>
        </w:rPr>
        <w:t>Gimignano</w:t>
      </w:r>
      <w:proofErr w:type="spellEnd"/>
      <w:r w:rsidRPr="00732427">
        <w:rPr>
          <w:rFonts w:ascii="Times New Roman" w:hAnsi="Times New Roman" w:cs="Times New Roman"/>
          <w:szCs w:val="20"/>
        </w:rPr>
        <w:t xml:space="preserve">, referidos en </w:t>
      </w:r>
      <w:r w:rsidRPr="00732427">
        <w:rPr>
          <w:rFonts w:ascii="Times New Roman" w:hAnsi="Times New Roman" w:cs="Times New Roman"/>
          <w:caps/>
          <w:szCs w:val="20"/>
        </w:rPr>
        <w:t>Grabar</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Oleg</w:t>
      </w:r>
      <w:proofErr w:type="spellEnd"/>
      <w:r w:rsidRPr="00732427">
        <w:rPr>
          <w:rFonts w:ascii="Times New Roman" w:hAnsi="Times New Roman" w:cs="Times New Roman"/>
          <w:szCs w:val="20"/>
        </w:rPr>
        <w:t>, 2006</w:t>
      </w:r>
      <w:r w:rsidRPr="00732427">
        <w:rPr>
          <w:rFonts w:ascii="Times New Roman" w:hAnsi="Times New Roman" w:cs="Times New Roman"/>
          <w:color w:val="FF0000"/>
          <w:szCs w:val="20"/>
        </w:rPr>
        <w:t>b</w:t>
      </w:r>
      <w:r w:rsidRPr="00732427">
        <w:rPr>
          <w:rFonts w:ascii="Times New Roman" w:hAnsi="Times New Roman" w:cs="Times New Roman"/>
          <w:szCs w:val="20"/>
        </w:rPr>
        <w:t>, p. 384.</w:t>
      </w:r>
    </w:p>
  </w:footnote>
  <w:footnote w:id="81">
    <w:p w:rsidR="006F4D2B" w:rsidRPr="00732427" w:rsidRDefault="006F4D2B" w:rsidP="006F4D2B">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Grabar</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Oleg</w:t>
      </w:r>
      <w:proofErr w:type="spellEnd"/>
      <w:r w:rsidRPr="00732427">
        <w:rPr>
          <w:rFonts w:ascii="Times New Roman" w:hAnsi="Times New Roman" w:cs="Times New Roman"/>
          <w:szCs w:val="20"/>
        </w:rPr>
        <w:t>, 2006</w:t>
      </w:r>
      <w:r w:rsidRPr="00732427">
        <w:rPr>
          <w:rFonts w:ascii="Times New Roman" w:hAnsi="Times New Roman" w:cs="Times New Roman"/>
          <w:color w:val="FF0000"/>
          <w:szCs w:val="20"/>
        </w:rPr>
        <w:t>b</w:t>
      </w:r>
      <w:r w:rsidRPr="00732427">
        <w:rPr>
          <w:rFonts w:ascii="Times New Roman" w:hAnsi="Times New Roman" w:cs="Times New Roman"/>
          <w:szCs w:val="20"/>
        </w:rPr>
        <w:t xml:space="preserve">, p. 384-385; </w:t>
      </w:r>
      <w:r w:rsidRPr="00732427">
        <w:rPr>
          <w:rFonts w:ascii="Times New Roman" w:hAnsi="Times New Roman" w:cs="Times New Roman"/>
          <w:caps/>
          <w:szCs w:val="20"/>
        </w:rPr>
        <w:t>Goss</w:t>
      </w:r>
      <w:r w:rsidRPr="00732427">
        <w:rPr>
          <w:rFonts w:ascii="Times New Roman" w:hAnsi="Times New Roman" w:cs="Times New Roman"/>
          <w:szCs w:val="20"/>
        </w:rPr>
        <w:t>, Vladimir, 1981, p. 19.</w:t>
      </w:r>
    </w:p>
  </w:footnote>
  <w:footnote w:id="82">
    <w:p w:rsidR="006F4D2B" w:rsidRPr="00732427" w:rsidRDefault="006F4D2B" w:rsidP="006F4D2B">
      <w:pPr>
        <w:pStyle w:val="Textonotapie"/>
        <w:jc w:val="both"/>
        <w:rPr>
          <w:rFonts w:ascii="Times New Roman" w:hAnsi="Times New Roman" w:cs="Times New Roman"/>
          <w:szCs w:val="20"/>
          <w:lang w:val="en-GB"/>
        </w:rPr>
      </w:pPr>
      <w:r w:rsidRPr="00732427">
        <w:rPr>
          <w:rStyle w:val="Refdenotaalpie"/>
          <w:rFonts w:ascii="Times New Roman" w:hAnsi="Times New Roman" w:cs="Times New Roman"/>
          <w:szCs w:val="20"/>
        </w:rPr>
        <w:footnoteRef/>
      </w:r>
      <w:r w:rsidRPr="00732427">
        <w:rPr>
          <w:rFonts w:ascii="Times New Roman" w:hAnsi="Times New Roman" w:cs="Times New Roman"/>
          <w:szCs w:val="20"/>
          <w:lang w:val="en-GB"/>
        </w:rPr>
        <w:t xml:space="preserve"> </w:t>
      </w:r>
      <w:r w:rsidRPr="00732427">
        <w:rPr>
          <w:rFonts w:ascii="Times New Roman" w:hAnsi="Times New Roman" w:cs="Times New Roman"/>
          <w:caps/>
          <w:szCs w:val="20"/>
          <w:lang w:val="en-GB"/>
        </w:rPr>
        <w:t>Parsons Soucek</w:t>
      </w:r>
      <w:r w:rsidRPr="00732427">
        <w:rPr>
          <w:rFonts w:ascii="Times New Roman" w:hAnsi="Times New Roman" w:cs="Times New Roman"/>
          <w:szCs w:val="20"/>
          <w:lang w:val="en-GB"/>
        </w:rPr>
        <w:t>, Priscilla, 1981, p. 15-16.</w:t>
      </w:r>
    </w:p>
  </w:footnote>
  <w:footnote w:id="83">
    <w:p w:rsidR="006F4D2B" w:rsidRPr="00732427" w:rsidRDefault="006F4D2B" w:rsidP="006F4D2B">
      <w:pPr>
        <w:spacing w:after="0" w:line="360" w:lineRule="auto"/>
        <w:ind w:left="851" w:hanging="851"/>
        <w:jc w:val="both"/>
        <w:rPr>
          <w:rFonts w:ascii="Times New Roman" w:hAnsi="Times New Roman" w:cs="Times New Roman"/>
          <w:sz w:val="20"/>
          <w:lang w:val="en-GB"/>
        </w:rPr>
      </w:pPr>
      <w:r w:rsidRPr="00732427">
        <w:rPr>
          <w:rStyle w:val="Refdenotaalpie"/>
          <w:rFonts w:ascii="Times New Roman" w:hAnsi="Times New Roman" w:cs="Times New Roman"/>
          <w:sz w:val="20"/>
        </w:rPr>
        <w:footnoteRef/>
      </w:r>
      <w:r w:rsidRPr="00732427">
        <w:rPr>
          <w:rFonts w:ascii="Times New Roman" w:hAnsi="Times New Roman" w:cs="Times New Roman"/>
          <w:sz w:val="20"/>
          <w:lang w:val="en-GB"/>
        </w:rPr>
        <w:t xml:space="preserve"> BARNET, Peter, 2006, p. 10-12.</w:t>
      </w:r>
    </w:p>
  </w:footnote>
  <w:footnote w:id="84">
    <w:p w:rsidR="006F4D2B" w:rsidRPr="00732427" w:rsidRDefault="006F4D2B" w:rsidP="006F4D2B">
      <w:pPr>
        <w:pStyle w:val="Textonotapie"/>
        <w:jc w:val="both"/>
        <w:rPr>
          <w:rFonts w:ascii="Times New Roman" w:hAnsi="Times New Roman" w:cs="Times New Roman"/>
          <w:szCs w:val="20"/>
          <w:lang w:val="en-GB"/>
        </w:rPr>
      </w:pPr>
      <w:r w:rsidRPr="00732427">
        <w:rPr>
          <w:rStyle w:val="Refdenotaalpie"/>
          <w:rFonts w:ascii="Times New Roman" w:hAnsi="Times New Roman" w:cs="Times New Roman"/>
          <w:szCs w:val="20"/>
        </w:rPr>
        <w:footnoteRef/>
      </w:r>
      <w:r w:rsidRPr="00732427">
        <w:rPr>
          <w:rFonts w:ascii="Times New Roman" w:hAnsi="Times New Roman" w:cs="Times New Roman"/>
          <w:szCs w:val="20"/>
          <w:lang w:val="en-GB"/>
        </w:rPr>
        <w:t xml:space="preserve"> </w:t>
      </w:r>
      <w:r w:rsidRPr="00732427">
        <w:rPr>
          <w:rFonts w:ascii="Times New Roman" w:hAnsi="Times New Roman" w:cs="Times New Roman"/>
          <w:caps/>
          <w:szCs w:val="20"/>
          <w:lang w:val="en-GB"/>
        </w:rPr>
        <w:t>Fontana</w:t>
      </w:r>
      <w:r w:rsidRPr="00732427">
        <w:rPr>
          <w:rFonts w:ascii="Times New Roman" w:hAnsi="Times New Roman" w:cs="Times New Roman"/>
          <w:szCs w:val="20"/>
          <w:lang w:val="en-GB"/>
        </w:rPr>
        <w:t xml:space="preserve">, Maria Vittoria, 1995, p. 312-314; </w:t>
      </w:r>
      <w:r w:rsidRPr="00732427">
        <w:rPr>
          <w:rFonts w:ascii="Times New Roman" w:hAnsi="Times New Roman" w:cs="Times New Roman"/>
          <w:caps/>
          <w:szCs w:val="20"/>
          <w:lang w:val="en-GB"/>
        </w:rPr>
        <w:t>Hess</w:t>
      </w:r>
      <w:r w:rsidRPr="00732427">
        <w:rPr>
          <w:rFonts w:ascii="Times New Roman" w:hAnsi="Times New Roman" w:cs="Times New Roman"/>
          <w:szCs w:val="20"/>
          <w:lang w:val="en-GB"/>
        </w:rPr>
        <w:t xml:space="preserve">, Catherine, 2004; </w:t>
      </w:r>
      <w:r w:rsidRPr="00732427">
        <w:rPr>
          <w:rFonts w:ascii="Times New Roman" w:hAnsi="Times New Roman" w:cs="Times New Roman"/>
          <w:caps/>
          <w:szCs w:val="20"/>
          <w:lang w:val="en-GB"/>
        </w:rPr>
        <w:t>Contadini</w:t>
      </w:r>
      <w:r w:rsidRPr="00732427">
        <w:rPr>
          <w:rFonts w:ascii="Times New Roman" w:hAnsi="Times New Roman" w:cs="Times New Roman"/>
          <w:szCs w:val="20"/>
          <w:lang w:val="en-GB"/>
        </w:rPr>
        <w:t xml:space="preserve">, Anna, 1999, p. 1-60; </w:t>
      </w:r>
      <w:r w:rsidRPr="00732427">
        <w:rPr>
          <w:rFonts w:ascii="Times New Roman" w:hAnsi="Times New Roman" w:cs="Times New Roman"/>
          <w:caps/>
          <w:szCs w:val="20"/>
          <w:lang w:val="en-GB"/>
        </w:rPr>
        <w:t>Jacoby</w:t>
      </w:r>
      <w:r w:rsidRPr="00732427">
        <w:rPr>
          <w:rFonts w:ascii="Times New Roman" w:hAnsi="Times New Roman" w:cs="Times New Roman"/>
          <w:szCs w:val="20"/>
          <w:lang w:val="en-GB"/>
        </w:rPr>
        <w:t xml:space="preserve">, David, 2010, p. 77-78; </w:t>
      </w:r>
      <w:r w:rsidR="00B2624F" w:rsidRPr="00732427">
        <w:rPr>
          <w:rFonts w:ascii="Times New Roman" w:hAnsi="Times New Roman" w:cs="Times New Roman"/>
          <w:caps/>
          <w:szCs w:val="20"/>
          <w:lang w:val="en-GB"/>
        </w:rPr>
        <w:t>Mack</w:t>
      </w:r>
      <w:r w:rsidR="00B2624F">
        <w:rPr>
          <w:rFonts w:ascii="Times New Roman" w:hAnsi="Times New Roman" w:cs="Times New Roman"/>
          <w:szCs w:val="20"/>
          <w:lang w:val="en-GB"/>
        </w:rPr>
        <w:t xml:space="preserve">, Rosamond E., 2002; </w:t>
      </w:r>
      <w:r w:rsidRPr="00732427">
        <w:rPr>
          <w:rFonts w:ascii="Times New Roman" w:hAnsi="Times New Roman" w:cs="Times New Roman"/>
          <w:caps/>
          <w:szCs w:val="20"/>
          <w:lang w:val="en-GB"/>
        </w:rPr>
        <w:t>Mack</w:t>
      </w:r>
      <w:r w:rsidRPr="00732427">
        <w:rPr>
          <w:rFonts w:ascii="Times New Roman" w:hAnsi="Times New Roman" w:cs="Times New Roman"/>
          <w:szCs w:val="20"/>
          <w:lang w:val="en-GB"/>
        </w:rPr>
        <w:t>, Rosamond E., 2004;</w:t>
      </w:r>
      <w:r w:rsidR="00B2624F">
        <w:rPr>
          <w:rFonts w:ascii="Times New Roman" w:hAnsi="Times New Roman" w:cs="Times New Roman"/>
          <w:szCs w:val="20"/>
          <w:lang w:val="en-GB"/>
        </w:rPr>
        <w:t xml:space="preserve"> </w:t>
      </w:r>
      <w:r w:rsidRPr="00732427">
        <w:rPr>
          <w:rFonts w:ascii="Times New Roman" w:hAnsi="Times New Roman" w:cs="Times New Roman"/>
          <w:szCs w:val="20"/>
          <w:lang w:val="en-GB"/>
        </w:rPr>
        <w:t xml:space="preserve"> </w:t>
      </w:r>
      <w:r w:rsidRPr="00732427">
        <w:rPr>
          <w:rFonts w:ascii="Times New Roman" w:hAnsi="Times New Roman" w:cs="Times New Roman"/>
          <w:caps/>
          <w:szCs w:val="20"/>
          <w:lang w:val="en-GB"/>
        </w:rPr>
        <w:t>Spallanzani</w:t>
      </w:r>
      <w:r w:rsidRPr="00732427">
        <w:rPr>
          <w:rFonts w:ascii="Times New Roman" w:hAnsi="Times New Roman" w:cs="Times New Roman"/>
          <w:szCs w:val="20"/>
          <w:lang w:val="en-GB"/>
        </w:rPr>
        <w:t xml:space="preserve">, Marco, 2010; </w:t>
      </w:r>
      <w:r w:rsidRPr="00732427">
        <w:rPr>
          <w:rFonts w:ascii="Times New Roman" w:hAnsi="Times New Roman" w:cs="Times New Roman"/>
          <w:caps/>
          <w:szCs w:val="20"/>
          <w:lang w:val="en-GB"/>
        </w:rPr>
        <w:t>Denny</w:t>
      </w:r>
      <w:r w:rsidRPr="00732427">
        <w:rPr>
          <w:rFonts w:ascii="Times New Roman" w:hAnsi="Times New Roman" w:cs="Times New Roman"/>
          <w:szCs w:val="20"/>
          <w:lang w:val="en-GB"/>
        </w:rPr>
        <w:t xml:space="preserve">, Walter B., 2007; </w:t>
      </w:r>
      <w:r w:rsidRPr="00732427">
        <w:rPr>
          <w:rFonts w:ascii="Times New Roman" w:hAnsi="Times New Roman" w:cs="Times New Roman"/>
          <w:caps/>
          <w:szCs w:val="20"/>
          <w:lang w:val="en-GB"/>
        </w:rPr>
        <w:t>Barovier</w:t>
      </w:r>
      <w:r w:rsidRPr="00732427">
        <w:rPr>
          <w:rFonts w:ascii="Times New Roman" w:hAnsi="Times New Roman" w:cs="Times New Roman"/>
          <w:szCs w:val="20"/>
          <w:lang w:val="en-GB"/>
        </w:rPr>
        <w:t xml:space="preserve"> </w:t>
      </w:r>
      <w:r w:rsidRPr="00732427">
        <w:rPr>
          <w:rFonts w:ascii="Times New Roman" w:hAnsi="Times New Roman" w:cs="Times New Roman"/>
          <w:caps/>
          <w:szCs w:val="20"/>
          <w:lang w:val="en-GB"/>
        </w:rPr>
        <w:t>Mentasti</w:t>
      </w:r>
      <w:r w:rsidRPr="00732427">
        <w:rPr>
          <w:rFonts w:ascii="Times New Roman" w:hAnsi="Times New Roman" w:cs="Times New Roman"/>
          <w:szCs w:val="20"/>
          <w:lang w:val="en-GB"/>
        </w:rPr>
        <w:t xml:space="preserve">, Rosa; </w:t>
      </w:r>
      <w:r w:rsidRPr="00732427">
        <w:rPr>
          <w:rFonts w:ascii="Times New Roman" w:hAnsi="Times New Roman" w:cs="Times New Roman"/>
          <w:caps/>
          <w:szCs w:val="20"/>
          <w:lang w:val="en-GB"/>
        </w:rPr>
        <w:t>Carboni</w:t>
      </w:r>
      <w:r w:rsidRPr="00732427">
        <w:rPr>
          <w:rFonts w:ascii="Times New Roman" w:hAnsi="Times New Roman" w:cs="Times New Roman"/>
          <w:szCs w:val="20"/>
          <w:lang w:val="en-GB"/>
        </w:rPr>
        <w:t xml:space="preserve">, Stefano, 2007. </w:t>
      </w:r>
    </w:p>
  </w:footnote>
  <w:footnote w:id="85">
    <w:p w:rsidR="006F4D2B" w:rsidRPr="00732427" w:rsidRDefault="006F4D2B" w:rsidP="006F4D2B">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Diversos ejemplos en </w:t>
      </w:r>
      <w:r w:rsidRPr="00732427">
        <w:rPr>
          <w:rFonts w:ascii="Times New Roman" w:hAnsi="Times New Roman" w:cs="Times New Roman"/>
          <w:caps/>
          <w:szCs w:val="20"/>
        </w:rPr>
        <w:t>Torres Balbás</w:t>
      </w:r>
      <w:r w:rsidRPr="00732427">
        <w:rPr>
          <w:rFonts w:ascii="Times New Roman" w:hAnsi="Times New Roman" w:cs="Times New Roman"/>
          <w:szCs w:val="20"/>
        </w:rPr>
        <w:t xml:space="preserve">, Leopoldo, 1949, p. 392; </w:t>
      </w:r>
      <w:r w:rsidRPr="00732427">
        <w:rPr>
          <w:rFonts w:ascii="Times New Roman" w:hAnsi="Times New Roman" w:cs="Times New Roman"/>
          <w:caps/>
          <w:szCs w:val="20"/>
        </w:rPr>
        <w:t>Serra</w:t>
      </w:r>
      <w:r w:rsidRPr="00732427">
        <w:rPr>
          <w:rFonts w:ascii="Times New Roman" w:hAnsi="Times New Roman" w:cs="Times New Roman"/>
          <w:szCs w:val="20"/>
        </w:rPr>
        <w:t xml:space="preserve"> </w:t>
      </w:r>
      <w:r w:rsidRPr="00732427">
        <w:rPr>
          <w:rFonts w:ascii="Times New Roman" w:hAnsi="Times New Roman" w:cs="Times New Roman"/>
          <w:caps/>
          <w:szCs w:val="20"/>
        </w:rPr>
        <w:t>Desfilis</w:t>
      </w:r>
      <w:r w:rsidRPr="00732427">
        <w:rPr>
          <w:rFonts w:ascii="Times New Roman" w:hAnsi="Times New Roman" w:cs="Times New Roman"/>
          <w:szCs w:val="20"/>
        </w:rPr>
        <w:t xml:space="preserve">, Amadeo, 2013, p. 43; </w:t>
      </w:r>
      <w:r w:rsidRPr="00732427">
        <w:rPr>
          <w:rFonts w:ascii="Times New Roman" w:hAnsi="Times New Roman" w:cs="Times New Roman"/>
          <w:caps/>
          <w:szCs w:val="20"/>
        </w:rPr>
        <w:t>Devonshire</w:t>
      </w:r>
      <w:r w:rsidRPr="00732427">
        <w:rPr>
          <w:rFonts w:ascii="Times New Roman" w:hAnsi="Times New Roman" w:cs="Times New Roman"/>
          <w:szCs w:val="20"/>
        </w:rPr>
        <w:t xml:space="preserve">, R. L., 1935, p. 42; </w:t>
      </w:r>
      <w:r w:rsidRPr="00732427">
        <w:rPr>
          <w:rFonts w:ascii="Times New Roman" w:hAnsi="Times New Roman" w:cs="Times New Roman"/>
          <w:caps/>
          <w:szCs w:val="20"/>
        </w:rPr>
        <w:t>Betts</w:t>
      </w:r>
      <w:r w:rsidRPr="00732427">
        <w:rPr>
          <w:rFonts w:ascii="Times New Roman" w:hAnsi="Times New Roman" w:cs="Times New Roman"/>
          <w:szCs w:val="20"/>
        </w:rPr>
        <w:t xml:space="preserve">, </w:t>
      </w:r>
      <w:proofErr w:type="spellStart"/>
      <w:r w:rsidRPr="00732427">
        <w:rPr>
          <w:rFonts w:ascii="Times New Roman" w:hAnsi="Times New Roman" w:cs="Times New Roman"/>
          <w:szCs w:val="20"/>
        </w:rPr>
        <w:t>Ian</w:t>
      </w:r>
      <w:proofErr w:type="spellEnd"/>
      <w:r w:rsidRPr="00732427">
        <w:rPr>
          <w:rFonts w:ascii="Times New Roman" w:hAnsi="Times New Roman" w:cs="Times New Roman"/>
          <w:szCs w:val="20"/>
        </w:rPr>
        <w:t xml:space="preserve"> M., 2008, p. 53-69; PÉREZ HIGUERA, Teresa, 1987, p. 26; </w:t>
      </w:r>
      <w:r w:rsidRPr="00732427">
        <w:rPr>
          <w:rFonts w:ascii="Times New Roman" w:hAnsi="Times New Roman" w:cs="Times New Roman"/>
          <w:caps/>
          <w:szCs w:val="20"/>
        </w:rPr>
        <w:t>Parada López Corselas</w:t>
      </w:r>
      <w:r w:rsidRPr="00732427">
        <w:rPr>
          <w:rFonts w:ascii="Times New Roman" w:hAnsi="Times New Roman" w:cs="Times New Roman"/>
          <w:szCs w:val="20"/>
        </w:rPr>
        <w:t>, Manuel, 2017.</w:t>
      </w:r>
    </w:p>
  </w:footnote>
  <w:footnote w:id="86">
    <w:p w:rsidR="006F4D2B" w:rsidRPr="00732427" w:rsidRDefault="006F4D2B" w:rsidP="006F4D2B">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Sobre esta, véase </w:t>
      </w:r>
      <w:r w:rsidRPr="00732427">
        <w:rPr>
          <w:rFonts w:ascii="Times New Roman" w:hAnsi="Times New Roman" w:cs="Times New Roman"/>
          <w:caps/>
          <w:szCs w:val="20"/>
        </w:rPr>
        <w:t>Stefano</w:t>
      </w:r>
      <w:r w:rsidRPr="00732427">
        <w:rPr>
          <w:rFonts w:ascii="Times New Roman" w:hAnsi="Times New Roman" w:cs="Times New Roman"/>
          <w:szCs w:val="20"/>
        </w:rPr>
        <w:t>, Giuseppe di, 1983.</w:t>
      </w:r>
    </w:p>
  </w:footnote>
  <w:footnote w:id="87">
    <w:p w:rsidR="006F4D2B" w:rsidRPr="00732427" w:rsidRDefault="006F4D2B" w:rsidP="006F4D2B">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olor w:val="FF0000"/>
          <w:szCs w:val="20"/>
        </w:rPr>
        <w:t xml:space="preserve">ORTEGO RICO, Pablo, 2016, p. 467, 741, 811, 820; </w:t>
      </w:r>
      <w:r w:rsidRPr="00732427">
        <w:rPr>
          <w:rFonts w:ascii="Times New Roman" w:hAnsi="Times New Roman" w:cs="Times New Roman"/>
          <w:caps/>
          <w:szCs w:val="20"/>
        </w:rPr>
        <w:t>Torres Balbás</w:t>
      </w:r>
      <w:r w:rsidRPr="00732427">
        <w:rPr>
          <w:rFonts w:ascii="Times New Roman" w:hAnsi="Times New Roman" w:cs="Times New Roman"/>
          <w:szCs w:val="20"/>
        </w:rPr>
        <w:t xml:space="preserve">, Leopoldo, 1949, p. 328. </w:t>
      </w:r>
    </w:p>
  </w:footnote>
  <w:footnote w:id="88">
    <w:p w:rsidR="006F4D2B" w:rsidRPr="00732427" w:rsidRDefault="006F4D2B" w:rsidP="006F4D2B">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Torres Balbás</w:t>
      </w:r>
      <w:r w:rsidRPr="00732427">
        <w:rPr>
          <w:rFonts w:ascii="Times New Roman" w:hAnsi="Times New Roman" w:cs="Times New Roman"/>
          <w:szCs w:val="20"/>
        </w:rPr>
        <w:t xml:space="preserve">, Leopoldo, 1949, p. 328-329; </w:t>
      </w:r>
      <w:r w:rsidRPr="00732427">
        <w:rPr>
          <w:rFonts w:ascii="Times New Roman" w:hAnsi="Times New Roman" w:cs="Times New Roman"/>
          <w:caps/>
          <w:szCs w:val="20"/>
        </w:rPr>
        <w:t>Pérez Higuera</w:t>
      </w:r>
      <w:r w:rsidRPr="00732427">
        <w:rPr>
          <w:rFonts w:ascii="Times New Roman" w:hAnsi="Times New Roman" w:cs="Times New Roman"/>
          <w:szCs w:val="20"/>
        </w:rPr>
        <w:t>, Teresa, 1993, p. 84.</w:t>
      </w:r>
    </w:p>
  </w:footnote>
  <w:footnote w:id="89">
    <w:p w:rsidR="006F4D2B" w:rsidRPr="00732427" w:rsidRDefault="006F4D2B" w:rsidP="006F4D2B">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aps/>
          <w:szCs w:val="20"/>
        </w:rPr>
        <w:t>Serra Desfilis</w:t>
      </w:r>
      <w:r w:rsidRPr="00732427">
        <w:rPr>
          <w:rFonts w:ascii="Times New Roman" w:hAnsi="Times New Roman" w:cs="Times New Roman"/>
          <w:szCs w:val="20"/>
        </w:rPr>
        <w:t xml:space="preserve">, Amadeo, 2013, p. 43. </w:t>
      </w:r>
    </w:p>
  </w:footnote>
  <w:footnote w:id="90">
    <w:p w:rsidR="00AB38D1" w:rsidRPr="00732427" w:rsidRDefault="00AB38D1" w:rsidP="00732427">
      <w:pPr>
        <w:pStyle w:val="Textonotapie"/>
        <w:jc w:val="both"/>
        <w:rPr>
          <w:rFonts w:ascii="Times New Roman" w:hAnsi="Times New Roman" w:cs="Times New Roman"/>
          <w:color w:val="FF0000"/>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w:t>
      </w:r>
      <w:r w:rsidRPr="00732427">
        <w:rPr>
          <w:rFonts w:ascii="Times New Roman" w:hAnsi="Times New Roman" w:cs="Times New Roman"/>
          <w:color w:val="FF0000"/>
          <w:szCs w:val="20"/>
        </w:rPr>
        <w:t xml:space="preserve">Son interesantes al respecto los apuntes, que atienden </w:t>
      </w:r>
      <w:r>
        <w:rPr>
          <w:rFonts w:ascii="Times New Roman" w:hAnsi="Times New Roman" w:cs="Times New Roman"/>
          <w:color w:val="FF0000"/>
          <w:szCs w:val="20"/>
        </w:rPr>
        <w:t>igualmente</w:t>
      </w:r>
      <w:r w:rsidRPr="00732427">
        <w:rPr>
          <w:rFonts w:ascii="Times New Roman" w:hAnsi="Times New Roman" w:cs="Times New Roman"/>
          <w:color w:val="FF0000"/>
          <w:szCs w:val="20"/>
        </w:rPr>
        <w:t xml:space="preserve"> a la realidad castellana, ofrecidos por </w:t>
      </w:r>
      <w:r w:rsidRPr="00732427">
        <w:rPr>
          <w:rFonts w:ascii="Times New Roman" w:hAnsi="Times New Roman" w:cs="Times New Roman"/>
          <w:caps/>
          <w:color w:val="FF0000"/>
          <w:szCs w:val="20"/>
        </w:rPr>
        <w:t xml:space="preserve">Salicrú </w:t>
      </w:r>
      <w:r w:rsidR="00556A18">
        <w:rPr>
          <w:rFonts w:ascii="Times New Roman" w:hAnsi="Times New Roman" w:cs="Times New Roman"/>
          <w:caps/>
          <w:color w:val="FF0000"/>
          <w:szCs w:val="20"/>
        </w:rPr>
        <w:t xml:space="preserve">i </w:t>
      </w:r>
      <w:r w:rsidRPr="00732427">
        <w:rPr>
          <w:rFonts w:ascii="Times New Roman" w:hAnsi="Times New Roman" w:cs="Times New Roman"/>
          <w:caps/>
          <w:color w:val="FF0000"/>
          <w:szCs w:val="20"/>
        </w:rPr>
        <w:t>Lluch</w:t>
      </w:r>
      <w:r w:rsidRPr="00732427">
        <w:rPr>
          <w:rFonts w:ascii="Times New Roman" w:hAnsi="Times New Roman" w:cs="Times New Roman"/>
          <w:color w:val="FF0000"/>
          <w:szCs w:val="20"/>
        </w:rPr>
        <w:t xml:space="preserve">, Roser, 2007, p. 97-103. </w:t>
      </w:r>
    </w:p>
  </w:footnote>
  <w:footnote w:id="91">
    <w:p w:rsidR="00AB38D1" w:rsidRPr="00732427" w:rsidRDefault="00AB38D1" w:rsidP="00732427">
      <w:pPr>
        <w:pStyle w:val="Textonotapie"/>
        <w:jc w:val="both"/>
        <w:rPr>
          <w:rFonts w:ascii="Times New Roman" w:hAnsi="Times New Roman" w:cs="Times New Roman"/>
          <w:szCs w:val="20"/>
        </w:rPr>
      </w:pPr>
      <w:r w:rsidRPr="00732427">
        <w:rPr>
          <w:rStyle w:val="Refdenotaalpie"/>
          <w:rFonts w:ascii="Times New Roman" w:hAnsi="Times New Roman" w:cs="Times New Roman"/>
          <w:szCs w:val="20"/>
        </w:rPr>
        <w:footnoteRef/>
      </w:r>
      <w:r w:rsidRPr="00732427">
        <w:rPr>
          <w:rFonts w:ascii="Times New Roman" w:hAnsi="Times New Roman" w:cs="Times New Roman"/>
          <w:szCs w:val="20"/>
        </w:rPr>
        <w:t xml:space="preserve"> Diversas cuestiones teóricas han sido trazadas al respecto en </w:t>
      </w:r>
      <w:r w:rsidRPr="00732427">
        <w:rPr>
          <w:rFonts w:ascii="Times New Roman" w:hAnsi="Times New Roman" w:cs="Times New Roman"/>
          <w:caps/>
          <w:szCs w:val="20"/>
        </w:rPr>
        <w:t>Hoffman</w:t>
      </w:r>
      <w:r w:rsidRPr="00732427">
        <w:rPr>
          <w:rFonts w:ascii="Times New Roman" w:hAnsi="Times New Roman" w:cs="Times New Roman"/>
          <w:szCs w:val="20"/>
        </w:rPr>
        <w:t xml:space="preserve">, Eva R., 2001, p. 17-50.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4F39"/>
    <w:multiLevelType w:val="hybridMultilevel"/>
    <w:tmpl w:val="F000B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EE0A46"/>
    <w:multiLevelType w:val="hybridMultilevel"/>
    <w:tmpl w:val="8FC63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3863EF"/>
    <w:multiLevelType w:val="hybridMultilevel"/>
    <w:tmpl w:val="7BBA173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D629A9"/>
    <w:multiLevelType w:val="hybridMultilevel"/>
    <w:tmpl w:val="DF1CD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245B50"/>
    <w:multiLevelType w:val="hybridMultilevel"/>
    <w:tmpl w:val="C4F6A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C94C53"/>
    <w:multiLevelType w:val="hybridMultilevel"/>
    <w:tmpl w:val="BBC64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D1FB2"/>
    <w:multiLevelType w:val="hybridMultilevel"/>
    <w:tmpl w:val="470E4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4E39B8"/>
    <w:multiLevelType w:val="multilevel"/>
    <w:tmpl w:val="2A7C5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BF09B0"/>
    <w:multiLevelType w:val="hybridMultilevel"/>
    <w:tmpl w:val="B1C2E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0D5B95"/>
    <w:multiLevelType w:val="hybridMultilevel"/>
    <w:tmpl w:val="77AC9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DC81E28"/>
    <w:multiLevelType w:val="hybridMultilevel"/>
    <w:tmpl w:val="45043A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4E1D9C"/>
    <w:multiLevelType w:val="hybridMultilevel"/>
    <w:tmpl w:val="3B64B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A235D3"/>
    <w:multiLevelType w:val="hybridMultilevel"/>
    <w:tmpl w:val="1CE25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4A55F9E"/>
    <w:multiLevelType w:val="hybridMultilevel"/>
    <w:tmpl w:val="F5766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14914DA"/>
    <w:multiLevelType w:val="hybridMultilevel"/>
    <w:tmpl w:val="346C9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C873DFD"/>
    <w:multiLevelType w:val="hybridMultilevel"/>
    <w:tmpl w:val="C2D29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012348A"/>
    <w:multiLevelType w:val="hybridMultilevel"/>
    <w:tmpl w:val="C082B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3B23771"/>
    <w:multiLevelType w:val="hybridMultilevel"/>
    <w:tmpl w:val="68BA2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56B6C46"/>
    <w:multiLevelType w:val="hybridMultilevel"/>
    <w:tmpl w:val="0882A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2E54A4"/>
    <w:multiLevelType w:val="hybridMultilevel"/>
    <w:tmpl w:val="BCC20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8"/>
  </w:num>
  <w:num w:numId="4">
    <w:abstractNumId w:val="1"/>
  </w:num>
  <w:num w:numId="5">
    <w:abstractNumId w:val="8"/>
  </w:num>
  <w:num w:numId="6">
    <w:abstractNumId w:val="2"/>
  </w:num>
  <w:num w:numId="7">
    <w:abstractNumId w:val="10"/>
  </w:num>
  <w:num w:numId="8">
    <w:abstractNumId w:val="17"/>
  </w:num>
  <w:num w:numId="9">
    <w:abstractNumId w:val="13"/>
  </w:num>
  <w:num w:numId="10">
    <w:abstractNumId w:val="12"/>
  </w:num>
  <w:num w:numId="11">
    <w:abstractNumId w:val="11"/>
  </w:num>
  <w:num w:numId="12">
    <w:abstractNumId w:val="9"/>
  </w:num>
  <w:num w:numId="13">
    <w:abstractNumId w:val="16"/>
  </w:num>
  <w:num w:numId="14">
    <w:abstractNumId w:val="3"/>
  </w:num>
  <w:num w:numId="15">
    <w:abstractNumId w:val="19"/>
  </w:num>
  <w:num w:numId="16">
    <w:abstractNumId w:val="14"/>
  </w:num>
  <w:num w:numId="17">
    <w:abstractNumId w:val="4"/>
  </w:num>
  <w:num w:numId="18">
    <w:abstractNumId w:val="6"/>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3286"/>
    <w:rsid w:val="00000086"/>
    <w:rsid w:val="00000155"/>
    <w:rsid w:val="00000CB7"/>
    <w:rsid w:val="00000FB8"/>
    <w:rsid w:val="0000195F"/>
    <w:rsid w:val="00002E3A"/>
    <w:rsid w:val="00002F35"/>
    <w:rsid w:val="00002FF6"/>
    <w:rsid w:val="00003480"/>
    <w:rsid w:val="00003742"/>
    <w:rsid w:val="0000384D"/>
    <w:rsid w:val="00003B53"/>
    <w:rsid w:val="00003D39"/>
    <w:rsid w:val="000049D0"/>
    <w:rsid w:val="00004BBC"/>
    <w:rsid w:val="00004D04"/>
    <w:rsid w:val="00004E01"/>
    <w:rsid w:val="000050AB"/>
    <w:rsid w:val="00005992"/>
    <w:rsid w:val="00005B99"/>
    <w:rsid w:val="0000643F"/>
    <w:rsid w:val="00006C8C"/>
    <w:rsid w:val="00006DD1"/>
    <w:rsid w:val="000072AA"/>
    <w:rsid w:val="000078C4"/>
    <w:rsid w:val="00010C80"/>
    <w:rsid w:val="00011845"/>
    <w:rsid w:val="0001345D"/>
    <w:rsid w:val="0001456A"/>
    <w:rsid w:val="00014D9C"/>
    <w:rsid w:val="000179D9"/>
    <w:rsid w:val="00020F69"/>
    <w:rsid w:val="00021E40"/>
    <w:rsid w:val="00021FAC"/>
    <w:rsid w:val="000225E5"/>
    <w:rsid w:val="00023281"/>
    <w:rsid w:val="000234AF"/>
    <w:rsid w:val="000238F0"/>
    <w:rsid w:val="000248A9"/>
    <w:rsid w:val="00025668"/>
    <w:rsid w:val="00025C19"/>
    <w:rsid w:val="00026202"/>
    <w:rsid w:val="00026D6A"/>
    <w:rsid w:val="00026DA7"/>
    <w:rsid w:val="000271E2"/>
    <w:rsid w:val="00027427"/>
    <w:rsid w:val="00027AC3"/>
    <w:rsid w:val="000305FA"/>
    <w:rsid w:val="00030F85"/>
    <w:rsid w:val="00034C71"/>
    <w:rsid w:val="000357D5"/>
    <w:rsid w:val="00035855"/>
    <w:rsid w:val="00036472"/>
    <w:rsid w:val="0003661D"/>
    <w:rsid w:val="00036C5A"/>
    <w:rsid w:val="00037DD1"/>
    <w:rsid w:val="000406A2"/>
    <w:rsid w:val="0004198D"/>
    <w:rsid w:val="00043A57"/>
    <w:rsid w:val="00045029"/>
    <w:rsid w:val="0004647F"/>
    <w:rsid w:val="00047A55"/>
    <w:rsid w:val="000508A4"/>
    <w:rsid w:val="00051552"/>
    <w:rsid w:val="00051F14"/>
    <w:rsid w:val="000529F2"/>
    <w:rsid w:val="000530DB"/>
    <w:rsid w:val="00053270"/>
    <w:rsid w:val="00053C78"/>
    <w:rsid w:val="00054E5C"/>
    <w:rsid w:val="00055857"/>
    <w:rsid w:val="00055E94"/>
    <w:rsid w:val="00056389"/>
    <w:rsid w:val="000568F5"/>
    <w:rsid w:val="000568FC"/>
    <w:rsid w:val="00057441"/>
    <w:rsid w:val="0006027E"/>
    <w:rsid w:val="000602C5"/>
    <w:rsid w:val="0006134E"/>
    <w:rsid w:val="000615FE"/>
    <w:rsid w:val="00062A5C"/>
    <w:rsid w:val="00063183"/>
    <w:rsid w:val="000639D3"/>
    <w:rsid w:val="00063D11"/>
    <w:rsid w:val="00064275"/>
    <w:rsid w:val="00064367"/>
    <w:rsid w:val="0006446F"/>
    <w:rsid w:val="00064BF0"/>
    <w:rsid w:val="00065FC0"/>
    <w:rsid w:val="00067EB0"/>
    <w:rsid w:val="00071171"/>
    <w:rsid w:val="0007117F"/>
    <w:rsid w:val="000715D4"/>
    <w:rsid w:val="0007242B"/>
    <w:rsid w:val="00072C19"/>
    <w:rsid w:val="00074937"/>
    <w:rsid w:val="0007505A"/>
    <w:rsid w:val="00075335"/>
    <w:rsid w:val="0007537F"/>
    <w:rsid w:val="000755F4"/>
    <w:rsid w:val="00076595"/>
    <w:rsid w:val="00076C46"/>
    <w:rsid w:val="000774D5"/>
    <w:rsid w:val="00077D26"/>
    <w:rsid w:val="0008007A"/>
    <w:rsid w:val="00081166"/>
    <w:rsid w:val="00083037"/>
    <w:rsid w:val="000830CA"/>
    <w:rsid w:val="000832A7"/>
    <w:rsid w:val="00083651"/>
    <w:rsid w:val="00083656"/>
    <w:rsid w:val="000836A7"/>
    <w:rsid w:val="0008387A"/>
    <w:rsid w:val="00083C1E"/>
    <w:rsid w:val="0008415C"/>
    <w:rsid w:val="000851B1"/>
    <w:rsid w:val="00085588"/>
    <w:rsid w:val="000858D0"/>
    <w:rsid w:val="00085BC6"/>
    <w:rsid w:val="000864E2"/>
    <w:rsid w:val="00086B09"/>
    <w:rsid w:val="00086B47"/>
    <w:rsid w:val="00086C3F"/>
    <w:rsid w:val="00087807"/>
    <w:rsid w:val="00087EB0"/>
    <w:rsid w:val="000908A3"/>
    <w:rsid w:val="00090B9B"/>
    <w:rsid w:val="00090F65"/>
    <w:rsid w:val="00092287"/>
    <w:rsid w:val="00092CCF"/>
    <w:rsid w:val="00093F66"/>
    <w:rsid w:val="000940F1"/>
    <w:rsid w:val="0009465C"/>
    <w:rsid w:val="000946B4"/>
    <w:rsid w:val="00095812"/>
    <w:rsid w:val="0009683B"/>
    <w:rsid w:val="00096DDE"/>
    <w:rsid w:val="00096F87"/>
    <w:rsid w:val="0009714A"/>
    <w:rsid w:val="000976B1"/>
    <w:rsid w:val="00097B7D"/>
    <w:rsid w:val="000A11D9"/>
    <w:rsid w:val="000A1F52"/>
    <w:rsid w:val="000A1FFB"/>
    <w:rsid w:val="000A26E0"/>
    <w:rsid w:val="000A35A2"/>
    <w:rsid w:val="000A3B1C"/>
    <w:rsid w:val="000A3B90"/>
    <w:rsid w:val="000A3CE6"/>
    <w:rsid w:val="000A42A7"/>
    <w:rsid w:val="000A5E5A"/>
    <w:rsid w:val="000A5F96"/>
    <w:rsid w:val="000A6927"/>
    <w:rsid w:val="000A6D10"/>
    <w:rsid w:val="000A6D47"/>
    <w:rsid w:val="000A73E2"/>
    <w:rsid w:val="000B05B7"/>
    <w:rsid w:val="000B1DAA"/>
    <w:rsid w:val="000B2A8F"/>
    <w:rsid w:val="000B2F8D"/>
    <w:rsid w:val="000B4329"/>
    <w:rsid w:val="000B4598"/>
    <w:rsid w:val="000B5F69"/>
    <w:rsid w:val="000B655A"/>
    <w:rsid w:val="000B66B2"/>
    <w:rsid w:val="000B7125"/>
    <w:rsid w:val="000C028B"/>
    <w:rsid w:val="000C0883"/>
    <w:rsid w:val="000C0A77"/>
    <w:rsid w:val="000C1250"/>
    <w:rsid w:val="000C131C"/>
    <w:rsid w:val="000C21AD"/>
    <w:rsid w:val="000C2B1D"/>
    <w:rsid w:val="000C31EB"/>
    <w:rsid w:val="000C4663"/>
    <w:rsid w:val="000C4F1E"/>
    <w:rsid w:val="000C4FE1"/>
    <w:rsid w:val="000C51E3"/>
    <w:rsid w:val="000C5747"/>
    <w:rsid w:val="000C5E38"/>
    <w:rsid w:val="000C5EA3"/>
    <w:rsid w:val="000C6824"/>
    <w:rsid w:val="000C6CF3"/>
    <w:rsid w:val="000C6E75"/>
    <w:rsid w:val="000C78E8"/>
    <w:rsid w:val="000C79CD"/>
    <w:rsid w:val="000D0159"/>
    <w:rsid w:val="000D0D09"/>
    <w:rsid w:val="000D1534"/>
    <w:rsid w:val="000D17D7"/>
    <w:rsid w:val="000D210B"/>
    <w:rsid w:val="000D2EDB"/>
    <w:rsid w:val="000D3ED3"/>
    <w:rsid w:val="000D55F6"/>
    <w:rsid w:val="000D645F"/>
    <w:rsid w:val="000D6DC8"/>
    <w:rsid w:val="000D7363"/>
    <w:rsid w:val="000D774F"/>
    <w:rsid w:val="000D7870"/>
    <w:rsid w:val="000D7872"/>
    <w:rsid w:val="000D7FF1"/>
    <w:rsid w:val="000E02BE"/>
    <w:rsid w:val="000E0A2F"/>
    <w:rsid w:val="000E1978"/>
    <w:rsid w:val="000E1F69"/>
    <w:rsid w:val="000E27BF"/>
    <w:rsid w:val="000E2B60"/>
    <w:rsid w:val="000E2F37"/>
    <w:rsid w:val="000E3349"/>
    <w:rsid w:val="000E3B01"/>
    <w:rsid w:val="000E3D0F"/>
    <w:rsid w:val="000E475E"/>
    <w:rsid w:val="000E4EB6"/>
    <w:rsid w:val="000E56CD"/>
    <w:rsid w:val="000E5F21"/>
    <w:rsid w:val="000E6026"/>
    <w:rsid w:val="000E650C"/>
    <w:rsid w:val="000E7126"/>
    <w:rsid w:val="000E7418"/>
    <w:rsid w:val="000F097F"/>
    <w:rsid w:val="000F0A42"/>
    <w:rsid w:val="000F15E1"/>
    <w:rsid w:val="000F17BC"/>
    <w:rsid w:val="000F20F5"/>
    <w:rsid w:val="000F34C0"/>
    <w:rsid w:val="000F3A23"/>
    <w:rsid w:val="000F3E80"/>
    <w:rsid w:val="000F41EC"/>
    <w:rsid w:val="000F4F3F"/>
    <w:rsid w:val="000F555D"/>
    <w:rsid w:val="000F5BF8"/>
    <w:rsid w:val="000F5F8F"/>
    <w:rsid w:val="000F625A"/>
    <w:rsid w:val="000F6E98"/>
    <w:rsid w:val="000F6EB7"/>
    <w:rsid w:val="000F768F"/>
    <w:rsid w:val="000F7CAF"/>
    <w:rsid w:val="00100A54"/>
    <w:rsid w:val="00100DFA"/>
    <w:rsid w:val="001014B3"/>
    <w:rsid w:val="00101AA7"/>
    <w:rsid w:val="0010271A"/>
    <w:rsid w:val="00102EC0"/>
    <w:rsid w:val="0010311B"/>
    <w:rsid w:val="001035E7"/>
    <w:rsid w:val="00103745"/>
    <w:rsid w:val="00103A1D"/>
    <w:rsid w:val="001043AB"/>
    <w:rsid w:val="001054AA"/>
    <w:rsid w:val="00105A79"/>
    <w:rsid w:val="00106321"/>
    <w:rsid w:val="00106AEB"/>
    <w:rsid w:val="001070E0"/>
    <w:rsid w:val="00107FBC"/>
    <w:rsid w:val="0011178E"/>
    <w:rsid w:val="00111FF1"/>
    <w:rsid w:val="00112F00"/>
    <w:rsid w:val="00113933"/>
    <w:rsid w:val="0011424E"/>
    <w:rsid w:val="001159BD"/>
    <w:rsid w:val="00116C90"/>
    <w:rsid w:val="00117450"/>
    <w:rsid w:val="00120D25"/>
    <w:rsid w:val="00121610"/>
    <w:rsid w:val="00121C92"/>
    <w:rsid w:val="001221FD"/>
    <w:rsid w:val="001227FB"/>
    <w:rsid w:val="0012311D"/>
    <w:rsid w:val="00123805"/>
    <w:rsid w:val="00123A8A"/>
    <w:rsid w:val="001243C2"/>
    <w:rsid w:val="0012528E"/>
    <w:rsid w:val="00125DAA"/>
    <w:rsid w:val="00126A4A"/>
    <w:rsid w:val="0012753D"/>
    <w:rsid w:val="00127A7B"/>
    <w:rsid w:val="00130263"/>
    <w:rsid w:val="00130467"/>
    <w:rsid w:val="00130547"/>
    <w:rsid w:val="00131092"/>
    <w:rsid w:val="001312C1"/>
    <w:rsid w:val="00132649"/>
    <w:rsid w:val="00133234"/>
    <w:rsid w:val="00134132"/>
    <w:rsid w:val="0013424E"/>
    <w:rsid w:val="0013429C"/>
    <w:rsid w:val="00135DD4"/>
    <w:rsid w:val="0013629C"/>
    <w:rsid w:val="001364D7"/>
    <w:rsid w:val="00136CDD"/>
    <w:rsid w:val="00136DC2"/>
    <w:rsid w:val="00137016"/>
    <w:rsid w:val="0014025F"/>
    <w:rsid w:val="00140A63"/>
    <w:rsid w:val="001412ED"/>
    <w:rsid w:val="00141330"/>
    <w:rsid w:val="00141684"/>
    <w:rsid w:val="001419E0"/>
    <w:rsid w:val="00142739"/>
    <w:rsid w:val="00142F9E"/>
    <w:rsid w:val="00144141"/>
    <w:rsid w:val="00144993"/>
    <w:rsid w:val="00144D89"/>
    <w:rsid w:val="0014659C"/>
    <w:rsid w:val="001474CE"/>
    <w:rsid w:val="00150060"/>
    <w:rsid w:val="00150842"/>
    <w:rsid w:val="001510E3"/>
    <w:rsid w:val="00151383"/>
    <w:rsid w:val="0015150B"/>
    <w:rsid w:val="00151860"/>
    <w:rsid w:val="001521AC"/>
    <w:rsid w:val="00153093"/>
    <w:rsid w:val="00153879"/>
    <w:rsid w:val="00155169"/>
    <w:rsid w:val="001551FF"/>
    <w:rsid w:val="0015575E"/>
    <w:rsid w:val="0015583F"/>
    <w:rsid w:val="001561A8"/>
    <w:rsid w:val="001576DE"/>
    <w:rsid w:val="00157FBD"/>
    <w:rsid w:val="00160236"/>
    <w:rsid w:val="00160667"/>
    <w:rsid w:val="00160670"/>
    <w:rsid w:val="00160EBD"/>
    <w:rsid w:val="00162607"/>
    <w:rsid w:val="00163E2F"/>
    <w:rsid w:val="00163F22"/>
    <w:rsid w:val="00164AE4"/>
    <w:rsid w:val="00165B45"/>
    <w:rsid w:val="00165E63"/>
    <w:rsid w:val="0016768A"/>
    <w:rsid w:val="001676CF"/>
    <w:rsid w:val="001702AA"/>
    <w:rsid w:val="001703D3"/>
    <w:rsid w:val="00170716"/>
    <w:rsid w:val="00170EE6"/>
    <w:rsid w:val="001719F3"/>
    <w:rsid w:val="00172F62"/>
    <w:rsid w:val="00173009"/>
    <w:rsid w:val="00173327"/>
    <w:rsid w:val="001736E1"/>
    <w:rsid w:val="00173B3F"/>
    <w:rsid w:val="00174303"/>
    <w:rsid w:val="001751A7"/>
    <w:rsid w:val="00175D53"/>
    <w:rsid w:val="00175ED1"/>
    <w:rsid w:val="001769AF"/>
    <w:rsid w:val="00177522"/>
    <w:rsid w:val="00180D64"/>
    <w:rsid w:val="00180F32"/>
    <w:rsid w:val="00181352"/>
    <w:rsid w:val="0018249D"/>
    <w:rsid w:val="00182BAE"/>
    <w:rsid w:val="001837FD"/>
    <w:rsid w:val="00183901"/>
    <w:rsid w:val="00183B19"/>
    <w:rsid w:val="00183F1E"/>
    <w:rsid w:val="001862A1"/>
    <w:rsid w:val="00186AD0"/>
    <w:rsid w:val="00186BCF"/>
    <w:rsid w:val="001870AD"/>
    <w:rsid w:val="00187E00"/>
    <w:rsid w:val="00187FBE"/>
    <w:rsid w:val="00191BBB"/>
    <w:rsid w:val="00191C39"/>
    <w:rsid w:val="001923BB"/>
    <w:rsid w:val="0019253E"/>
    <w:rsid w:val="00192A93"/>
    <w:rsid w:val="00192B41"/>
    <w:rsid w:val="00192EF9"/>
    <w:rsid w:val="00193025"/>
    <w:rsid w:val="00193590"/>
    <w:rsid w:val="00194EC7"/>
    <w:rsid w:val="001962D8"/>
    <w:rsid w:val="0019638D"/>
    <w:rsid w:val="001965D7"/>
    <w:rsid w:val="00197639"/>
    <w:rsid w:val="001A0750"/>
    <w:rsid w:val="001A0FA2"/>
    <w:rsid w:val="001A105C"/>
    <w:rsid w:val="001A16BC"/>
    <w:rsid w:val="001A284A"/>
    <w:rsid w:val="001A299F"/>
    <w:rsid w:val="001A31B1"/>
    <w:rsid w:val="001A399F"/>
    <w:rsid w:val="001A3B7E"/>
    <w:rsid w:val="001A3C29"/>
    <w:rsid w:val="001A3CB9"/>
    <w:rsid w:val="001A4C79"/>
    <w:rsid w:val="001A5693"/>
    <w:rsid w:val="001A58DB"/>
    <w:rsid w:val="001A6FA9"/>
    <w:rsid w:val="001A7302"/>
    <w:rsid w:val="001B00D0"/>
    <w:rsid w:val="001B02E3"/>
    <w:rsid w:val="001B1023"/>
    <w:rsid w:val="001B104D"/>
    <w:rsid w:val="001B13AD"/>
    <w:rsid w:val="001B17E6"/>
    <w:rsid w:val="001B1C06"/>
    <w:rsid w:val="001B206A"/>
    <w:rsid w:val="001B2A40"/>
    <w:rsid w:val="001B45D0"/>
    <w:rsid w:val="001B4D05"/>
    <w:rsid w:val="001B4FF7"/>
    <w:rsid w:val="001B51CD"/>
    <w:rsid w:val="001B526A"/>
    <w:rsid w:val="001B5707"/>
    <w:rsid w:val="001B5C1C"/>
    <w:rsid w:val="001B606B"/>
    <w:rsid w:val="001B67CE"/>
    <w:rsid w:val="001B6986"/>
    <w:rsid w:val="001B6B3E"/>
    <w:rsid w:val="001B6F38"/>
    <w:rsid w:val="001B7333"/>
    <w:rsid w:val="001B7C0F"/>
    <w:rsid w:val="001B7F67"/>
    <w:rsid w:val="001C1231"/>
    <w:rsid w:val="001C12F4"/>
    <w:rsid w:val="001C17CD"/>
    <w:rsid w:val="001C1978"/>
    <w:rsid w:val="001C223D"/>
    <w:rsid w:val="001C3235"/>
    <w:rsid w:val="001C3CE6"/>
    <w:rsid w:val="001C6451"/>
    <w:rsid w:val="001C6733"/>
    <w:rsid w:val="001C68A4"/>
    <w:rsid w:val="001C76E2"/>
    <w:rsid w:val="001D0310"/>
    <w:rsid w:val="001D0680"/>
    <w:rsid w:val="001D080E"/>
    <w:rsid w:val="001D1117"/>
    <w:rsid w:val="001D155F"/>
    <w:rsid w:val="001D1D91"/>
    <w:rsid w:val="001D214D"/>
    <w:rsid w:val="001D2C8B"/>
    <w:rsid w:val="001D2F38"/>
    <w:rsid w:val="001D375D"/>
    <w:rsid w:val="001D4195"/>
    <w:rsid w:val="001D5272"/>
    <w:rsid w:val="001D6A70"/>
    <w:rsid w:val="001D6E06"/>
    <w:rsid w:val="001E02BA"/>
    <w:rsid w:val="001E0620"/>
    <w:rsid w:val="001E1A0A"/>
    <w:rsid w:val="001E2829"/>
    <w:rsid w:val="001E4B2F"/>
    <w:rsid w:val="001E5D54"/>
    <w:rsid w:val="001E5E77"/>
    <w:rsid w:val="001E5E78"/>
    <w:rsid w:val="001E6986"/>
    <w:rsid w:val="001E752C"/>
    <w:rsid w:val="001F0B1C"/>
    <w:rsid w:val="001F1D3B"/>
    <w:rsid w:val="001F26E1"/>
    <w:rsid w:val="001F282B"/>
    <w:rsid w:val="001F36D4"/>
    <w:rsid w:val="001F4C68"/>
    <w:rsid w:val="001F5E56"/>
    <w:rsid w:val="001F609E"/>
    <w:rsid w:val="001F629D"/>
    <w:rsid w:val="001F650E"/>
    <w:rsid w:val="001F77D5"/>
    <w:rsid w:val="001F7A8E"/>
    <w:rsid w:val="002001C4"/>
    <w:rsid w:val="00200224"/>
    <w:rsid w:val="00200337"/>
    <w:rsid w:val="00200591"/>
    <w:rsid w:val="00202BB2"/>
    <w:rsid w:val="002039C3"/>
    <w:rsid w:val="00203BAD"/>
    <w:rsid w:val="00203C14"/>
    <w:rsid w:val="00204048"/>
    <w:rsid w:val="002041E5"/>
    <w:rsid w:val="002050D5"/>
    <w:rsid w:val="002052FE"/>
    <w:rsid w:val="00206171"/>
    <w:rsid w:val="00206264"/>
    <w:rsid w:val="002068D5"/>
    <w:rsid w:val="00206CC0"/>
    <w:rsid w:val="0020726B"/>
    <w:rsid w:val="00207806"/>
    <w:rsid w:val="002079A6"/>
    <w:rsid w:val="00210E35"/>
    <w:rsid w:val="00210E4E"/>
    <w:rsid w:val="00211E24"/>
    <w:rsid w:val="00212C71"/>
    <w:rsid w:val="002134A6"/>
    <w:rsid w:val="00214004"/>
    <w:rsid w:val="002140CD"/>
    <w:rsid w:val="00214C55"/>
    <w:rsid w:val="00215934"/>
    <w:rsid w:val="00215999"/>
    <w:rsid w:val="00215D7B"/>
    <w:rsid w:val="00215E5D"/>
    <w:rsid w:val="00215F85"/>
    <w:rsid w:val="00216B6E"/>
    <w:rsid w:val="0022017D"/>
    <w:rsid w:val="00220186"/>
    <w:rsid w:val="00221000"/>
    <w:rsid w:val="00221538"/>
    <w:rsid w:val="00221BD7"/>
    <w:rsid w:val="00222460"/>
    <w:rsid w:val="0022246E"/>
    <w:rsid w:val="00222E03"/>
    <w:rsid w:val="00223286"/>
    <w:rsid w:val="00223533"/>
    <w:rsid w:val="0022428E"/>
    <w:rsid w:val="0022488A"/>
    <w:rsid w:val="00224BF1"/>
    <w:rsid w:val="00225597"/>
    <w:rsid w:val="00225608"/>
    <w:rsid w:val="00226815"/>
    <w:rsid w:val="002268F5"/>
    <w:rsid w:val="0022726F"/>
    <w:rsid w:val="00227921"/>
    <w:rsid w:val="00227F84"/>
    <w:rsid w:val="002322EA"/>
    <w:rsid w:val="00232513"/>
    <w:rsid w:val="00232935"/>
    <w:rsid w:val="00234140"/>
    <w:rsid w:val="00234CA7"/>
    <w:rsid w:val="0023525F"/>
    <w:rsid w:val="00236485"/>
    <w:rsid w:val="00236DF7"/>
    <w:rsid w:val="00237E03"/>
    <w:rsid w:val="00237FF0"/>
    <w:rsid w:val="00240085"/>
    <w:rsid w:val="0024053F"/>
    <w:rsid w:val="00240ACF"/>
    <w:rsid w:val="00241076"/>
    <w:rsid w:val="00241860"/>
    <w:rsid w:val="00241A25"/>
    <w:rsid w:val="00241D6A"/>
    <w:rsid w:val="00241FEC"/>
    <w:rsid w:val="002430CA"/>
    <w:rsid w:val="0024460A"/>
    <w:rsid w:val="00245341"/>
    <w:rsid w:val="00245C42"/>
    <w:rsid w:val="00245D6A"/>
    <w:rsid w:val="002465CE"/>
    <w:rsid w:val="002467C7"/>
    <w:rsid w:val="0024685D"/>
    <w:rsid w:val="00246BE3"/>
    <w:rsid w:val="0024777F"/>
    <w:rsid w:val="00247891"/>
    <w:rsid w:val="002479D2"/>
    <w:rsid w:val="00247EC2"/>
    <w:rsid w:val="00250255"/>
    <w:rsid w:val="002505DB"/>
    <w:rsid w:val="00250732"/>
    <w:rsid w:val="00250A8A"/>
    <w:rsid w:val="002511C4"/>
    <w:rsid w:val="0025168C"/>
    <w:rsid w:val="00252772"/>
    <w:rsid w:val="00252DF1"/>
    <w:rsid w:val="00253277"/>
    <w:rsid w:val="002534A0"/>
    <w:rsid w:val="002539F4"/>
    <w:rsid w:val="00254E8E"/>
    <w:rsid w:val="00256D96"/>
    <w:rsid w:val="002575FA"/>
    <w:rsid w:val="00257626"/>
    <w:rsid w:val="0026020B"/>
    <w:rsid w:val="00260731"/>
    <w:rsid w:val="00260D4D"/>
    <w:rsid w:val="00261738"/>
    <w:rsid w:val="00261EF1"/>
    <w:rsid w:val="00261F8B"/>
    <w:rsid w:val="0026446F"/>
    <w:rsid w:val="00264533"/>
    <w:rsid w:val="00265221"/>
    <w:rsid w:val="0026553A"/>
    <w:rsid w:val="00265D95"/>
    <w:rsid w:val="00265FC5"/>
    <w:rsid w:val="002664BA"/>
    <w:rsid w:val="002707A2"/>
    <w:rsid w:val="00270F5B"/>
    <w:rsid w:val="00271B22"/>
    <w:rsid w:val="002739AB"/>
    <w:rsid w:val="00274334"/>
    <w:rsid w:val="00274959"/>
    <w:rsid w:val="0027650E"/>
    <w:rsid w:val="0027687C"/>
    <w:rsid w:val="002768FE"/>
    <w:rsid w:val="00280108"/>
    <w:rsid w:val="00281287"/>
    <w:rsid w:val="00281E83"/>
    <w:rsid w:val="00282030"/>
    <w:rsid w:val="002825BC"/>
    <w:rsid w:val="00282C13"/>
    <w:rsid w:val="002838F1"/>
    <w:rsid w:val="00283CEB"/>
    <w:rsid w:val="00283FBB"/>
    <w:rsid w:val="002850A6"/>
    <w:rsid w:val="002856EA"/>
    <w:rsid w:val="00285BF9"/>
    <w:rsid w:val="00286866"/>
    <w:rsid w:val="00286A3B"/>
    <w:rsid w:val="002874D6"/>
    <w:rsid w:val="00287E0C"/>
    <w:rsid w:val="00290A3D"/>
    <w:rsid w:val="00290A62"/>
    <w:rsid w:val="00290B93"/>
    <w:rsid w:val="00291F68"/>
    <w:rsid w:val="00291FAA"/>
    <w:rsid w:val="00292751"/>
    <w:rsid w:val="0029285B"/>
    <w:rsid w:val="00292A5F"/>
    <w:rsid w:val="00292C9F"/>
    <w:rsid w:val="00292DBA"/>
    <w:rsid w:val="002937D2"/>
    <w:rsid w:val="00295891"/>
    <w:rsid w:val="002969CD"/>
    <w:rsid w:val="00297DE1"/>
    <w:rsid w:val="00297ED5"/>
    <w:rsid w:val="002A00CE"/>
    <w:rsid w:val="002A02F4"/>
    <w:rsid w:val="002A0771"/>
    <w:rsid w:val="002A1B07"/>
    <w:rsid w:val="002A2B49"/>
    <w:rsid w:val="002A2D8A"/>
    <w:rsid w:val="002A2FFA"/>
    <w:rsid w:val="002A30D3"/>
    <w:rsid w:val="002A3A35"/>
    <w:rsid w:val="002A5139"/>
    <w:rsid w:val="002A54F7"/>
    <w:rsid w:val="002A552F"/>
    <w:rsid w:val="002A6274"/>
    <w:rsid w:val="002A634E"/>
    <w:rsid w:val="002B03B9"/>
    <w:rsid w:val="002B0B87"/>
    <w:rsid w:val="002B1126"/>
    <w:rsid w:val="002B13B8"/>
    <w:rsid w:val="002B2520"/>
    <w:rsid w:val="002B2D4C"/>
    <w:rsid w:val="002B3DF2"/>
    <w:rsid w:val="002B42CA"/>
    <w:rsid w:val="002B4487"/>
    <w:rsid w:val="002B47C4"/>
    <w:rsid w:val="002B4CD8"/>
    <w:rsid w:val="002B5BE1"/>
    <w:rsid w:val="002B6010"/>
    <w:rsid w:val="002B6F04"/>
    <w:rsid w:val="002B708D"/>
    <w:rsid w:val="002B78BD"/>
    <w:rsid w:val="002C1455"/>
    <w:rsid w:val="002C147D"/>
    <w:rsid w:val="002C1C06"/>
    <w:rsid w:val="002C3930"/>
    <w:rsid w:val="002C4398"/>
    <w:rsid w:val="002C65AE"/>
    <w:rsid w:val="002C6FE8"/>
    <w:rsid w:val="002D04E8"/>
    <w:rsid w:val="002D0668"/>
    <w:rsid w:val="002D077A"/>
    <w:rsid w:val="002D160F"/>
    <w:rsid w:val="002D187A"/>
    <w:rsid w:val="002D2594"/>
    <w:rsid w:val="002D2C92"/>
    <w:rsid w:val="002D2D6C"/>
    <w:rsid w:val="002D2D9E"/>
    <w:rsid w:val="002D30A9"/>
    <w:rsid w:val="002D371F"/>
    <w:rsid w:val="002D3ACE"/>
    <w:rsid w:val="002D3F2A"/>
    <w:rsid w:val="002D3F2D"/>
    <w:rsid w:val="002D4798"/>
    <w:rsid w:val="002D4938"/>
    <w:rsid w:val="002D4AAF"/>
    <w:rsid w:val="002D5FA0"/>
    <w:rsid w:val="002D65AE"/>
    <w:rsid w:val="002D7078"/>
    <w:rsid w:val="002D7BA5"/>
    <w:rsid w:val="002E042A"/>
    <w:rsid w:val="002E0431"/>
    <w:rsid w:val="002E1CD7"/>
    <w:rsid w:val="002E22F7"/>
    <w:rsid w:val="002E384A"/>
    <w:rsid w:val="002E3965"/>
    <w:rsid w:val="002E4060"/>
    <w:rsid w:val="002E4198"/>
    <w:rsid w:val="002E47DD"/>
    <w:rsid w:val="002E4876"/>
    <w:rsid w:val="002E4886"/>
    <w:rsid w:val="002E50A7"/>
    <w:rsid w:val="002E5248"/>
    <w:rsid w:val="002E5CAA"/>
    <w:rsid w:val="002E6B06"/>
    <w:rsid w:val="002F2451"/>
    <w:rsid w:val="002F273A"/>
    <w:rsid w:val="002F2F87"/>
    <w:rsid w:val="002F398D"/>
    <w:rsid w:val="002F478B"/>
    <w:rsid w:val="002F4BC3"/>
    <w:rsid w:val="002F5023"/>
    <w:rsid w:val="002F75F3"/>
    <w:rsid w:val="00300381"/>
    <w:rsid w:val="00300C76"/>
    <w:rsid w:val="003010D0"/>
    <w:rsid w:val="00301366"/>
    <w:rsid w:val="00301EEB"/>
    <w:rsid w:val="00302490"/>
    <w:rsid w:val="00303FB1"/>
    <w:rsid w:val="00304824"/>
    <w:rsid w:val="00305440"/>
    <w:rsid w:val="00305748"/>
    <w:rsid w:val="0030632B"/>
    <w:rsid w:val="003076CE"/>
    <w:rsid w:val="00307FC2"/>
    <w:rsid w:val="00311580"/>
    <w:rsid w:val="003121F2"/>
    <w:rsid w:val="00312243"/>
    <w:rsid w:val="003123F0"/>
    <w:rsid w:val="00312907"/>
    <w:rsid w:val="00313770"/>
    <w:rsid w:val="003137B5"/>
    <w:rsid w:val="00313F62"/>
    <w:rsid w:val="0031432F"/>
    <w:rsid w:val="003146CB"/>
    <w:rsid w:val="003162AF"/>
    <w:rsid w:val="00316A94"/>
    <w:rsid w:val="00316CD7"/>
    <w:rsid w:val="003174FB"/>
    <w:rsid w:val="0031767C"/>
    <w:rsid w:val="003179C0"/>
    <w:rsid w:val="003179F5"/>
    <w:rsid w:val="00320145"/>
    <w:rsid w:val="00320AEA"/>
    <w:rsid w:val="00320B38"/>
    <w:rsid w:val="00321C69"/>
    <w:rsid w:val="00321C73"/>
    <w:rsid w:val="00321E21"/>
    <w:rsid w:val="003226B1"/>
    <w:rsid w:val="003226D8"/>
    <w:rsid w:val="00322BA9"/>
    <w:rsid w:val="003230B9"/>
    <w:rsid w:val="003233A5"/>
    <w:rsid w:val="00323498"/>
    <w:rsid w:val="00324098"/>
    <w:rsid w:val="00325B48"/>
    <w:rsid w:val="00331DE5"/>
    <w:rsid w:val="00333833"/>
    <w:rsid w:val="00333A15"/>
    <w:rsid w:val="00333B28"/>
    <w:rsid w:val="003345C7"/>
    <w:rsid w:val="00334993"/>
    <w:rsid w:val="00335289"/>
    <w:rsid w:val="00335604"/>
    <w:rsid w:val="00335AEE"/>
    <w:rsid w:val="00336260"/>
    <w:rsid w:val="00336BEF"/>
    <w:rsid w:val="00336C24"/>
    <w:rsid w:val="003372A0"/>
    <w:rsid w:val="003400C9"/>
    <w:rsid w:val="0034117B"/>
    <w:rsid w:val="0034153F"/>
    <w:rsid w:val="00342ACE"/>
    <w:rsid w:val="00343092"/>
    <w:rsid w:val="003435E6"/>
    <w:rsid w:val="0034378E"/>
    <w:rsid w:val="00343C78"/>
    <w:rsid w:val="00344291"/>
    <w:rsid w:val="00344902"/>
    <w:rsid w:val="00344B0D"/>
    <w:rsid w:val="00345110"/>
    <w:rsid w:val="00345535"/>
    <w:rsid w:val="00345630"/>
    <w:rsid w:val="00345E21"/>
    <w:rsid w:val="00346680"/>
    <w:rsid w:val="00347806"/>
    <w:rsid w:val="00347890"/>
    <w:rsid w:val="00347CF5"/>
    <w:rsid w:val="00347DE3"/>
    <w:rsid w:val="00347E46"/>
    <w:rsid w:val="0035060F"/>
    <w:rsid w:val="00350F98"/>
    <w:rsid w:val="003516E0"/>
    <w:rsid w:val="00352023"/>
    <w:rsid w:val="00352246"/>
    <w:rsid w:val="003526F3"/>
    <w:rsid w:val="003527B5"/>
    <w:rsid w:val="00353591"/>
    <w:rsid w:val="003541A4"/>
    <w:rsid w:val="00355383"/>
    <w:rsid w:val="00355846"/>
    <w:rsid w:val="00355DE6"/>
    <w:rsid w:val="0035608F"/>
    <w:rsid w:val="00356580"/>
    <w:rsid w:val="00356615"/>
    <w:rsid w:val="0035674F"/>
    <w:rsid w:val="0035687D"/>
    <w:rsid w:val="00356B82"/>
    <w:rsid w:val="0036060A"/>
    <w:rsid w:val="00360CD1"/>
    <w:rsid w:val="00361201"/>
    <w:rsid w:val="00362546"/>
    <w:rsid w:val="00362733"/>
    <w:rsid w:val="00362E93"/>
    <w:rsid w:val="0036328B"/>
    <w:rsid w:val="003646CC"/>
    <w:rsid w:val="0036472F"/>
    <w:rsid w:val="00364F2E"/>
    <w:rsid w:val="0036598B"/>
    <w:rsid w:val="00365ADA"/>
    <w:rsid w:val="003663E6"/>
    <w:rsid w:val="003667DA"/>
    <w:rsid w:val="0036789C"/>
    <w:rsid w:val="00367969"/>
    <w:rsid w:val="00367AE1"/>
    <w:rsid w:val="00371D59"/>
    <w:rsid w:val="00373126"/>
    <w:rsid w:val="00373583"/>
    <w:rsid w:val="0037402E"/>
    <w:rsid w:val="0037429F"/>
    <w:rsid w:val="00374995"/>
    <w:rsid w:val="00374E70"/>
    <w:rsid w:val="00376A1C"/>
    <w:rsid w:val="00376BF3"/>
    <w:rsid w:val="0037776B"/>
    <w:rsid w:val="00377917"/>
    <w:rsid w:val="00380B1B"/>
    <w:rsid w:val="00381443"/>
    <w:rsid w:val="00381726"/>
    <w:rsid w:val="00382424"/>
    <w:rsid w:val="003828B4"/>
    <w:rsid w:val="00383225"/>
    <w:rsid w:val="00383BC8"/>
    <w:rsid w:val="0038491D"/>
    <w:rsid w:val="003849A2"/>
    <w:rsid w:val="00384E9E"/>
    <w:rsid w:val="003852BD"/>
    <w:rsid w:val="0038578F"/>
    <w:rsid w:val="0038633D"/>
    <w:rsid w:val="00386A67"/>
    <w:rsid w:val="003876B3"/>
    <w:rsid w:val="00387AFD"/>
    <w:rsid w:val="00392BB8"/>
    <w:rsid w:val="003933B1"/>
    <w:rsid w:val="00393895"/>
    <w:rsid w:val="0039395F"/>
    <w:rsid w:val="003939ED"/>
    <w:rsid w:val="00393C54"/>
    <w:rsid w:val="00394382"/>
    <w:rsid w:val="00395293"/>
    <w:rsid w:val="003956F2"/>
    <w:rsid w:val="00395A5C"/>
    <w:rsid w:val="00396970"/>
    <w:rsid w:val="0039775E"/>
    <w:rsid w:val="003A0366"/>
    <w:rsid w:val="003A066D"/>
    <w:rsid w:val="003A08D7"/>
    <w:rsid w:val="003A0C4B"/>
    <w:rsid w:val="003A1525"/>
    <w:rsid w:val="003A15CD"/>
    <w:rsid w:val="003A163C"/>
    <w:rsid w:val="003A16D4"/>
    <w:rsid w:val="003A223B"/>
    <w:rsid w:val="003A3386"/>
    <w:rsid w:val="003A3FBC"/>
    <w:rsid w:val="003A50A8"/>
    <w:rsid w:val="003A5328"/>
    <w:rsid w:val="003A53E5"/>
    <w:rsid w:val="003A5BD7"/>
    <w:rsid w:val="003A5E35"/>
    <w:rsid w:val="003A626E"/>
    <w:rsid w:val="003A6E42"/>
    <w:rsid w:val="003A740E"/>
    <w:rsid w:val="003B032A"/>
    <w:rsid w:val="003B0653"/>
    <w:rsid w:val="003B1052"/>
    <w:rsid w:val="003B15BE"/>
    <w:rsid w:val="003B1C0F"/>
    <w:rsid w:val="003B3043"/>
    <w:rsid w:val="003B35A9"/>
    <w:rsid w:val="003B4547"/>
    <w:rsid w:val="003B483C"/>
    <w:rsid w:val="003B5218"/>
    <w:rsid w:val="003B5A6D"/>
    <w:rsid w:val="003B68BF"/>
    <w:rsid w:val="003B6B70"/>
    <w:rsid w:val="003B7628"/>
    <w:rsid w:val="003C0024"/>
    <w:rsid w:val="003C01FA"/>
    <w:rsid w:val="003C1128"/>
    <w:rsid w:val="003C1D18"/>
    <w:rsid w:val="003C30AD"/>
    <w:rsid w:val="003C3154"/>
    <w:rsid w:val="003C36EA"/>
    <w:rsid w:val="003C42A6"/>
    <w:rsid w:val="003C4D99"/>
    <w:rsid w:val="003C4DE4"/>
    <w:rsid w:val="003C56ED"/>
    <w:rsid w:val="003C57C4"/>
    <w:rsid w:val="003C5B75"/>
    <w:rsid w:val="003C63E7"/>
    <w:rsid w:val="003C7010"/>
    <w:rsid w:val="003C73E9"/>
    <w:rsid w:val="003C7E3F"/>
    <w:rsid w:val="003D061D"/>
    <w:rsid w:val="003D0BD6"/>
    <w:rsid w:val="003D1161"/>
    <w:rsid w:val="003D1363"/>
    <w:rsid w:val="003D1AD6"/>
    <w:rsid w:val="003D1D9F"/>
    <w:rsid w:val="003D28B1"/>
    <w:rsid w:val="003D2D6C"/>
    <w:rsid w:val="003D2F27"/>
    <w:rsid w:val="003D3037"/>
    <w:rsid w:val="003D3958"/>
    <w:rsid w:val="003D43B6"/>
    <w:rsid w:val="003D453E"/>
    <w:rsid w:val="003D5733"/>
    <w:rsid w:val="003D627F"/>
    <w:rsid w:val="003D63D8"/>
    <w:rsid w:val="003D65D8"/>
    <w:rsid w:val="003D733F"/>
    <w:rsid w:val="003D7AED"/>
    <w:rsid w:val="003E0847"/>
    <w:rsid w:val="003E1505"/>
    <w:rsid w:val="003E1C31"/>
    <w:rsid w:val="003E222B"/>
    <w:rsid w:val="003E24B3"/>
    <w:rsid w:val="003E307E"/>
    <w:rsid w:val="003E330A"/>
    <w:rsid w:val="003E3360"/>
    <w:rsid w:val="003E3424"/>
    <w:rsid w:val="003E3642"/>
    <w:rsid w:val="003E5592"/>
    <w:rsid w:val="003E6E9B"/>
    <w:rsid w:val="003E7002"/>
    <w:rsid w:val="003E7965"/>
    <w:rsid w:val="003F06B8"/>
    <w:rsid w:val="003F1D04"/>
    <w:rsid w:val="003F27E8"/>
    <w:rsid w:val="003F29BB"/>
    <w:rsid w:val="003F2B0A"/>
    <w:rsid w:val="003F2BD7"/>
    <w:rsid w:val="003F30F3"/>
    <w:rsid w:val="003F3361"/>
    <w:rsid w:val="003F3F71"/>
    <w:rsid w:val="003F4131"/>
    <w:rsid w:val="003F7713"/>
    <w:rsid w:val="004011EF"/>
    <w:rsid w:val="00401478"/>
    <w:rsid w:val="00402139"/>
    <w:rsid w:val="00402737"/>
    <w:rsid w:val="00402BDB"/>
    <w:rsid w:val="00402F5E"/>
    <w:rsid w:val="0040379A"/>
    <w:rsid w:val="00403D15"/>
    <w:rsid w:val="004056E8"/>
    <w:rsid w:val="0040571F"/>
    <w:rsid w:val="00405ACE"/>
    <w:rsid w:val="00405FD1"/>
    <w:rsid w:val="00406587"/>
    <w:rsid w:val="0040668D"/>
    <w:rsid w:val="00406F44"/>
    <w:rsid w:val="00407C17"/>
    <w:rsid w:val="0041106D"/>
    <w:rsid w:val="004112EF"/>
    <w:rsid w:val="00411A03"/>
    <w:rsid w:val="004131D6"/>
    <w:rsid w:val="0041347B"/>
    <w:rsid w:val="00413C50"/>
    <w:rsid w:val="00413CA6"/>
    <w:rsid w:val="00415388"/>
    <w:rsid w:val="00416B1A"/>
    <w:rsid w:val="00417B34"/>
    <w:rsid w:val="00420BBE"/>
    <w:rsid w:val="00420FDB"/>
    <w:rsid w:val="00421148"/>
    <w:rsid w:val="004219D0"/>
    <w:rsid w:val="00422917"/>
    <w:rsid w:val="004231FE"/>
    <w:rsid w:val="00423835"/>
    <w:rsid w:val="00424087"/>
    <w:rsid w:val="004246EB"/>
    <w:rsid w:val="004254C9"/>
    <w:rsid w:val="00425CE7"/>
    <w:rsid w:val="00425D4E"/>
    <w:rsid w:val="00425DC6"/>
    <w:rsid w:val="00427B30"/>
    <w:rsid w:val="004303C2"/>
    <w:rsid w:val="0043053F"/>
    <w:rsid w:val="0043264E"/>
    <w:rsid w:val="00432C1A"/>
    <w:rsid w:val="00433345"/>
    <w:rsid w:val="0043346D"/>
    <w:rsid w:val="00433AFA"/>
    <w:rsid w:val="00434511"/>
    <w:rsid w:val="00434DB6"/>
    <w:rsid w:val="00435A11"/>
    <w:rsid w:val="0043611A"/>
    <w:rsid w:val="00436F91"/>
    <w:rsid w:val="0044106B"/>
    <w:rsid w:val="004419BA"/>
    <w:rsid w:val="00441DEF"/>
    <w:rsid w:val="00442400"/>
    <w:rsid w:val="004427BE"/>
    <w:rsid w:val="00443600"/>
    <w:rsid w:val="00443A6E"/>
    <w:rsid w:val="00443ADE"/>
    <w:rsid w:val="00444027"/>
    <w:rsid w:val="0044427C"/>
    <w:rsid w:val="00444836"/>
    <w:rsid w:val="004467F2"/>
    <w:rsid w:val="0044772F"/>
    <w:rsid w:val="00447B1F"/>
    <w:rsid w:val="00447E87"/>
    <w:rsid w:val="0045009F"/>
    <w:rsid w:val="00452255"/>
    <w:rsid w:val="00452E5F"/>
    <w:rsid w:val="00453438"/>
    <w:rsid w:val="00453EB4"/>
    <w:rsid w:val="004547F6"/>
    <w:rsid w:val="00456AC5"/>
    <w:rsid w:val="004572FD"/>
    <w:rsid w:val="004612CD"/>
    <w:rsid w:val="004613A6"/>
    <w:rsid w:val="004614CE"/>
    <w:rsid w:val="004623D3"/>
    <w:rsid w:val="004631A7"/>
    <w:rsid w:val="0046352C"/>
    <w:rsid w:val="004636BE"/>
    <w:rsid w:val="004646F7"/>
    <w:rsid w:val="00464F51"/>
    <w:rsid w:val="0046518F"/>
    <w:rsid w:val="004671B7"/>
    <w:rsid w:val="004672D9"/>
    <w:rsid w:val="00467F99"/>
    <w:rsid w:val="004705B9"/>
    <w:rsid w:val="004713E9"/>
    <w:rsid w:val="004716E1"/>
    <w:rsid w:val="0047198D"/>
    <w:rsid w:val="00473D56"/>
    <w:rsid w:val="00475DF0"/>
    <w:rsid w:val="0047613B"/>
    <w:rsid w:val="00476573"/>
    <w:rsid w:val="00476634"/>
    <w:rsid w:val="00476693"/>
    <w:rsid w:val="00476800"/>
    <w:rsid w:val="00476BCB"/>
    <w:rsid w:val="00476C53"/>
    <w:rsid w:val="0047771C"/>
    <w:rsid w:val="00480B70"/>
    <w:rsid w:val="004827ED"/>
    <w:rsid w:val="004835B8"/>
    <w:rsid w:val="00485309"/>
    <w:rsid w:val="0048552B"/>
    <w:rsid w:val="00485B7D"/>
    <w:rsid w:val="004868CF"/>
    <w:rsid w:val="00486A63"/>
    <w:rsid w:val="00487223"/>
    <w:rsid w:val="0049073D"/>
    <w:rsid w:val="00490D29"/>
    <w:rsid w:val="00491294"/>
    <w:rsid w:val="00491A61"/>
    <w:rsid w:val="00491C05"/>
    <w:rsid w:val="00491F37"/>
    <w:rsid w:val="00492126"/>
    <w:rsid w:val="00492774"/>
    <w:rsid w:val="004927B3"/>
    <w:rsid w:val="00492830"/>
    <w:rsid w:val="00492BB9"/>
    <w:rsid w:val="00492D0C"/>
    <w:rsid w:val="00493138"/>
    <w:rsid w:val="00493276"/>
    <w:rsid w:val="00494CED"/>
    <w:rsid w:val="00494EBE"/>
    <w:rsid w:val="00495AC2"/>
    <w:rsid w:val="00495DD6"/>
    <w:rsid w:val="00496100"/>
    <w:rsid w:val="004961DC"/>
    <w:rsid w:val="0049642B"/>
    <w:rsid w:val="004970B4"/>
    <w:rsid w:val="004970FD"/>
    <w:rsid w:val="004978C8"/>
    <w:rsid w:val="00497AF4"/>
    <w:rsid w:val="00497DD1"/>
    <w:rsid w:val="004A0180"/>
    <w:rsid w:val="004A04F7"/>
    <w:rsid w:val="004A07F0"/>
    <w:rsid w:val="004A0F42"/>
    <w:rsid w:val="004A19D1"/>
    <w:rsid w:val="004A1D0B"/>
    <w:rsid w:val="004A2098"/>
    <w:rsid w:val="004A210B"/>
    <w:rsid w:val="004A26D3"/>
    <w:rsid w:val="004A3220"/>
    <w:rsid w:val="004A3F16"/>
    <w:rsid w:val="004A4086"/>
    <w:rsid w:val="004A47F4"/>
    <w:rsid w:val="004A4C08"/>
    <w:rsid w:val="004A60D2"/>
    <w:rsid w:val="004A6E4F"/>
    <w:rsid w:val="004A7090"/>
    <w:rsid w:val="004A710F"/>
    <w:rsid w:val="004A766F"/>
    <w:rsid w:val="004B0E19"/>
    <w:rsid w:val="004B1BC2"/>
    <w:rsid w:val="004B29D4"/>
    <w:rsid w:val="004B3268"/>
    <w:rsid w:val="004B3384"/>
    <w:rsid w:val="004B41EB"/>
    <w:rsid w:val="004B4369"/>
    <w:rsid w:val="004B4CB8"/>
    <w:rsid w:val="004B52DF"/>
    <w:rsid w:val="004B5619"/>
    <w:rsid w:val="004B5C78"/>
    <w:rsid w:val="004B6DE4"/>
    <w:rsid w:val="004B7196"/>
    <w:rsid w:val="004B74D5"/>
    <w:rsid w:val="004B7674"/>
    <w:rsid w:val="004B7E26"/>
    <w:rsid w:val="004B7FCF"/>
    <w:rsid w:val="004C00A9"/>
    <w:rsid w:val="004C0C01"/>
    <w:rsid w:val="004C152F"/>
    <w:rsid w:val="004C1A31"/>
    <w:rsid w:val="004C1F50"/>
    <w:rsid w:val="004C2343"/>
    <w:rsid w:val="004C25BB"/>
    <w:rsid w:val="004C27D4"/>
    <w:rsid w:val="004C465F"/>
    <w:rsid w:val="004C4EE1"/>
    <w:rsid w:val="004C6E29"/>
    <w:rsid w:val="004C740B"/>
    <w:rsid w:val="004C74DA"/>
    <w:rsid w:val="004C79D2"/>
    <w:rsid w:val="004C7B92"/>
    <w:rsid w:val="004D01A3"/>
    <w:rsid w:val="004D0304"/>
    <w:rsid w:val="004D11C3"/>
    <w:rsid w:val="004D1228"/>
    <w:rsid w:val="004D1E20"/>
    <w:rsid w:val="004D3F7A"/>
    <w:rsid w:val="004D5977"/>
    <w:rsid w:val="004D5F3C"/>
    <w:rsid w:val="004D6808"/>
    <w:rsid w:val="004D7812"/>
    <w:rsid w:val="004E08EF"/>
    <w:rsid w:val="004E0CFC"/>
    <w:rsid w:val="004E1F91"/>
    <w:rsid w:val="004E2048"/>
    <w:rsid w:val="004E2842"/>
    <w:rsid w:val="004E28EE"/>
    <w:rsid w:val="004E4235"/>
    <w:rsid w:val="004E47CE"/>
    <w:rsid w:val="004E52F2"/>
    <w:rsid w:val="004E6533"/>
    <w:rsid w:val="004E681B"/>
    <w:rsid w:val="004E74AF"/>
    <w:rsid w:val="004E7B8D"/>
    <w:rsid w:val="004E7E2F"/>
    <w:rsid w:val="004F04A7"/>
    <w:rsid w:val="004F09E4"/>
    <w:rsid w:val="004F0CD3"/>
    <w:rsid w:val="004F1731"/>
    <w:rsid w:val="004F1A8B"/>
    <w:rsid w:val="004F20E8"/>
    <w:rsid w:val="004F210C"/>
    <w:rsid w:val="004F2775"/>
    <w:rsid w:val="004F2837"/>
    <w:rsid w:val="004F2895"/>
    <w:rsid w:val="004F2D9F"/>
    <w:rsid w:val="004F352F"/>
    <w:rsid w:val="004F3D35"/>
    <w:rsid w:val="004F3D4A"/>
    <w:rsid w:val="004F3F6B"/>
    <w:rsid w:val="004F4764"/>
    <w:rsid w:val="004F4DFF"/>
    <w:rsid w:val="004F5410"/>
    <w:rsid w:val="004F5DCA"/>
    <w:rsid w:val="004F61D2"/>
    <w:rsid w:val="004F61DD"/>
    <w:rsid w:val="004F6D07"/>
    <w:rsid w:val="004F71ED"/>
    <w:rsid w:val="004F72F2"/>
    <w:rsid w:val="004F72F5"/>
    <w:rsid w:val="004F7C16"/>
    <w:rsid w:val="004F7DE5"/>
    <w:rsid w:val="00500129"/>
    <w:rsid w:val="005002D0"/>
    <w:rsid w:val="005014FA"/>
    <w:rsid w:val="00501E55"/>
    <w:rsid w:val="0050211C"/>
    <w:rsid w:val="00503B7C"/>
    <w:rsid w:val="00503DEA"/>
    <w:rsid w:val="00503E21"/>
    <w:rsid w:val="005046D5"/>
    <w:rsid w:val="00504E39"/>
    <w:rsid w:val="005060D7"/>
    <w:rsid w:val="0050650F"/>
    <w:rsid w:val="005066D8"/>
    <w:rsid w:val="005069F6"/>
    <w:rsid w:val="00506E65"/>
    <w:rsid w:val="00507E61"/>
    <w:rsid w:val="00513F5E"/>
    <w:rsid w:val="00514EFC"/>
    <w:rsid w:val="00514F09"/>
    <w:rsid w:val="005159AE"/>
    <w:rsid w:val="005160FE"/>
    <w:rsid w:val="005167DC"/>
    <w:rsid w:val="00516C8A"/>
    <w:rsid w:val="00516D5E"/>
    <w:rsid w:val="005172FD"/>
    <w:rsid w:val="005175A5"/>
    <w:rsid w:val="00517859"/>
    <w:rsid w:val="00520A08"/>
    <w:rsid w:val="005211E7"/>
    <w:rsid w:val="0052170F"/>
    <w:rsid w:val="00521C8D"/>
    <w:rsid w:val="00522264"/>
    <w:rsid w:val="0052249F"/>
    <w:rsid w:val="0052373C"/>
    <w:rsid w:val="00523F59"/>
    <w:rsid w:val="005244ED"/>
    <w:rsid w:val="0052623D"/>
    <w:rsid w:val="005266CC"/>
    <w:rsid w:val="00531958"/>
    <w:rsid w:val="00531B3F"/>
    <w:rsid w:val="00532C89"/>
    <w:rsid w:val="00533432"/>
    <w:rsid w:val="0053405F"/>
    <w:rsid w:val="00534C04"/>
    <w:rsid w:val="00536390"/>
    <w:rsid w:val="00536E98"/>
    <w:rsid w:val="00536EB6"/>
    <w:rsid w:val="00537036"/>
    <w:rsid w:val="005370B3"/>
    <w:rsid w:val="00537B97"/>
    <w:rsid w:val="00537EC2"/>
    <w:rsid w:val="0054038F"/>
    <w:rsid w:val="00540698"/>
    <w:rsid w:val="00540BAE"/>
    <w:rsid w:val="00540E30"/>
    <w:rsid w:val="00542EEA"/>
    <w:rsid w:val="00543BB0"/>
    <w:rsid w:val="00543DE5"/>
    <w:rsid w:val="00544943"/>
    <w:rsid w:val="00544F0F"/>
    <w:rsid w:val="00545A04"/>
    <w:rsid w:val="00545A26"/>
    <w:rsid w:val="0054659C"/>
    <w:rsid w:val="00546894"/>
    <w:rsid w:val="005469FB"/>
    <w:rsid w:val="0054729D"/>
    <w:rsid w:val="005476E3"/>
    <w:rsid w:val="00547F60"/>
    <w:rsid w:val="00550FE7"/>
    <w:rsid w:val="00551ADD"/>
    <w:rsid w:val="005521D4"/>
    <w:rsid w:val="005523FC"/>
    <w:rsid w:val="0055307F"/>
    <w:rsid w:val="00553981"/>
    <w:rsid w:val="005543A6"/>
    <w:rsid w:val="005545EA"/>
    <w:rsid w:val="005552B2"/>
    <w:rsid w:val="00555649"/>
    <w:rsid w:val="00555D30"/>
    <w:rsid w:val="005569E6"/>
    <w:rsid w:val="00556A18"/>
    <w:rsid w:val="00557784"/>
    <w:rsid w:val="005611C7"/>
    <w:rsid w:val="00561589"/>
    <w:rsid w:val="00561C1B"/>
    <w:rsid w:val="00562B18"/>
    <w:rsid w:val="005637A8"/>
    <w:rsid w:val="00563B27"/>
    <w:rsid w:val="00563E85"/>
    <w:rsid w:val="00564245"/>
    <w:rsid w:val="00565ED7"/>
    <w:rsid w:val="0056637C"/>
    <w:rsid w:val="005668FA"/>
    <w:rsid w:val="00566DF8"/>
    <w:rsid w:val="00570BED"/>
    <w:rsid w:val="00570C98"/>
    <w:rsid w:val="00570F56"/>
    <w:rsid w:val="0057160E"/>
    <w:rsid w:val="005724B6"/>
    <w:rsid w:val="00572EB0"/>
    <w:rsid w:val="00573F0C"/>
    <w:rsid w:val="0057479D"/>
    <w:rsid w:val="005761C4"/>
    <w:rsid w:val="00576BF2"/>
    <w:rsid w:val="005770EE"/>
    <w:rsid w:val="00577F9D"/>
    <w:rsid w:val="005804CB"/>
    <w:rsid w:val="00580775"/>
    <w:rsid w:val="00582764"/>
    <w:rsid w:val="00582EB8"/>
    <w:rsid w:val="00583323"/>
    <w:rsid w:val="00583D71"/>
    <w:rsid w:val="00584874"/>
    <w:rsid w:val="00584875"/>
    <w:rsid w:val="00584C21"/>
    <w:rsid w:val="00585425"/>
    <w:rsid w:val="00585A87"/>
    <w:rsid w:val="00585C60"/>
    <w:rsid w:val="00585CB0"/>
    <w:rsid w:val="00585F0B"/>
    <w:rsid w:val="0058685D"/>
    <w:rsid w:val="005901A8"/>
    <w:rsid w:val="00590369"/>
    <w:rsid w:val="0059043C"/>
    <w:rsid w:val="00591333"/>
    <w:rsid w:val="00592338"/>
    <w:rsid w:val="00592497"/>
    <w:rsid w:val="00592889"/>
    <w:rsid w:val="00594077"/>
    <w:rsid w:val="00594FC1"/>
    <w:rsid w:val="005955A2"/>
    <w:rsid w:val="00595FB4"/>
    <w:rsid w:val="005972FB"/>
    <w:rsid w:val="005A127A"/>
    <w:rsid w:val="005A1B1C"/>
    <w:rsid w:val="005A36B0"/>
    <w:rsid w:val="005A381F"/>
    <w:rsid w:val="005A3ECD"/>
    <w:rsid w:val="005A405B"/>
    <w:rsid w:val="005A5D04"/>
    <w:rsid w:val="005A66E8"/>
    <w:rsid w:val="005A72F9"/>
    <w:rsid w:val="005A7FD6"/>
    <w:rsid w:val="005B0079"/>
    <w:rsid w:val="005B0772"/>
    <w:rsid w:val="005B0947"/>
    <w:rsid w:val="005B0B82"/>
    <w:rsid w:val="005B0D7F"/>
    <w:rsid w:val="005B0EFD"/>
    <w:rsid w:val="005B1BA4"/>
    <w:rsid w:val="005B1E7A"/>
    <w:rsid w:val="005B2C6C"/>
    <w:rsid w:val="005B410F"/>
    <w:rsid w:val="005B4163"/>
    <w:rsid w:val="005B45BA"/>
    <w:rsid w:val="005B45E2"/>
    <w:rsid w:val="005B61C8"/>
    <w:rsid w:val="005B65EF"/>
    <w:rsid w:val="005B6629"/>
    <w:rsid w:val="005B7465"/>
    <w:rsid w:val="005B769B"/>
    <w:rsid w:val="005C0649"/>
    <w:rsid w:val="005C0A9E"/>
    <w:rsid w:val="005C1071"/>
    <w:rsid w:val="005C144D"/>
    <w:rsid w:val="005C162D"/>
    <w:rsid w:val="005C249D"/>
    <w:rsid w:val="005C2B05"/>
    <w:rsid w:val="005C47E7"/>
    <w:rsid w:val="005C57DF"/>
    <w:rsid w:val="005C5EA6"/>
    <w:rsid w:val="005C5F99"/>
    <w:rsid w:val="005C6162"/>
    <w:rsid w:val="005C653D"/>
    <w:rsid w:val="005C7B15"/>
    <w:rsid w:val="005D094D"/>
    <w:rsid w:val="005D0E3F"/>
    <w:rsid w:val="005D126A"/>
    <w:rsid w:val="005D1844"/>
    <w:rsid w:val="005D23B8"/>
    <w:rsid w:val="005D23E1"/>
    <w:rsid w:val="005D26D0"/>
    <w:rsid w:val="005D27A1"/>
    <w:rsid w:val="005D28A8"/>
    <w:rsid w:val="005D29DD"/>
    <w:rsid w:val="005D2A5F"/>
    <w:rsid w:val="005D2F33"/>
    <w:rsid w:val="005D401A"/>
    <w:rsid w:val="005D4AEC"/>
    <w:rsid w:val="005D4EDD"/>
    <w:rsid w:val="005D4F34"/>
    <w:rsid w:val="005D58C1"/>
    <w:rsid w:val="005D5AC5"/>
    <w:rsid w:val="005D602C"/>
    <w:rsid w:val="005D6069"/>
    <w:rsid w:val="005D63E7"/>
    <w:rsid w:val="005D7046"/>
    <w:rsid w:val="005E04EF"/>
    <w:rsid w:val="005E0579"/>
    <w:rsid w:val="005E0A3A"/>
    <w:rsid w:val="005E1B05"/>
    <w:rsid w:val="005E1C03"/>
    <w:rsid w:val="005E2395"/>
    <w:rsid w:val="005E2B62"/>
    <w:rsid w:val="005E360E"/>
    <w:rsid w:val="005E4178"/>
    <w:rsid w:val="005E499B"/>
    <w:rsid w:val="005E55CE"/>
    <w:rsid w:val="005E5FFA"/>
    <w:rsid w:val="005E68DA"/>
    <w:rsid w:val="005E73AD"/>
    <w:rsid w:val="005F0355"/>
    <w:rsid w:val="005F0E4A"/>
    <w:rsid w:val="005F17B1"/>
    <w:rsid w:val="005F1C46"/>
    <w:rsid w:val="005F2BB6"/>
    <w:rsid w:val="005F2C25"/>
    <w:rsid w:val="005F3208"/>
    <w:rsid w:val="005F34D7"/>
    <w:rsid w:val="005F36A9"/>
    <w:rsid w:val="005F37BE"/>
    <w:rsid w:val="005F3B6B"/>
    <w:rsid w:val="005F3C4F"/>
    <w:rsid w:val="005F495A"/>
    <w:rsid w:val="005F4B82"/>
    <w:rsid w:val="005F5729"/>
    <w:rsid w:val="005F5E96"/>
    <w:rsid w:val="005F69C9"/>
    <w:rsid w:val="005F6BFB"/>
    <w:rsid w:val="005F7717"/>
    <w:rsid w:val="005F79BA"/>
    <w:rsid w:val="006004CF"/>
    <w:rsid w:val="00600E62"/>
    <w:rsid w:val="006016E9"/>
    <w:rsid w:val="00602195"/>
    <w:rsid w:val="00602249"/>
    <w:rsid w:val="0060276F"/>
    <w:rsid w:val="0060406A"/>
    <w:rsid w:val="00604826"/>
    <w:rsid w:val="00605BFD"/>
    <w:rsid w:val="00607265"/>
    <w:rsid w:val="00610680"/>
    <w:rsid w:val="006115E6"/>
    <w:rsid w:val="00612136"/>
    <w:rsid w:val="00612163"/>
    <w:rsid w:val="0061263B"/>
    <w:rsid w:val="00613121"/>
    <w:rsid w:val="006132C4"/>
    <w:rsid w:val="0061605B"/>
    <w:rsid w:val="00622835"/>
    <w:rsid w:val="006230E8"/>
    <w:rsid w:val="006235A8"/>
    <w:rsid w:val="00623D2D"/>
    <w:rsid w:val="0062528C"/>
    <w:rsid w:val="00626392"/>
    <w:rsid w:val="00626E16"/>
    <w:rsid w:val="00627B5B"/>
    <w:rsid w:val="00630088"/>
    <w:rsid w:val="0063010A"/>
    <w:rsid w:val="006301FC"/>
    <w:rsid w:val="00631CC0"/>
    <w:rsid w:val="00631EDA"/>
    <w:rsid w:val="0063200B"/>
    <w:rsid w:val="00632220"/>
    <w:rsid w:val="0063255E"/>
    <w:rsid w:val="00632996"/>
    <w:rsid w:val="00633A5E"/>
    <w:rsid w:val="00633D67"/>
    <w:rsid w:val="0063400B"/>
    <w:rsid w:val="00634AFB"/>
    <w:rsid w:val="0063601B"/>
    <w:rsid w:val="00636133"/>
    <w:rsid w:val="006365EF"/>
    <w:rsid w:val="00636A79"/>
    <w:rsid w:val="0063738C"/>
    <w:rsid w:val="006412A7"/>
    <w:rsid w:val="00641586"/>
    <w:rsid w:val="00641A49"/>
    <w:rsid w:val="00641CA4"/>
    <w:rsid w:val="00642F3F"/>
    <w:rsid w:val="0064335B"/>
    <w:rsid w:val="006434E8"/>
    <w:rsid w:val="00643AA7"/>
    <w:rsid w:val="00644106"/>
    <w:rsid w:val="0064420F"/>
    <w:rsid w:val="00644475"/>
    <w:rsid w:val="006447EF"/>
    <w:rsid w:val="00644D81"/>
    <w:rsid w:val="00645092"/>
    <w:rsid w:val="00645219"/>
    <w:rsid w:val="00646CCC"/>
    <w:rsid w:val="00647D5D"/>
    <w:rsid w:val="006503C5"/>
    <w:rsid w:val="00651917"/>
    <w:rsid w:val="0065227A"/>
    <w:rsid w:val="006525C3"/>
    <w:rsid w:val="00652618"/>
    <w:rsid w:val="00653158"/>
    <w:rsid w:val="0065321E"/>
    <w:rsid w:val="00654EE0"/>
    <w:rsid w:val="006550B1"/>
    <w:rsid w:val="006551A7"/>
    <w:rsid w:val="00655709"/>
    <w:rsid w:val="00655CE4"/>
    <w:rsid w:val="00656477"/>
    <w:rsid w:val="006569A1"/>
    <w:rsid w:val="006574CA"/>
    <w:rsid w:val="00657640"/>
    <w:rsid w:val="00657EDC"/>
    <w:rsid w:val="00660E81"/>
    <w:rsid w:val="00660F4E"/>
    <w:rsid w:val="00661597"/>
    <w:rsid w:val="00661BF7"/>
    <w:rsid w:val="00661E1C"/>
    <w:rsid w:val="0066278B"/>
    <w:rsid w:val="00662843"/>
    <w:rsid w:val="00662C03"/>
    <w:rsid w:val="00662C27"/>
    <w:rsid w:val="00663A5E"/>
    <w:rsid w:val="00663CBD"/>
    <w:rsid w:val="00663CC7"/>
    <w:rsid w:val="006640C5"/>
    <w:rsid w:val="006643DD"/>
    <w:rsid w:val="0066509D"/>
    <w:rsid w:val="00665595"/>
    <w:rsid w:val="00666360"/>
    <w:rsid w:val="00666811"/>
    <w:rsid w:val="00667FB4"/>
    <w:rsid w:val="00670436"/>
    <w:rsid w:val="00670836"/>
    <w:rsid w:val="00670CB6"/>
    <w:rsid w:val="00670D5B"/>
    <w:rsid w:val="00670DE0"/>
    <w:rsid w:val="00671415"/>
    <w:rsid w:val="006719B0"/>
    <w:rsid w:val="00672137"/>
    <w:rsid w:val="00672799"/>
    <w:rsid w:val="006731FD"/>
    <w:rsid w:val="00673D11"/>
    <w:rsid w:val="00674A12"/>
    <w:rsid w:val="00674FB0"/>
    <w:rsid w:val="00675311"/>
    <w:rsid w:val="00675E99"/>
    <w:rsid w:val="00676914"/>
    <w:rsid w:val="00676D54"/>
    <w:rsid w:val="00676F0B"/>
    <w:rsid w:val="00677A56"/>
    <w:rsid w:val="00680AF7"/>
    <w:rsid w:val="006811C7"/>
    <w:rsid w:val="0068162A"/>
    <w:rsid w:val="00681A98"/>
    <w:rsid w:val="0068221D"/>
    <w:rsid w:val="0068229D"/>
    <w:rsid w:val="00682366"/>
    <w:rsid w:val="0068369C"/>
    <w:rsid w:val="00683998"/>
    <w:rsid w:val="00683C4B"/>
    <w:rsid w:val="00683FCE"/>
    <w:rsid w:val="00684670"/>
    <w:rsid w:val="006847B2"/>
    <w:rsid w:val="006853C2"/>
    <w:rsid w:val="00685784"/>
    <w:rsid w:val="00685C1F"/>
    <w:rsid w:val="006862E1"/>
    <w:rsid w:val="00686399"/>
    <w:rsid w:val="00686457"/>
    <w:rsid w:val="00687298"/>
    <w:rsid w:val="00687EDC"/>
    <w:rsid w:val="00690635"/>
    <w:rsid w:val="00690698"/>
    <w:rsid w:val="00690E6E"/>
    <w:rsid w:val="00690FD4"/>
    <w:rsid w:val="006912D7"/>
    <w:rsid w:val="006918FE"/>
    <w:rsid w:val="00691C6C"/>
    <w:rsid w:val="00693236"/>
    <w:rsid w:val="00693417"/>
    <w:rsid w:val="006934C9"/>
    <w:rsid w:val="006934DE"/>
    <w:rsid w:val="00693F8F"/>
    <w:rsid w:val="00694286"/>
    <w:rsid w:val="006942AF"/>
    <w:rsid w:val="0069496F"/>
    <w:rsid w:val="00695AD2"/>
    <w:rsid w:val="006966E0"/>
    <w:rsid w:val="006968BE"/>
    <w:rsid w:val="006975F2"/>
    <w:rsid w:val="00697CD7"/>
    <w:rsid w:val="00697EFA"/>
    <w:rsid w:val="00697F30"/>
    <w:rsid w:val="006A1A62"/>
    <w:rsid w:val="006A2940"/>
    <w:rsid w:val="006A35B5"/>
    <w:rsid w:val="006A5095"/>
    <w:rsid w:val="006A607D"/>
    <w:rsid w:val="006A6261"/>
    <w:rsid w:val="006A721C"/>
    <w:rsid w:val="006A72A2"/>
    <w:rsid w:val="006A74BF"/>
    <w:rsid w:val="006A789F"/>
    <w:rsid w:val="006B04C8"/>
    <w:rsid w:val="006B1296"/>
    <w:rsid w:val="006B2598"/>
    <w:rsid w:val="006B28F4"/>
    <w:rsid w:val="006B2A5C"/>
    <w:rsid w:val="006B2E6F"/>
    <w:rsid w:val="006B3381"/>
    <w:rsid w:val="006B34AC"/>
    <w:rsid w:val="006B3E74"/>
    <w:rsid w:val="006B4741"/>
    <w:rsid w:val="006B4BA7"/>
    <w:rsid w:val="006B4EDD"/>
    <w:rsid w:val="006B5453"/>
    <w:rsid w:val="006B5CE7"/>
    <w:rsid w:val="006B6DA1"/>
    <w:rsid w:val="006B6E9D"/>
    <w:rsid w:val="006B7162"/>
    <w:rsid w:val="006B7496"/>
    <w:rsid w:val="006B77A6"/>
    <w:rsid w:val="006C1536"/>
    <w:rsid w:val="006C2021"/>
    <w:rsid w:val="006C3642"/>
    <w:rsid w:val="006C45CC"/>
    <w:rsid w:val="006C4E6B"/>
    <w:rsid w:val="006C5A76"/>
    <w:rsid w:val="006C6505"/>
    <w:rsid w:val="006C650A"/>
    <w:rsid w:val="006C696E"/>
    <w:rsid w:val="006C7643"/>
    <w:rsid w:val="006C78FD"/>
    <w:rsid w:val="006D028B"/>
    <w:rsid w:val="006D0886"/>
    <w:rsid w:val="006D105B"/>
    <w:rsid w:val="006D1078"/>
    <w:rsid w:val="006D192E"/>
    <w:rsid w:val="006D1B11"/>
    <w:rsid w:val="006D328E"/>
    <w:rsid w:val="006D38C9"/>
    <w:rsid w:val="006D57B8"/>
    <w:rsid w:val="006D63C6"/>
    <w:rsid w:val="006D6B03"/>
    <w:rsid w:val="006D6B9C"/>
    <w:rsid w:val="006D6E8E"/>
    <w:rsid w:val="006D704E"/>
    <w:rsid w:val="006D719E"/>
    <w:rsid w:val="006D7356"/>
    <w:rsid w:val="006D7A11"/>
    <w:rsid w:val="006D7B68"/>
    <w:rsid w:val="006D7BBC"/>
    <w:rsid w:val="006E06F0"/>
    <w:rsid w:val="006E07B7"/>
    <w:rsid w:val="006E0CDC"/>
    <w:rsid w:val="006E0E33"/>
    <w:rsid w:val="006E259C"/>
    <w:rsid w:val="006E3600"/>
    <w:rsid w:val="006E3CFC"/>
    <w:rsid w:val="006E4146"/>
    <w:rsid w:val="006E4586"/>
    <w:rsid w:val="006E45E9"/>
    <w:rsid w:val="006E4D5D"/>
    <w:rsid w:val="006E5778"/>
    <w:rsid w:val="006E5838"/>
    <w:rsid w:val="006E5D96"/>
    <w:rsid w:val="006E7186"/>
    <w:rsid w:val="006E7365"/>
    <w:rsid w:val="006E7667"/>
    <w:rsid w:val="006E79F7"/>
    <w:rsid w:val="006F0561"/>
    <w:rsid w:val="006F14CE"/>
    <w:rsid w:val="006F1926"/>
    <w:rsid w:val="006F1A45"/>
    <w:rsid w:val="006F327D"/>
    <w:rsid w:val="006F33F5"/>
    <w:rsid w:val="006F3670"/>
    <w:rsid w:val="006F3C37"/>
    <w:rsid w:val="006F3CE4"/>
    <w:rsid w:val="006F4069"/>
    <w:rsid w:val="006F44BF"/>
    <w:rsid w:val="006F4D2B"/>
    <w:rsid w:val="006F5CA6"/>
    <w:rsid w:val="006F64EE"/>
    <w:rsid w:val="006F6529"/>
    <w:rsid w:val="006F654D"/>
    <w:rsid w:val="006F6DBD"/>
    <w:rsid w:val="006F7144"/>
    <w:rsid w:val="006F7FE2"/>
    <w:rsid w:val="007009DE"/>
    <w:rsid w:val="0070259F"/>
    <w:rsid w:val="00702ED1"/>
    <w:rsid w:val="0070327F"/>
    <w:rsid w:val="00703A1A"/>
    <w:rsid w:val="00703ED0"/>
    <w:rsid w:val="0070449A"/>
    <w:rsid w:val="00704A54"/>
    <w:rsid w:val="00704D54"/>
    <w:rsid w:val="00704E44"/>
    <w:rsid w:val="0070513F"/>
    <w:rsid w:val="00705D8B"/>
    <w:rsid w:val="00705F12"/>
    <w:rsid w:val="00706649"/>
    <w:rsid w:val="0070697C"/>
    <w:rsid w:val="007070B8"/>
    <w:rsid w:val="007075F9"/>
    <w:rsid w:val="00710383"/>
    <w:rsid w:val="0071080A"/>
    <w:rsid w:val="00710C46"/>
    <w:rsid w:val="00710DEC"/>
    <w:rsid w:val="007112E9"/>
    <w:rsid w:val="007112F6"/>
    <w:rsid w:val="007116B9"/>
    <w:rsid w:val="0071196C"/>
    <w:rsid w:val="00711BC6"/>
    <w:rsid w:val="00714CC9"/>
    <w:rsid w:val="00714E23"/>
    <w:rsid w:val="00715699"/>
    <w:rsid w:val="007167BF"/>
    <w:rsid w:val="00716DA0"/>
    <w:rsid w:val="00716F25"/>
    <w:rsid w:val="00716FC2"/>
    <w:rsid w:val="00717269"/>
    <w:rsid w:val="0071799F"/>
    <w:rsid w:val="00720731"/>
    <w:rsid w:val="007216DE"/>
    <w:rsid w:val="00721782"/>
    <w:rsid w:val="00721C56"/>
    <w:rsid w:val="00722E69"/>
    <w:rsid w:val="0072402C"/>
    <w:rsid w:val="00724568"/>
    <w:rsid w:val="00724994"/>
    <w:rsid w:val="00725A25"/>
    <w:rsid w:val="00725A2B"/>
    <w:rsid w:val="00725AAD"/>
    <w:rsid w:val="007264CE"/>
    <w:rsid w:val="00726DE4"/>
    <w:rsid w:val="0072715F"/>
    <w:rsid w:val="007315B3"/>
    <w:rsid w:val="0073204A"/>
    <w:rsid w:val="00732427"/>
    <w:rsid w:val="007329D5"/>
    <w:rsid w:val="00734638"/>
    <w:rsid w:val="007346FB"/>
    <w:rsid w:val="007351E8"/>
    <w:rsid w:val="00735BF2"/>
    <w:rsid w:val="0073651F"/>
    <w:rsid w:val="007372B7"/>
    <w:rsid w:val="0073748B"/>
    <w:rsid w:val="0073798E"/>
    <w:rsid w:val="00737D5A"/>
    <w:rsid w:val="00741A5C"/>
    <w:rsid w:val="00744074"/>
    <w:rsid w:val="00744CA0"/>
    <w:rsid w:val="00744F76"/>
    <w:rsid w:val="00745450"/>
    <w:rsid w:val="00746A92"/>
    <w:rsid w:val="00747065"/>
    <w:rsid w:val="00747552"/>
    <w:rsid w:val="0075024D"/>
    <w:rsid w:val="007504A9"/>
    <w:rsid w:val="00750668"/>
    <w:rsid w:val="00751311"/>
    <w:rsid w:val="007514AF"/>
    <w:rsid w:val="00751DC8"/>
    <w:rsid w:val="00752135"/>
    <w:rsid w:val="007531C8"/>
    <w:rsid w:val="00753405"/>
    <w:rsid w:val="007537D6"/>
    <w:rsid w:val="00753853"/>
    <w:rsid w:val="00754BA9"/>
    <w:rsid w:val="00756C0E"/>
    <w:rsid w:val="00756CEC"/>
    <w:rsid w:val="00757341"/>
    <w:rsid w:val="00757432"/>
    <w:rsid w:val="00757436"/>
    <w:rsid w:val="00757D0B"/>
    <w:rsid w:val="007604A6"/>
    <w:rsid w:val="007606F6"/>
    <w:rsid w:val="00760E3B"/>
    <w:rsid w:val="00761B73"/>
    <w:rsid w:val="00762A55"/>
    <w:rsid w:val="00762E4E"/>
    <w:rsid w:val="00764594"/>
    <w:rsid w:val="00764683"/>
    <w:rsid w:val="007655E5"/>
    <w:rsid w:val="0076573B"/>
    <w:rsid w:val="00767118"/>
    <w:rsid w:val="00767DBA"/>
    <w:rsid w:val="007713D2"/>
    <w:rsid w:val="00771454"/>
    <w:rsid w:val="007718B3"/>
    <w:rsid w:val="00771CB0"/>
    <w:rsid w:val="00772022"/>
    <w:rsid w:val="007721A3"/>
    <w:rsid w:val="00772CF1"/>
    <w:rsid w:val="007740DF"/>
    <w:rsid w:val="007758C7"/>
    <w:rsid w:val="00776587"/>
    <w:rsid w:val="00776620"/>
    <w:rsid w:val="007767FD"/>
    <w:rsid w:val="00776D04"/>
    <w:rsid w:val="00777090"/>
    <w:rsid w:val="00777964"/>
    <w:rsid w:val="00780A99"/>
    <w:rsid w:val="0078210E"/>
    <w:rsid w:val="0078289B"/>
    <w:rsid w:val="00782D3B"/>
    <w:rsid w:val="00783637"/>
    <w:rsid w:val="00784183"/>
    <w:rsid w:val="00784570"/>
    <w:rsid w:val="00784982"/>
    <w:rsid w:val="00784BBA"/>
    <w:rsid w:val="00784C19"/>
    <w:rsid w:val="007864DB"/>
    <w:rsid w:val="00786EB4"/>
    <w:rsid w:val="00787005"/>
    <w:rsid w:val="00787067"/>
    <w:rsid w:val="0078782B"/>
    <w:rsid w:val="007903EF"/>
    <w:rsid w:val="00790E4C"/>
    <w:rsid w:val="007910D0"/>
    <w:rsid w:val="007920C2"/>
    <w:rsid w:val="007922A1"/>
    <w:rsid w:val="0079323A"/>
    <w:rsid w:val="00793874"/>
    <w:rsid w:val="00793CDA"/>
    <w:rsid w:val="0079400D"/>
    <w:rsid w:val="00794971"/>
    <w:rsid w:val="00794E08"/>
    <w:rsid w:val="0079558F"/>
    <w:rsid w:val="00795740"/>
    <w:rsid w:val="007963A1"/>
    <w:rsid w:val="007967AC"/>
    <w:rsid w:val="00797F80"/>
    <w:rsid w:val="007A0942"/>
    <w:rsid w:val="007A16B8"/>
    <w:rsid w:val="007A1A85"/>
    <w:rsid w:val="007A2152"/>
    <w:rsid w:val="007A2E6B"/>
    <w:rsid w:val="007A35C9"/>
    <w:rsid w:val="007A3D5D"/>
    <w:rsid w:val="007A415A"/>
    <w:rsid w:val="007A4181"/>
    <w:rsid w:val="007A5DE4"/>
    <w:rsid w:val="007A6417"/>
    <w:rsid w:val="007A6AC8"/>
    <w:rsid w:val="007A73D9"/>
    <w:rsid w:val="007B15AB"/>
    <w:rsid w:val="007B1678"/>
    <w:rsid w:val="007B2223"/>
    <w:rsid w:val="007B4920"/>
    <w:rsid w:val="007B4A27"/>
    <w:rsid w:val="007B4AA1"/>
    <w:rsid w:val="007B4C0C"/>
    <w:rsid w:val="007B6399"/>
    <w:rsid w:val="007B6A7C"/>
    <w:rsid w:val="007B6DC3"/>
    <w:rsid w:val="007B712F"/>
    <w:rsid w:val="007B7211"/>
    <w:rsid w:val="007B776B"/>
    <w:rsid w:val="007C131A"/>
    <w:rsid w:val="007C38C9"/>
    <w:rsid w:val="007C3E35"/>
    <w:rsid w:val="007C4598"/>
    <w:rsid w:val="007C4A22"/>
    <w:rsid w:val="007C4CFA"/>
    <w:rsid w:val="007C4F88"/>
    <w:rsid w:val="007C61CB"/>
    <w:rsid w:val="007C6388"/>
    <w:rsid w:val="007C77ED"/>
    <w:rsid w:val="007D0A15"/>
    <w:rsid w:val="007D136C"/>
    <w:rsid w:val="007D3737"/>
    <w:rsid w:val="007D42CE"/>
    <w:rsid w:val="007D45EA"/>
    <w:rsid w:val="007D4929"/>
    <w:rsid w:val="007D4E2C"/>
    <w:rsid w:val="007D4F0D"/>
    <w:rsid w:val="007D5FE4"/>
    <w:rsid w:val="007D64F5"/>
    <w:rsid w:val="007D72B7"/>
    <w:rsid w:val="007D732E"/>
    <w:rsid w:val="007D7391"/>
    <w:rsid w:val="007E0206"/>
    <w:rsid w:val="007E04D0"/>
    <w:rsid w:val="007E082C"/>
    <w:rsid w:val="007E12CC"/>
    <w:rsid w:val="007E1405"/>
    <w:rsid w:val="007E199C"/>
    <w:rsid w:val="007E1B46"/>
    <w:rsid w:val="007E23C7"/>
    <w:rsid w:val="007E2730"/>
    <w:rsid w:val="007E276B"/>
    <w:rsid w:val="007E37FE"/>
    <w:rsid w:val="007E4283"/>
    <w:rsid w:val="007E466F"/>
    <w:rsid w:val="007E4AEF"/>
    <w:rsid w:val="007E643D"/>
    <w:rsid w:val="007E6678"/>
    <w:rsid w:val="007E6EBB"/>
    <w:rsid w:val="007E73F4"/>
    <w:rsid w:val="007E7400"/>
    <w:rsid w:val="007E7C6C"/>
    <w:rsid w:val="007F03BB"/>
    <w:rsid w:val="007F171A"/>
    <w:rsid w:val="007F1DE2"/>
    <w:rsid w:val="007F21DA"/>
    <w:rsid w:val="007F22EA"/>
    <w:rsid w:val="007F247D"/>
    <w:rsid w:val="007F3E66"/>
    <w:rsid w:val="007F442C"/>
    <w:rsid w:val="007F455A"/>
    <w:rsid w:val="007F4FF4"/>
    <w:rsid w:val="007F5B1E"/>
    <w:rsid w:val="007F6B0C"/>
    <w:rsid w:val="007F6BFC"/>
    <w:rsid w:val="007F6E75"/>
    <w:rsid w:val="007F6F47"/>
    <w:rsid w:val="007F6FD4"/>
    <w:rsid w:val="007F710C"/>
    <w:rsid w:val="007F75A0"/>
    <w:rsid w:val="007F7A4E"/>
    <w:rsid w:val="00800968"/>
    <w:rsid w:val="008012CE"/>
    <w:rsid w:val="008013EB"/>
    <w:rsid w:val="0080140F"/>
    <w:rsid w:val="0080247C"/>
    <w:rsid w:val="00802B23"/>
    <w:rsid w:val="00802C0A"/>
    <w:rsid w:val="0080370A"/>
    <w:rsid w:val="008039BE"/>
    <w:rsid w:val="00803A6F"/>
    <w:rsid w:val="0080473B"/>
    <w:rsid w:val="00804C30"/>
    <w:rsid w:val="0080551B"/>
    <w:rsid w:val="00807410"/>
    <w:rsid w:val="00807CCE"/>
    <w:rsid w:val="00807D30"/>
    <w:rsid w:val="008110B4"/>
    <w:rsid w:val="008111B8"/>
    <w:rsid w:val="008113F3"/>
    <w:rsid w:val="00812217"/>
    <w:rsid w:val="00813753"/>
    <w:rsid w:val="00813D37"/>
    <w:rsid w:val="00813EBE"/>
    <w:rsid w:val="0081457F"/>
    <w:rsid w:val="00814C62"/>
    <w:rsid w:val="00815448"/>
    <w:rsid w:val="00816155"/>
    <w:rsid w:val="008174B3"/>
    <w:rsid w:val="008177A4"/>
    <w:rsid w:val="00817A48"/>
    <w:rsid w:val="0082025D"/>
    <w:rsid w:val="00820ED0"/>
    <w:rsid w:val="0082115C"/>
    <w:rsid w:val="0082195C"/>
    <w:rsid w:val="00821CF1"/>
    <w:rsid w:val="008227F2"/>
    <w:rsid w:val="0082367D"/>
    <w:rsid w:val="00823B8F"/>
    <w:rsid w:val="00824560"/>
    <w:rsid w:val="008246E3"/>
    <w:rsid w:val="00824EC5"/>
    <w:rsid w:val="008259C7"/>
    <w:rsid w:val="00825ABD"/>
    <w:rsid w:val="00825B31"/>
    <w:rsid w:val="00825B71"/>
    <w:rsid w:val="00827B88"/>
    <w:rsid w:val="00831A64"/>
    <w:rsid w:val="00831BFD"/>
    <w:rsid w:val="00831D02"/>
    <w:rsid w:val="00831DD8"/>
    <w:rsid w:val="00832316"/>
    <w:rsid w:val="00832F19"/>
    <w:rsid w:val="008351AE"/>
    <w:rsid w:val="00835D68"/>
    <w:rsid w:val="008361EF"/>
    <w:rsid w:val="008368D0"/>
    <w:rsid w:val="00836934"/>
    <w:rsid w:val="00836DA5"/>
    <w:rsid w:val="00836E5D"/>
    <w:rsid w:val="008376F3"/>
    <w:rsid w:val="008378BD"/>
    <w:rsid w:val="008411CE"/>
    <w:rsid w:val="008415C8"/>
    <w:rsid w:val="0084181E"/>
    <w:rsid w:val="008423EE"/>
    <w:rsid w:val="0084293D"/>
    <w:rsid w:val="0084406A"/>
    <w:rsid w:val="008440FF"/>
    <w:rsid w:val="00845CBF"/>
    <w:rsid w:val="00845E32"/>
    <w:rsid w:val="00845EB3"/>
    <w:rsid w:val="0084651D"/>
    <w:rsid w:val="008465BD"/>
    <w:rsid w:val="00847612"/>
    <w:rsid w:val="00847730"/>
    <w:rsid w:val="00847BAA"/>
    <w:rsid w:val="008500F7"/>
    <w:rsid w:val="00852808"/>
    <w:rsid w:val="008533F2"/>
    <w:rsid w:val="00853B5C"/>
    <w:rsid w:val="00853BDD"/>
    <w:rsid w:val="00853C28"/>
    <w:rsid w:val="008545B0"/>
    <w:rsid w:val="0085518B"/>
    <w:rsid w:val="0085547C"/>
    <w:rsid w:val="0085628D"/>
    <w:rsid w:val="008563FA"/>
    <w:rsid w:val="00857350"/>
    <w:rsid w:val="0085785F"/>
    <w:rsid w:val="00857914"/>
    <w:rsid w:val="00857CE8"/>
    <w:rsid w:val="00860527"/>
    <w:rsid w:val="008605E1"/>
    <w:rsid w:val="00860CAF"/>
    <w:rsid w:val="008614A8"/>
    <w:rsid w:val="00861911"/>
    <w:rsid w:val="00861C1E"/>
    <w:rsid w:val="00861C6B"/>
    <w:rsid w:val="00861E89"/>
    <w:rsid w:val="00862073"/>
    <w:rsid w:val="00863DFD"/>
    <w:rsid w:val="00864336"/>
    <w:rsid w:val="00864D80"/>
    <w:rsid w:val="008658A3"/>
    <w:rsid w:val="00865B91"/>
    <w:rsid w:val="00865EFB"/>
    <w:rsid w:val="00867078"/>
    <w:rsid w:val="0086756D"/>
    <w:rsid w:val="00867806"/>
    <w:rsid w:val="00867DC4"/>
    <w:rsid w:val="00870094"/>
    <w:rsid w:val="008707A6"/>
    <w:rsid w:val="00870D27"/>
    <w:rsid w:val="00870F48"/>
    <w:rsid w:val="0087141A"/>
    <w:rsid w:val="00873064"/>
    <w:rsid w:val="00874345"/>
    <w:rsid w:val="00874438"/>
    <w:rsid w:val="008747BD"/>
    <w:rsid w:val="00874D50"/>
    <w:rsid w:val="00874ECB"/>
    <w:rsid w:val="00875232"/>
    <w:rsid w:val="008756D3"/>
    <w:rsid w:val="00876241"/>
    <w:rsid w:val="00876505"/>
    <w:rsid w:val="00876988"/>
    <w:rsid w:val="00876ABC"/>
    <w:rsid w:val="00876BED"/>
    <w:rsid w:val="00876C6F"/>
    <w:rsid w:val="00876F99"/>
    <w:rsid w:val="00877045"/>
    <w:rsid w:val="00877555"/>
    <w:rsid w:val="00877FB1"/>
    <w:rsid w:val="00880343"/>
    <w:rsid w:val="0088053A"/>
    <w:rsid w:val="00880ACD"/>
    <w:rsid w:val="0088194B"/>
    <w:rsid w:val="00882BEC"/>
    <w:rsid w:val="008833E8"/>
    <w:rsid w:val="00883532"/>
    <w:rsid w:val="0088356D"/>
    <w:rsid w:val="008835A5"/>
    <w:rsid w:val="00883606"/>
    <w:rsid w:val="00883811"/>
    <w:rsid w:val="0088537B"/>
    <w:rsid w:val="00886C52"/>
    <w:rsid w:val="008872D4"/>
    <w:rsid w:val="00887BBF"/>
    <w:rsid w:val="00887F01"/>
    <w:rsid w:val="008905E3"/>
    <w:rsid w:val="00890753"/>
    <w:rsid w:val="0089095D"/>
    <w:rsid w:val="00890E37"/>
    <w:rsid w:val="00891157"/>
    <w:rsid w:val="00892B4A"/>
    <w:rsid w:val="0089307E"/>
    <w:rsid w:val="00893140"/>
    <w:rsid w:val="00894909"/>
    <w:rsid w:val="008950FD"/>
    <w:rsid w:val="008951A1"/>
    <w:rsid w:val="00895550"/>
    <w:rsid w:val="00896239"/>
    <w:rsid w:val="00896931"/>
    <w:rsid w:val="008970E2"/>
    <w:rsid w:val="008972EC"/>
    <w:rsid w:val="008A02B9"/>
    <w:rsid w:val="008A0C0E"/>
    <w:rsid w:val="008A12B5"/>
    <w:rsid w:val="008A17C1"/>
    <w:rsid w:val="008A1A50"/>
    <w:rsid w:val="008A1B3D"/>
    <w:rsid w:val="008A1EFF"/>
    <w:rsid w:val="008A2A8E"/>
    <w:rsid w:val="008A380A"/>
    <w:rsid w:val="008A402E"/>
    <w:rsid w:val="008A48CA"/>
    <w:rsid w:val="008A511E"/>
    <w:rsid w:val="008A5942"/>
    <w:rsid w:val="008A5C45"/>
    <w:rsid w:val="008A612C"/>
    <w:rsid w:val="008A6ED4"/>
    <w:rsid w:val="008A7BDB"/>
    <w:rsid w:val="008A7C3C"/>
    <w:rsid w:val="008B0480"/>
    <w:rsid w:val="008B04D9"/>
    <w:rsid w:val="008B0C0F"/>
    <w:rsid w:val="008B11E7"/>
    <w:rsid w:val="008B1C7C"/>
    <w:rsid w:val="008B3077"/>
    <w:rsid w:val="008B3374"/>
    <w:rsid w:val="008B39CD"/>
    <w:rsid w:val="008B3CE4"/>
    <w:rsid w:val="008B462B"/>
    <w:rsid w:val="008B5259"/>
    <w:rsid w:val="008B5858"/>
    <w:rsid w:val="008B5931"/>
    <w:rsid w:val="008B5B04"/>
    <w:rsid w:val="008B6B54"/>
    <w:rsid w:val="008B6FDA"/>
    <w:rsid w:val="008B7094"/>
    <w:rsid w:val="008B7F09"/>
    <w:rsid w:val="008B7F38"/>
    <w:rsid w:val="008C024F"/>
    <w:rsid w:val="008C1365"/>
    <w:rsid w:val="008C1823"/>
    <w:rsid w:val="008C3696"/>
    <w:rsid w:val="008C3932"/>
    <w:rsid w:val="008C3C52"/>
    <w:rsid w:val="008C42CF"/>
    <w:rsid w:val="008C5A6F"/>
    <w:rsid w:val="008C5FF6"/>
    <w:rsid w:val="008C650D"/>
    <w:rsid w:val="008C6BF1"/>
    <w:rsid w:val="008C75EA"/>
    <w:rsid w:val="008D07B7"/>
    <w:rsid w:val="008D09AC"/>
    <w:rsid w:val="008D0C6F"/>
    <w:rsid w:val="008D17E6"/>
    <w:rsid w:val="008D1A87"/>
    <w:rsid w:val="008D2A30"/>
    <w:rsid w:val="008D3642"/>
    <w:rsid w:val="008D3BC1"/>
    <w:rsid w:val="008D45DB"/>
    <w:rsid w:val="008D48EF"/>
    <w:rsid w:val="008D4E6C"/>
    <w:rsid w:val="008D5427"/>
    <w:rsid w:val="008D56D1"/>
    <w:rsid w:val="008D59A2"/>
    <w:rsid w:val="008D7C6C"/>
    <w:rsid w:val="008D7EBA"/>
    <w:rsid w:val="008E2438"/>
    <w:rsid w:val="008E2C54"/>
    <w:rsid w:val="008E33AC"/>
    <w:rsid w:val="008E34E0"/>
    <w:rsid w:val="008E3508"/>
    <w:rsid w:val="008E371E"/>
    <w:rsid w:val="008E3825"/>
    <w:rsid w:val="008E39B9"/>
    <w:rsid w:val="008E42B0"/>
    <w:rsid w:val="008E4426"/>
    <w:rsid w:val="008E5DCA"/>
    <w:rsid w:val="008E601D"/>
    <w:rsid w:val="008E6A86"/>
    <w:rsid w:val="008F0796"/>
    <w:rsid w:val="008F0FD9"/>
    <w:rsid w:val="008F1877"/>
    <w:rsid w:val="008F18EB"/>
    <w:rsid w:val="008F21E5"/>
    <w:rsid w:val="008F26FD"/>
    <w:rsid w:val="008F2D77"/>
    <w:rsid w:val="008F3411"/>
    <w:rsid w:val="008F3E26"/>
    <w:rsid w:val="008F472C"/>
    <w:rsid w:val="008F5026"/>
    <w:rsid w:val="008F5B84"/>
    <w:rsid w:val="008F6096"/>
    <w:rsid w:val="008F60BD"/>
    <w:rsid w:val="008F611B"/>
    <w:rsid w:val="008F66F4"/>
    <w:rsid w:val="008F6802"/>
    <w:rsid w:val="008F69A9"/>
    <w:rsid w:val="008F7428"/>
    <w:rsid w:val="008F74E5"/>
    <w:rsid w:val="008F79A1"/>
    <w:rsid w:val="008F7B71"/>
    <w:rsid w:val="008F7C5A"/>
    <w:rsid w:val="0090024A"/>
    <w:rsid w:val="0090086F"/>
    <w:rsid w:val="009008FC"/>
    <w:rsid w:val="00900C71"/>
    <w:rsid w:val="00901736"/>
    <w:rsid w:val="009018DB"/>
    <w:rsid w:val="00901C4D"/>
    <w:rsid w:val="0090280C"/>
    <w:rsid w:val="0090350A"/>
    <w:rsid w:val="009037D1"/>
    <w:rsid w:val="00904E0C"/>
    <w:rsid w:val="00905228"/>
    <w:rsid w:val="00905468"/>
    <w:rsid w:val="009061CC"/>
    <w:rsid w:val="009063C6"/>
    <w:rsid w:val="00906748"/>
    <w:rsid w:val="00906F51"/>
    <w:rsid w:val="00910523"/>
    <w:rsid w:val="00910C15"/>
    <w:rsid w:val="00910DD2"/>
    <w:rsid w:val="009119A0"/>
    <w:rsid w:val="00911A24"/>
    <w:rsid w:val="00911BEF"/>
    <w:rsid w:val="00911CA1"/>
    <w:rsid w:val="00911E33"/>
    <w:rsid w:val="00912564"/>
    <w:rsid w:val="009125D8"/>
    <w:rsid w:val="009134F2"/>
    <w:rsid w:val="00913EF5"/>
    <w:rsid w:val="00913FA2"/>
    <w:rsid w:val="00914BC2"/>
    <w:rsid w:val="00914F1A"/>
    <w:rsid w:val="00915082"/>
    <w:rsid w:val="0091551F"/>
    <w:rsid w:val="009156C8"/>
    <w:rsid w:val="00915C48"/>
    <w:rsid w:val="009167CD"/>
    <w:rsid w:val="00917A1E"/>
    <w:rsid w:val="00917D59"/>
    <w:rsid w:val="00917D7A"/>
    <w:rsid w:val="00920344"/>
    <w:rsid w:val="009210B7"/>
    <w:rsid w:val="0092129A"/>
    <w:rsid w:val="009214A0"/>
    <w:rsid w:val="009217B2"/>
    <w:rsid w:val="00922B6B"/>
    <w:rsid w:val="00922DB6"/>
    <w:rsid w:val="00923BF4"/>
    <w:rsid w:val="00924A7B"/>
    <w:rsid w:val="00924E20"/>
    <w:rsid w:val="009255C6"/>
    <w:rsid w:val="00926781"/>
    <w:rsid w:val="00926E42"/>
    <w:rsid w:val="00926FAF"/>
    <w:rsid w:val="00927F00"/>
    <w:rsid w:val="00930FB0"/>
    <w:rsid w:val="00931FDE"/>
    <w:rsid w:val="00932EB7"/>
    <w:rsid w:val="00933879"/>
    <w:rsid w:val="00933ED9"/>
    <w:rsid w:val="0093469B"/>
    <w:rsid w:val="0093475E"/>
    <w:rsid w:val="0093514F"/>
    <w:rsid w:val="00935953"/>
    <w:rsid w:val="00935FE4"/>
    <w:rsid w:val="0093621E"/>
    <w:rsid w:val="009404C3"/>
    <w:rsid w:val="00940E1A"/>
    <w:rsid w:val="009410C7"/>
    <w:rsid w:val="00942930"/>
    <w:rsid w:val="0094300C"/>
    <w:rsid w:val="00943870"/>
    <w:rsid w:val="00944A01"/>
    <w:rsid w:val="00945828"/>
    <w:rsid w:val="00945ACC"/>
    <w:rsid w:val="00945E8D"/>
    <w:rsid w:val="00946270"/>
    <w:rsid w:val="00946F6A"/>
    <w:rsid w:val="009473E1"/>
    <w:rsid w:val="00947A59"/>
    <w:rsid w:val="009507EB"/>
    <w:rsid w:val="00950FD0"/>
    <w:rsid w:val="009517EA"/>
    <w:rsid w:val="00951C13"/>
    <w:rsid w:val="00951CF0"/>
    <w:rsid w:val="009520B1"/>
    <w:rsid w:val="00952609"/>
    <w:rsid w:val="009526DA"/>
    <w:rsid w:val="009533E1"/>
    <w:rsid w:val="00953B93"/>
    <w:rsid w:val="00954E26"/>
    <w:rsid w:val="00954F2A"/>
    <w:rsid w:val="00955F97"/>
    <w:rsid w:val="009561EF"/>
    <w:rsid w:val="009569B6"/>
    <w:rsid w:val="00956C6C"/>
    <w:rsid w:val="009570E7"/>
    <w:rsid w:val="00957304"/>
    <w:rsid w:val="00957ACF"/>
    <w:rsid w:val="00957E12"/>
    <w:rsid w:val="00957E64"/>
    <w:rsid w:val="0096126A"/>
    <w:rsid w:val="00961F11"/>
    <w:rsid w:val="00962EE4"/>
    <w:rsid w:val="00963322"/>
    <w:rsid w:val="00963D48"/>
    <w:rsid w:val="00964216"/>
    <w:rsid w:val="0096426E"/>
    <w:rsid w:val="00965852"/>
    <w:rsid w:val="00965F7E"/>
    <w:rsid w:val="00966112"/>
    <w:rsid w:val="009664D5"/>
    <w:rsid w:val="0096662D"/>
    <w:rsid w:val="009669B4"/>
    <w:rsid w:val="00967533"/>
    <w:rsid w:val="00967B21"/>
    <w:rsid w:val="00970171"/>
    <w:rsid w:val="009716EC"/>
    <w:rsid w:val="00971C2F"/>
    <w:rsid w:val="00973407"/>
    <w:rsid w:val="00973533"/>
    <w:rsid w:val="0097357B"/>
    <w:rsid w:val="00973ED7"/>
    <w:rsid w:val="009746A6"/>
    <w:rsid w:val="00975154"/>
    <w:rsid w:val="00981576"/>
    <w:rsid w:val="00981A05"/>
    <w:rsid w:val="009829B8"/>
    <w:rsid w:val="00982EF5"/>
    <w:rsid w:val="009835FC"/>
    <w:rsid w:val="00983861"/>
    <w:rsid w:val="00983C15"/>
    <w:rsid w:val="009844D0"/>
    <w:rsid w:val="0098533F"/>
    <w:rsid w:val="00985E58"/>
    <w:rsid w:val="00986E7E"/>
    <w:rsid w:val="00986F5C"/>
    <w:rsid w:val="00987AE6"/>
    <w:rsid w:val="00987E81"/>
    <w:rsid w:val="00990A9E"/>
    <w:rsid w:val="009916D2"/>
    <w:rsid w:val="00991C98"/>
    <w:rsid w:val="009920B7"/>
    <w:rsid w:val="009927C6"/>
    <w:rsid w:val="00992831"/>
    <w:rsid w:val="00992A4E"/>
    <w:rsid w:val="00993427"/>
    <w:rsid w:val="009935BB"/>
    <w:rsid w:val="00993B54"/>
    <w:rsid w:val="00993FB3"/>
    <w:rsid w:val="00994668"/>
    <w:rsid w:val="00994CA6"/>
    <w:rsid w:val="0099513B"/>
    <w:rsid w:val="00995AC7"/>
    <w:rsid w:val="009961E3"/>
    <w:rsid w:val="00996837"/>
    <w:rsid w:val="00997915"/>
    <w:rsid w:val="009A0747"/>
    <w:rsid w:val="009A0841"/>
    <w:rsid w:val="009A086A"/>
    <w:rsid w:val="009A1B37"/>
    <w:rsid w:val="009A208A"/>
    <w:rsid w:val="009A289D"/>
    <w:rsid w:val="009A2AFB"/>
    <w:rsid w:val="009A2D76"/>
    <w:rsid w:val="009A30D6"/>
    <w:rsid w:val="009A38E1"/>
    <w:rsid w:val="009A3A63"/>
    <w:rsid w:val="009A3AAE"/>
    <w:rsid w:val="009A4374"/>
    <w:rsid w:val="009A4563"/>
    <w:rsid w:val="009A50CE"/>
    <w:rsid w:val="009A5853"/>
    <w:rsid w:val="009A6532"/>
    <w:rsid w:val="009A707F"/>
    <w:rsid w:val="009B00EF"/>
    <w:rsid w:val="009B0454"/>
    <w:rsid w:val="009B09D3"/>
    <w:rsid w:val="009B1BE4"/>
    <w:rsid w:val="009B1E00"/>
    <w:rsid w:val="009B1EC2"/>
    <w:rsid w:val="009B2537"/>
    <w:rsid w:val="009B2739"/>
    <w:rsid w:val="009B2C12"/>
    <w:rsid w:val="009B3233"/>
    <w:rsid w:val="009B34DD"/>
    <w:rsid w:val="009B3657"/>
    <w:rsid w:val="009B57AA"/>
    <w:rsid w:val="009B5C3A"/>
    <w:rsid w:val="009B5FE1"/>
    <w:rsid w:val="009B62F0"/>
    <w:rsid w:val="009B6542"/>
    <w:rsid w:val="009B739A"/>
    <w:rsid w:val="009B7682"/>
    <w:rsid w:val="009B7844"/>
    <w:rsid w:val="009B7E83"/>
    <w:rsid w:val="009C1A33"/>
    <w:rsid w:val="009C2CE0"/>
    <w:rsid w:val="009C3315"/>
    <w:rsid w:val="009C39D1"/>
    <w:rsid w:val="009C438F"/>
    <w:rsid w:val="009C46F6"/>
    <w:rsid w:val="009C5B99"/>
    <w:rsid w:val="009C6295"/>
    <w:rsid w:val="009C690D"/>
    <w:rsid w:val="009C693C"/>
    <w:rsid w:val="009C6A50"/>
    <w:rsid w:val="009D1428"/>
    <w:rsid w:val="009D1549"/>
    <w:rsid w:val="009D1643"/>
    <w:rsid w:val="009D1DEA"/>
    <w:rsid w:val="009D2201"/>
    <w:rsid w:val="009D23D0"/>
    <w:rsid w:val="009D2601"/>
    <w:rsid w:val="009D2CAD"/>
    <w:rsid w:val="009D3082"/>
    <w:rsid w:val="009D362C"/>
    <w:rsid w:val="009D3A59"/>
    <w:rsid w:val="009D3E50"/>
    <w:rsid w:val="009D4F8E"/>
    <w:rsid w:val="009D526F"/>
    <w:rsid w:val="009D59EF"/>
    <w:rsid w:val="009D6811"/>
    <w:rsid w:val="009D6A10"/>
    <w:rsid w:val="009D7630"/>
    <w:rsid w:val="009D7FC0"/>
    <w:rsid w:val="009E21D0"/>
    <w:rsid w:val="009E226B"/>
    <w:rsid w:val="009E441E"/>
    <w:rsid w:val="009E442B"/>
    <w:rsid w:val="009E4DEC"/>
    <w:rsid w:val="009E4F31"/>
    <w:rsid w:val="009E5568"/>
    <w:rsid w:val="009E5718"/>
    <w:rsid w:val="009E579D"/>
    <w:rsid w:val="009E69E4"/>
    <w:rsid w:val="009E767C"/>
    <w:rsid w:val="009E7D71"/>
    <w:rsid w:val="009E7EFA"/>
    <w:rsid w:val="009F06BA"/>
    <w:rsid w:val="009F0927"/>
    <w:rsid w:val="009F0B5E"/>
    <w:rsid w:val="009F1402"/>
    <w:rsid w:val="009F1E8B"/>
    <w:rsid w:val="009F2390"/>
    <w:rsid w:val="009F3D48"/>
    <w:rsid w:val="009F45EA"/>
    <w:rsid w:val="009F4ECE"/>
    <w:rsid w:val="009F5CB9"/>
    <w:rsid w:val="009F65F5"/>
    <w:rsid w:val="009F67B7"/>
    <w:rsid w:val="009F6944"/>
    <w:rsid w:val="009F6EA7"/>
    <w:rsid w:val="009F76BB"/>
    <w:rsid w:val="009F7A42"/>
    <w:rsid w:val="00A006FE"/>
    <w:rsid w:val="00A01514"/>
    <w:rsid w:val="00A01C5E"/>
    <w:rsid w:val="00A0206C"/>
    <w:rsid w:val="00A02DE5"/>
    <w:rsid w:val="00A02FD1"/>
    <w:rsid w:val="00A04002"/>
    <w:rsid w:val="00A0475A"/>
    <w:rsid w:val="00A0485C"/>
    <w:rsid w:val="00A04AE7"/>
    <w:rsid w:val="00A057DE"/>
    <w:rsid w:val="00A057E7"/>
    <w:rsid w:val="00A1043B"/>
    <w:rsid w:val="00A10A86"/>
    <w:rsid w:val="00A12609"/>
    <w:rsid w:val="00A12B34"/>
    <w:rsid w:val="00A12CAE"/>
    <w:rsid w:val="00A13CDF"/>
    <w:rsid w:val="00A1419E"/>
    <w:rsid w:val="00A150A3"/>
    <w:rsid w:val="00A150C0"/>
    <w:rsid w:val="00A15A4B"/>
    <w:rsid w:val="00A15E55"/>
    <w:rsid w:val="00A1613F"/>
    <w:rsid w:val="00A175C9"/>
    <w:rsid w:val="00A17BB0"/>
    <w:rsid w:val="00A17D6B"/>
    <w:rsid w:val="00A17D7A"/>
    <w:rsid w:val="00A2010D"/>
    <w:rsid w:val="00A21183"/>
    <w:rsid w:val="00A21BD4"/>
    <w:rsid w:val="00A23226"/>
    <w:rsid w:val="00A2552F"/>
    <w:rsid w:val="00A25A5A"/>
    <w:rsid w:val="00A26540"/>
    <w:rsid w:val="00A265B5"/>
    <w:rsid w:val="00A3078D"/>
    <w:rsid w:val="00A31A7B"/>
    <w:rsid w:val="00A32716"/>
    <w:rsid w:val="00A32781"/>
    <w:rsid w:val="00A328F0"/>
    <w:rsid w:val="00A33BC7"/>
    <w:rsid w:val="00A3487E"/>
    <w:rsid w:val="00A35200"/>
    <w:rsid w:val="00A356DF"/>
    <w:rsid w:val="00A35B84"/>
    <w:rsid w:val="00A35C28"/>
    <w:rsid w:val="00A35D8A"/>
    <w:rsid w:val="00A36A28"/>
    <w:rsid w:val="00A3715D"/>
    <w:rsid w:val="00A374CB"/>
    <w:rsid w:val="00A37A76"/>
    <w:rsid w:val="00A37DD5"/>
    <w:rsid w:val="00A37F2B"/>
    <w:rsid w:val="00A40463"/>
    <w:rsid w:val="00A415F3"/>
    <w:rsid w:val="00A41A7D"/>
    <w:rsid w:val="00A420FB"/>
    <w:rsid w:val="00A429B4"/>
    <w:rsid w:val="00A44163"/>
    <w:rsid w:val="00A4521D"/>
    <w:rsid w:val="00A45317"/>
    <w:rsid w:val="00A462B2"/>
    <w:rsid w:val="00A47EBB"/>
    <w:rsid w:val="00A503AE"/>
    <w:rsid w:val="00A50782"/>
    <w:rsid w:val="00A50B4D"/>
    <w:rsid w:val="00A5116E"/>
    <w:rsid w:val="00A51739"/>
    <w:rsid w:val="00A51CD3"/>
    <w:rsid w:val="00A529F9"/>
    <w:rsid w:val="00A52D12"/>
    <w:rsid w:val="00A5389A"/>
    <w:rsid w:val="00A53B29"/>
    <w:rsid w:val="00A5429D"/>
    <w:rsid w:val="00A5504F"/>
    <w:rsid w:val="00A552A3"/>
    <w:rsid w:val="00A56F34"/>
    <w:rsid w:val="00A57D3E"/>
    <w:rsid w:val="00A60464"/>
    <w:rsid w:val="00A604FE"/>
    <w:rsid w:val="00A61C00"/>
    <w:rsid w:val="00A63DAE"/>
    <w:rsid w:val="00A64B6E"/>
    <w:rsid w:val="00A64E1B"/>
    <w:rsid w:val="00A64FF7"/>
    <w:rsid w:val="00A6561C"/>
    <w:rsid w:val="00A65A95"/>
    <w:rsid w:val="00A65E71"/>
    <w:rsid w:val="00A65F68"/>
    <w:rsid w:val="00A65FAD"/>
    <w:rsid w:val="00A664D9"/>
    <w:rsid w:val="00A6668C"/>
    <w:rsid w:val="00A66A04"/>
    <w:rsid w:val="00A66F78"/>
    <w:rsid w:val="00A674D6"/>
    <w:rsid w:val="00A675D5"/>
    <w:rsid w:val="00A702EA"/>
    <w:rsid w:val="00A7092C"/>
    <w:rsid w:val="00A70947"/>
    <w:rsid w:val="00A70D20"/>
    <w:rsid w:val="00A7121D"/>
    <w:rsid w:val="00A71348"/>
    <w:rsid w:val="00A71510"/>
    <w:rsid w:val="00A7241F"/>
    <w:rsid w:val="00A72E07"/>
    <w:rsid w:val="00A72FE6"/>
    <w:rsid w:val="00A73120"/>
    <w:rsid w:val="00A732B3"/>
    <w:rsid w:val="00A732CD"/>
    <w:rsid w:val="00A73588"/>
    <w:rsid w:val="00A736BA"/>
    <w:rsid w:val="00A73C2E"/>
    <w:rsid w:val="00A75F29"/>
    <w:rsid w:val="00A76813"/>
    <w:rsid w:val="00A77573"/>
    <w:rsid w:val="00A7766D"/>
    <w:rsid w:val="00A77A99"/>
    <w:rsid w:val="00A80357"/>
    <w:rsid w:val="00A812E7"/>
    <w:rsid w:val="00A81444"/>
    <w:rsid w:val="00A81ADD"/>
    <w:rsid w:val="00A833D4"/>
    <w:rsid w:val="00A8365E"/>
    <w:rsid w:val="00A83B76"/>
    <w:rsid w:val="00A84D86"/>
    <w:rsid w:val="00A85EBC"/>
    <w:rsid w:val="00A85EF7"/>
    <w:rsid w:val="00A86212"/>
    <w:rsid w:val="00A87247"/>
    <w:rsid w:val="00A90AA5"/>
    <w:rsid w:val="00A9127E"/>
    <w:rsid w:val="00A91352"/>
    <w:rsid w:val="00A91C14"/>
    <w:rsid w:val="00A929E8"/>
    <w:rsid w:val="00A92DC7"/>
    <w:rsid w:val="00A936B4"/>
    <w:rsid w:val="00A93948"/>
    <w:rsid w:val="00A94052"/>
    <w:rsid w:val="00A94E18"/>
    <w:rsid w:val="00A94E41"/>
    <w:rsid w:val="00A95D47"/>
    <w:rsid w:val="00A95D8B"/>
    <w:rsid w:val="00A9600C"/>
    <w:rsid w:val="00A960A3"/>
    <w:rsid w:val="00A963C5"/>
    <w:rsid w:val="00A96C63"/>
    <w:rsid w:val="00A978C9"/>
    <w:rsid w:val="00AA08CA"/>
    <w:rsid w:val="00AA09EB"/>
    <w:rsid w:val="00AA0A63"/>
    <w:rsid w:val="00AA115B"/>
    <w:rsid w:val="00AA1387"/>
    <w:rsid w:val="00AA2320"/>
    <w:rsid w:val="00AA2996"/>
    <w:rsid w:val="00AA2B7F"/>
    <w:rsid w:val="00AA2D9E"/>
    <w:rsid w:val="00AA4371"/>
    <w:rsid w:val="00AA4CE6"/>
    <w:rsid w:val="00AA569F"/>
    <w:rsid w:val="00AA61AC"/>
    <w:rsid w:val="00AA6487"/>
    <w:rsid w:val="00AA6C05"/>
    <w:rsid w:val="00AA73C4"/>
    <w:rsid w:val="00AA78B6"/>
    <w:rsid w:val="00AA7C0C"/>
    <w:rsid w:val="00AB00F1"/>
    <w:rsid w:val="00AB1051"/>
    <w:rsid w:val="00AB18AE"/>
    <w:rsid w:val="00AB2144"/>
    <w:rsid w:val="00AB38D1"/>
    <w:rsid w:val="00AB3BAF"/>
    <w:rsid w:val="00AB40E9"/>
    <w:rsid w:val="00AB4A12"/>
    <w:rsid w:val="00AB5C42"/>
    <w:rsid w:val="00AB5CB0"/>
    <w:rsid w:val="00AB70A1"/>
    <w:rsid w:val="00AB7805"/>
    <w:rsid w:val="00AC0A3C"/>
    <w:rsid w:val="00AC0C6F"/>
    <w:rsid w:val="00AC19D3"/>
    <w:rsid w:val="00AC2107"/>
    <w:rsid w:val="00AC284E"/>
    <w:rsid w:val="00AC2E53"/>
    <w:rsid w:val="00AC445C"/>
    <w:rsid w:val="00AC4519"/>
    <w:rsid w:val="00AC45FB"/>
    <w:rsid w:val="00AC4D3A"/>
    <w:rsid w:val="00AC56AC"/>
    <w:rsid w:val="00AC5AE3"/>
    <w:rsid w:val="00AD0A73"/>
    <w:rsid w:val="00AD0B1F"/>
    <w:rsid w:val="00AD0C7D"/>
    <w:rsid w:val="00AD0F86"/>
    <w:rsid w:val="00AD12A1"/>
    <w:rsid w:val="00AD209F"/>
    <w:rsid w:val="00AD29C5"/>
    <w:rsid w:val="00AD2DB3"/>
    <w:rsid w:val="00AD314D"/>
    <w:rsid w:val="00AD3D7A"/>
    <w:rsid w:val="00AD404E"/>
    <w:rsid w:val="00AD54C4"/>
    <w:rsid w:val="00AD58D1"/>
    <w:rsid w:val="00AD5CB2"/>
    <w:rsid w:val="00AD5F3C"/>
    <w:rsid w:val="00AD691B"/>
    <w:rsid w:val="00AE18B9"/>
    <w:rsid w:val="00AE26A4"/>
    <w:rsid w:val="00AE2D32"/>
    <w:rsid w:val="00AE2ECA"/>
    <w:rsid w:val="00AE3F51"/>
    <w:rsid w:val="00AE3FFD"/>
    <w:rsid w:val="00AE4219"/>
    <w:rsid w:val="00AE460A"/>
    <w:rsid w:val="00AE7DBE"/>
    <w:rsid w:val="00AF015C"/>
    <w:rsid w:val="00AF1654"/>
    <w:rsid w:val="00AF247B"/>
    <w:rsid w:val="00AF2844"/>
    <w:rsid w:val="00AF2EB0"/>
    <w:rsid w:val="00AF312E"/>
    <w:rsid w:val="00AF34D0"/>
    <w:rsid w:val="00AF3560"/>
    <w:rsid w:val="00AF3729"/>
    <w:rsid w:val="00AF3DE9"/>
    <w:rsid w:val="00AF4956"/>
    <w:rsid w:val="00AF4F75"/>
    <w:rsid w:val="00AF535A"/>
    <w:rsid w:val="00AF6A9C"/>
    <w:rsid w:val="00AF71E9"/>
    <w:rsid w:val="00AF7F27"/>
    <w:rsid w:val="00B006FA"/>
    <w:rsid w:val="00B00F63"/>
    <w:rsid w:val="00B01004"/>
    <w:rsid w:val="00B02AD7"/>
    <w:rsid w:val="00B02CB9"/>
    <w:rsid w:val="00B037E6"/>
    <w:rsid w:val="00B0403F"/>
    <w:rsid w:val="00B04473"/>
    <w:rsid w:val="00B05705"/>
    <w:rsid w:val="00B05A98"/>
    <w:rsid w:val="00B05C7D"/>
    <w:rsid w:val="00B068A4"/>
    <w:rsid w:val="00B07BBF"/>
    <w:rsid w:val="00B10D91"/>
    <w:rsid w:val="00B10E4B"/>
    <w:rsid w:val="00B12C5A"/>
    <w:rsid w:val="00B13091"/>
    <w:rsid w:val="00B13552"/>
    <w:rsid w:val="00B13FE7"/>
    <w:rsid w:val="00B16430"/>
    <w:rsid w:val="00B20870"/>
    <w:rsid w:val="00B208F9"/>
    <w:rsid w:val="00B20A37"/>
    <w:rsid w:val="00B2139A"/>
    <w:rsid w:val="00B21B6D"/>
    <w:rsid w:val="00B21ECB"/>
    <w:rsid w:val="00B21ED2"/>
    <w:rsid w:val="00B22A0A"/>
    <w:rsid w:val="00B22A0F"/>
    <w:rsid w:val="00B22F2F"/>
    <w:rsid w:val="00B236CC"/>
    <w:rsid w:val="00B24855"/>
    <w:rsid w:val="00B25455"/>
    <w:rsid w:val="00B2624F"/>
    <w:rsid w:val="00B276C0"/>
    <w:rsid w:val="00B30189"/>
    <w:rsid w:val="00B3059D"/>
    <w:rsid w:val="00B311F4"/>
    <w:rsid w:val="00B31B26"/>
    <w:rsid w:val="00B31DF5"/>
    <w:rsid w:val="00B32C2C"/>
    <w:rsid w:val="00B333E9"/>
    <w:rsid w:val="00B33489"/>
    <w:rsid w:val="00B34711"/>
    <w:rsid w:val="00B34ED1"/>
    <w:rsid w:val="00B35F08"/>
    <w:rsid w:val="00B36581"/>
    <w:rsid w:val="00B36740"/>
    <w:rsid w:val="00B36BCD"/>
    <w:rsid w:val="00B37377"/>
    <w:rsid w:val="00B37E3D"/>
    <w:rsid w:val="00B41257"/>
    <w:rsid w:val="00B41C55"/>
    <w:rsid w:val="00B421C5"/>
    <w:rsid w:val="00B426F5"/>
    <w:rsid w:val="00B42B95"/>
    <w:rsid w:val="00B43A76"/>
    <w:rsid w:val="00B43F0D"/>
    <w:rsid w:val="00B450B8"/>
    <w:rsid w:val="00B453D1"/>
    <w:rsid w:val="00B46059"/>
    <w:rsid w:val="00B4644C"/>
    <w:rsid w:val="00B46501"/>
    <w:rsid w:val="00B46C09"/>
    <w:rsid w:val="00B46FD8"/>
    <w:rsid w:val="00B47BF5"/>
    <w:rsid w:val="00B47E0D"/>
    <w:rsid w:val="00B50E9D"/>
    <w:rsid w:val="00B50EEB"/>
    <w:rsid w:val="00B51F8D"/>
    <w:rsid w:val="00B51FFB"/>
    <w:rsid w:val="00B52029"/>
    <w:rsid w:val="00B5315A"/>
    <w:rsid w:val="00B53D39"/>
    <w:rsid w:val="00B53DDE"/>
    <w:rsid w:val="00B54746"/>
    <w:rsid w:val="00B54996"/>
    <w:rsid w:val="00B5539A"/>
    <w:rsid w:val="00B55D8C"/>
    <w:rsid w:val="00B5613C"/>
    <w:rsid w:val="00B56481"/>
    <w:rsid w:val="00B56C18"/>
    <w:rsid w:val="00B579EF"/>
    <w:rsid w:val="00B605F5"/>
    <w:rsid w:val="00B60DE7"/>
    <w:rsid w:val="00B61FC7"/>
    <w:rsid w:val="00B62011"/>
    <w:rsid w:val="00B62C7F"/>
    <w:rsid w:val="00B64E35"/>
    <w:rsid w:val="00B65C56"/>
    <w:rsid w:val="00B65D7D"/>
    <w:rsid w:val="00B66D11"/>
    <w:rsid w:val="00B676EB"/>
    <w:rsid w:val="00B677A4"/>
    <w:rsid w:val="00B67DAD"/>
    <w:rsid w:val="00B70FB7"/>
    <w:rsid w:val="00B71404"/>
    <w:rsid w:val="00B71743"/>
    <w:rsid w:val="00B720BD"/>
    <w:rsid w:val="00B72316"/>
    <w:rsid w:val="00B72D3C"/>
    <w:rsid w:val="00B7395B"/>
    <w:rsid w:val="00B7419C"/>
    <w:rsid w:val="00B74945"/>
    <w:rsid w:val="00B74D4B"/>
    <w:rsid w:val="00B7531E"/>
    <w:rsid w:val="00B755CA"/>
    <w:rsid w:val="00B7661E"/>
    <w:rsid w:val="00B76C9C"/>
    <w:rsid w:val="00B775CA"/>
    <w:rsid w:val="00B77B58"/>
    <w:rsid w:val="00B77FAE"/>
    <w:rsid w:val="00B8027C"/>
    <w:rsid w:val="00B80459"/>
    <w:rsid w:val="00B808EC"/>
    <w:rsid w:val="00B80AF6"/>
    <w:rsid w:val="00B80D38"/>
    <w:rsid w:val="00B81107"/>
    <w:rsid w:val="00B812F9"/>
    <w:rsid w:val="00B82ED3"/>
    <w:rsid w:val="00B82F32"/>
    <w:rsid w:val="00B83827"/>
    <w:rsid w:val="00B83C8A"/>
    <w:rsid w:val="00B84344"/>
    <w:rsid w:val="00B84E57"/>
    <w:rsid w:val="00B85A24"/>
    <w:rsid w:val="00B86AFF"/>
    <w:rsid w:val="00B86CFA"/>
    <w:rsid w:val="00B8724C"/>
    <w:rsid w:val="00B87CDF"/>
    <w:rsid w:val="00B87D5E"/>
    <w:rsid w:val="00B87EF8"/>
    <w:rsid w:val="00B912F4"/>
    <w:rsid w:val="00B9205B"/>
    <w:rsid w:val="00B92364"/>
    <w:rsid w:val="00B929EF"/>
    <w:rsid w:val="00B92D42"/>
    <w:rsid w:val="00B92E9D"/>
    <w:rsid w:val="00B93060"/>
    <w:rsid w:val="00B93325"/>
    <w:rsid w:val="00B93372"/>
    <w:rsid w:val="00B94164"/>
    <w:rsid w:val="00B95052"/>
    <w:rsid w:val="00B952CE"/>
    <w:rsid w:val="00B954D1"/>
    <w:rsid w:val="00B95AA4"/>
    <w:rsid w:val="00B9601F"/>
    <w:rsid w:val="00B96211"/>
    <w:rsid w:val="00B9639F"/>
    <w:rsid w:val="00B96BB0"/>
    <w:rsid w:val="00B97D44"/>
    <w:rsid w:val="00BA00A5"/>
    <w:rsid w:val="00BA076A"/>
    <w:rsid w:val="00BA16B0"/>
    <w:rsid w:val="00BA2630"/>
    <w:rsid w:val="00BA27FD"/>
    <w:rsid w:val="00BA3105"/>
    <w:rsid w:val="00BA394A"/>
    <w:rsid w:val="00BA3A35"/>
    <w:rsid w:val="00BA4261"/>
    <w:rsid w:val="00BA48BA"/>
    <w:rsid w:val="00BA4E6B"/>
    <w:rsid w:val="00BA517D"/>
    <w:rsid w:val="00BA55B0"/>
    <w:rsid w:val="00BA565D"/>
    <w:rsid w:val="00BA60B4"/>
    <w:rsid w:val="00BA61DB"/>
    <w:rsid w:val="00BA70A9"/>
    <w:rsid w:val="00BA7BA2"/>
    <w:rsid w:val="00BB0261"/>
    <w:rsid w:val="00BB02E0"/>
    <w:rsid w:val="00BB0626"/>
    <w:rsid w:val="00BB0A61"/>
    <w:rsid w:val="00BB0E65"/>
    <w:rsid w:val="00BB1A9D"/>
    <w:rsid w:val="00BB1DB3"/>
    <w:rsid w:val="00BB2B43"/>
    <w:rsid w:val="00BB2BBC"/>
    <w:rsid w:val="00BB3953"/>
    <w:rsid w:val="00BB3D52"/>
    <w:rsid w:val="00BB3FA7"/>
    <w:rsid w:val="00BB41B3"/>
    <w:rsid w:val="00BB500B"/>
    <w:rsid w:val="00BB5387"/>
    <w:rsid w:val="00BB5436"/>
    <w:rsid w:val="00BB5810"/>
    <w:rsid w:val="00BB5F1A"/>
    <w:rsid w:val="00BC0A88"/>
    <w:rsid w:val="00BC1384"/>
    <w:rsid w:val="00BC1E12"/>
    <w:rsid w:val="00BC1E7E"/>
    <w:rsid w:val="00BC1ED6"/>
    <w:rsid w:val="00BC24AA"/>
    <w:rsid w:val="00BC3E3B"/>
    <w:rsid w:val="00BC3FCE"/>
    <w:rsid w:val="00BC443F"/>
    <w:rsid w:val="00BC4914"/>
    <w:rsid w:val="00BC4B91"/>
    <w:rsid w:val="00BC4C71"/>
    <w:rsid w:val="00BC4E9D"/>
    <w:rsid w:val="00BC6893"/>
    <w:rsid w:val="00BC6ADD"/>
    <w:rsid w:val="00BC6E64"/>
    <w:rsid w:val="00BC75A7"/>
    <w:rsid w:val="00BC7814"/>
    <w:rsid w:val="00BD0959"/>
    <w:rsid w:val="00BD1220"/>
    <w:rsid w:val="00BD1A1B"/>
    <w:rsid w:val="00BD238A"/>
    <w:rsid w:val="00BD2402"/>
    <w:rsid w:val="00BD2BF2"/>
    <w:rsid w:val="00BD3D28"/>
    <w:rsid w:val="00BD4F27"/>
    <w:rsid w:val="00BD5686"/>
    <w:rsid w:val="00BD616A"/>
    <w:rsid w:val="00BD6AF7"/>
    <w:rsid w:val="00BD6DC6"/>
    <w:rsid w:val="00BD70A3"/>
    <w:rsid w:val="00BD7583"/>
    <w:rsid w:val="00BD78D2"/>
    <w:rsid w:val="00BE00E8"/>
    <w:rsid w:val="00BE0EE2"/>
    <w:rsid w:val="00BE1487"/>
    <w:rsid w:val="00BE1AE5"/>
    <w:rsid w:val="00BE27A1"/>
    <w:rsid w:val="00BE2E68"/>
    <w:rsid w:val="00BE41FD"/>
    <w:rsid w:val="00BE4A37"/>
    <w:rsid w:val="00BE4CD7"/>
    <w:rsid w:val="00BE702E"/>
    <w:rsid w:val="00BE705A"/>
    <w:rsid w:val="00BF0842"/>
    <w:rsid w:val="00BF0C3A"/>
    <w:rsid w:val="00BF16A2"/>
    <w:rsid w:val="00BF1917"/>
    <w:rsid w:val="00BF22A6"/>
    <w:rsid w:val="00BF2A49"/>
    <w:rsid w:val="00BF2A4E"/>
    <w:rsid w:val="00BF3BCD"/>
    <w:rsid w:val="00BF423A"/>
    <w:rsid w:val="00BF74C1"/>
    <w:rsid w:val="00BF7C7C"/>
    <w:rsid w:val="00C0006B"/>
    <w:rsid w:val="00C0062F"/>
    <w:rsid w:val="00C009B2"/>
    <w:rsid w:val="00C00BE2"/>
    <w:rsid w:val="00C02364"/>
    <w:rsid w:val="00C024EB"/>
    <w:rsid w:val="00C02CCF"/>
    <w:rsid w:val="00C0396D"/>
    <w:rsid w:val="00C039E5"/>
    <w:rsid w:val="00C03E6C"/>
    <w:rsid w:val="00C0424D"/>
    <w:rsid w:val="00C049A7"/>
    <w:rsid w:val="00C04EA9"/>
    <w:rsid w:val="00C05543"/>
    <w:rsid w:val="00C05C47"/>
    <w:rsid w:val="00C05E7E"/>
    <w:rsid w:val="00C05FB1"/>
    <w:rsid w:val="00C0659C"/>
    <w:rsid w:val="00C06781"/>
    <w:rsid w:val="00C06838"/>
    <w:rsid w:val="00C06867"/>
    <w:rsid w:val="00C105CD"/>
    <w:rsid w:val="00C10A04"/>
    <w:rsid w:val="00C10CFB"/>
    <w:rsid w:val="00C111FD"/>
    <w:rsid w:val="00C1156F"/>
    <w:rsid w:val="00C11C81"/>
    <w:rsid w:val="00C13A5E"/>
    <w:rsid w:val="00C140BA"/>
    <w:rsid w:val="00C14710"/>
    <w:rsid w:val="00C15155"/>
    <w:rsid w:val="00C15B69"/>
    <w:rsid w:val="00C16260"/>
    <w:rsid w:val="00C16A95"/>
    <w:rsid w:val="00C16C1D"/>
    <w:rsid w:val="00C16F98"/>
    <w:rsid w:val="00C17431"/>
    <w:rsid w:val="00C17C1C"/>
    <w:rsid w:val="00C20533"/>
    <w:rsid w:val="00C20E04"/>
    <w:rsid w:val="00C21032"/>
    <w:rsid w:val="00C21CA8"/>
    <w:rsid w:val="00C21E21"/>
    <w:rsid w:val="00C22121"/>
    <w:rsid w:val="00C222B9"/>
    <w:rsid w:val="00C22FDA"/>
    <w:rsid w:val="00C231AD"/>
    <w:rsid w:val="00C236BA"/>
    <w:rsid w:val="00C23E7E"/>
    <w:rsid w:val="00C23F69"/>
    <w:rsid w:val="00C24013"/>
    <w:rsid w:val="00C248E2"/>
    <w:rsid w:val="00C252AE"/>
    <w:rsid w:val="00C266C6"/>
    <w:rsid w:val="00C26EB1"/>
    <w:rsid w:val="00C3074C"/>
    <w:rsid w:val="00C30813"/>
    <w:rsid w:val="00C3093D"/>
    <w:rsid w:val="00C30B57"/>
    <w:rsid w:val="00C31A07"/>
    <w:rsid w:val="00C3271E"/>
    <w:rsid w:val="00C32A63"/>
    <w:rsid w:val="00C33247"/>
    <w:rsid w:val="00C34A59"/>
    <w:rsid w:val="00C34D55"/>
    <w:rsid w:val="00C35DA1"/>
    <w:rsid w:val="00C35FEA"/>
    <w:rsid w:val="00C364EC"/>
    <w:rsid w:val="00C366EF"/>
    <w:rsid w:val="00C3699E"/>
    <w:rsid w:val="00C40BB1"/>
    <w:rsid w:val="00C40CB0"/>
    <w:rsid w:val="00C4143A"/>
    <w:rsid w:val="00C41F49"/>
    <w:rsid w:val="00C420B4"/>
    <w:rsid w:val="00C42607"/>
    <w:rsid w:val="00C431C5"/>
    <w:rsid w:val="00C449AF"/>
    <w:rsid w:val="00C453BF"/>
    <w:rsid w:val="00C456F9"/>
    <w:rsid w:val="00C463A2"/>
    <w:rsid w:val="00C4683B"/>
    <w:rsid w:val="00C470FD"/>
    <w:rsid w:val="00C5026E"/>
    <w:rsid w:val="00C5192F"/>
    <w:rsid w:val="00C51C89"/>
    <w:rsid w:val="00C52131"/>
    <w:rsid w:val="00C52252"/>
    <w:rsid w:val="00C5413F"/>
    <w:rsid w:val="00C54D1C"/>
    <w:rsid w:val="00C553C6"/>
    <w:rsid w:val="00C55E23"/>
    <w:rsid w:val="00C56034"/>
    <w:rsid w:val="00C57226"/>
    <w:rsid w:val="00C57CA9"/>
    <w:rsid w:val="00C60445"/>
    <w:rsid w:val="00C60495"/>
    <w:rsid w:val="00C605A0"/>
    <w:rsid w:val="00C6102B"/>
    <w:rsid w:val="00C62F96"/>
    <w:rsid w:val="00C631E1"/>
    <w:rsid w:val="00C63AE9"/>
    <w:rsid w:val="00C64090"/>
    <w:rsid w:val="00C640AF"/>
    <w:rsid w:val="00C6421D"/>
    <w:rsid w:val="00C65676"/>
    <w:rsid w:val="00C65861"/>
    <w:rsid w:val="00C6611C"/>
    <w:rsid w:val="00C662DB"/>
    <w:rsid w:val="00C6701E"/>
    <w:rsid w:val="00C677FD"/>
    <w:rsid w:val="00C708A9"/>
    <w:rsid w:val="00C70911"/>
    <w:rsid w:val="00C70C77"/>
    <w:rsid w:val="00C70E6C"/>
    <w:rsid w:val="00C70ED5"/>
    <w:rsid w:val="00C71D68"/>
    <w:rsid w:val="00C72140"/>
    <w:rsid w:val="00C721A6"/>
    <w:rsid w:val="00C72572"/>
    <w:rsid w:val="00C734FD"/>
    <w:rsid w:val="00C738F7"/>
    <w:rsid w:val="00C739ED"/>
    <w:rsid w:val="00C759D2"/>
    <w:rsid w:val="00C75B9C"/>
    <w:rsid w:val="00C76939"/>
    <w:rsid w:val="00C76B44"/>
    <w:rsid w:val="00C77089"/>
    <w:rsid w:val="00C772C3"/>
    <w:rsid w:val="00C77530"/>
    <w:rsid w:val="00C776EF"/>
    <w:rsid w:val="00C7789F"/>
    <w:rsid w:val="00C81AF2"/>
    <w:rsid w:val="00C81F3A"/>
    <w:rsid w:val="00C8216C"/>
    <w:rsid w:val="00C8301E"/>
    <w:rsid w:val="00C833B1"/>
    <w:rsid w:val="00C84C16"/>
    <w:rsid w:val="00C84CE3"/>
    <w:rsid w:val="00C85763"/>
    <w:rsid w:val="00C87B1B"/>
    <w:rsid w:val="00C87C6E"/>
    <w:rsid w:val="00C90308"/>
    <w:rsid w:val="00C90501"/>
    <w:rsid w:val="00C90553"/>
    <w:rsid w:val="00C9082D"/>
    <w:rsid w:val="00C90B59"/>
    <w:rsid w:val="00C9145E"/>
    <w:rsid w:val="00C9147D"/>
    <w:rsid w:val="00C91765"/>
    <w:rsid w:val="00C91C60"/>
    <w:rsid w:val="00C92B62"/>
    <w:rsid w:val="00C92F3A"/>
    <w:rsid w:val="00C93425"/>
    <w:rsid w:val="00C93892"/>
    <w:rsid w:val="00C93C7A"/>
    <w:rsid w:val="00C945CD"/>
    <w:rsid w:val="00C952AC"/>
    <w:rsid w:val="00C96D89"/>
    <w:rsid w:val="00C9728A"/>
    <w:rsid w:val="00C97AC0"/>
    <w:rsid w:val="00CA0198"/>
    <w:rsid w:val="00CA1135"/>
    <w:rsid w:val="00CA165D"/>
    <w:rsid w:val="00CA1906"/>
    <w:rsid w:val="00CA1D29"/>
    <w:rsid w:val="00CA288B"/>
    <w:rsid w:val="00CA29C2"/>
    <w:rsid w:val="00CA355C"/>
    <w:rsid w:val="00CA4918"/>
    <w:rsid w:val="00CA567B"/>
    <w:rsid w:val="00CA5892"/>
    <w:rsid w:val="00CA6FC3"/>
    <w:rsid w:val="00CA717C"/>
    <w:rsid w:val="00CA7209"/>
    <w:rsid w:val="00CA79E4"/>
    <w:rsid w:val="00CB213C"/>
    <w:rsid w:val="00CB27F7"/>
    <w:rsid w:val="00CB33BD"/>
    <w:rsid w:val="00CB3F36"/>
    <w:rsid w:val="00CB443A"/>
    <w:rsid w:val="00CB5F4D"/>
    <w:rsid w:val="00CB7F40"/>
    <w:rsid w:val="00CC04D2"/>
    <w:rsid w:val="00CC0A48"/>
    <w:rsid w:val="00CC147A"/>
    <w:rsid w:val="00CC1EFB"/>
    <w:rsid w:val="00CC2CD9"/>
    <w:rsid w:val="00CC2F71"/>
    <w:rsid w:val="00CC3A54"/>
    <w:rsid w:val="00CC4689"/>
    <w:rsid w:val="00CC49F2"/>
    <w:rsid w:val="00CC4E11"/>
    <w:rsid w:val="00CC6E24"/>
    <w:rsid w:val="00CC7B24"/>
    <w:rsid w:val="00CC7F96"/>
    <w:rsid w:val="00CC7FD3"/>
    <w:rsid w:val="00CD04C5"/>
    <w:rsid w:val="00CD0647"/>
    <w:rsid w:val="00CD2206"/>
    <w:rsid w:val="00CD2778"/>
    <w:rsid w:val="00CD2C12"/>
    <w:rsid w:val="00CD31B7"/>
    <w:rsid w:val="00CD3205"/>
    <w:rsid w:val="00CD3920"/>
    <w:rsid w:val="00CD5049"/>
    <w:rsid w:val="00CD590B"/>
    <w:rsid w:val="00CD6C97"/>
    <w:rsid w:val="00CD7B23"/>
    <w:rsid w:val="00CE067E"/>
    <w:rsid w:val="00CE0A1C"/>
    <w:rsid w:val="00CE0FC7"/>
    <w:rsid w:val="00CE1787"/>
    <w:rsid w:val="00CE27E3"/>
    <w:rsid w:val="00CE308E"/>
    <w:rsid w:val="00CE3097"/>
    <w:rsid w:val="00CE31C4"/>
    <w:rsid w:val="00CE3B17"/>
    <w:rsid w:val="00CE4BDF"/>
    <w:rsid w:val="00CE51F5"/>
    <w:rsid w:val="00CE547E"/>
    <w:rsid w:val="00CE67DE"/>
    <w:rsid w:val="00CF04A6"/>
    <w:rsid w:val="00CF0794"/>
    <w:rsid w:val="00CF10A9"/>
    <w:rsid w:val="00CF1213"/>
    <w:rsid w:val="00CF12F3"/>
    <w:rsid w:val="00CF18B6"/>
    <w:rsid w:val="00CF20E4"/>
    <w:rsid w:val="00CF213F"/>
    <w:rsid w:val="00CF3283"/>
    <w:rsid w:val="00CF3F4B"/>
    <w:rsid w:val="00CF4077"/>
    <w:rsid w:val="00CF41EB"/>
    <w:rsid w:val="00CF4D43"/>
    <w:rsid w:val="00CF4E31"/>
    <w:rsid w:val="00CF5787"/>
    <w:rsid w:val="00CF6154"/>
    <w:rsid w:val="00CF76B3"/>
    <w:rsid w:val="00CF7784"/>
    <w:rsid w:val="00CF7AF5"/>
    <w:rsid w:val="00D00C1D"/>
    <w:rsid w:val="00D01208"/>
    <w:rsid w:val="00D02050"/>
    <w:rsid w:val="00D02632"/>
    <w:rsid w:val="00D0289B"/>
    <w:rsid w:val="00D02E6C"/>
    <w:rsid w:val="00D02E73"/>
    <w:rsid w:val="00D0402F"/>
    <w:rsid w:val="00D04372"/>
    <w:rsid w:val="00D05037"/>
    <w:rsid w:val="00D0535C"/>
    <w:rsid w:val="00D05F8F"/>
    <w:rsid w:val="00D06D89"/>
    <w:rsid w:val="00D07CAC"/>
    <w:rsid w:val="00D07D22"/>
    <w:rsid w:val="00D10129"/>
    <w:rsid w:val="00D117FE"/>
    <w:rsid w:val="00D119D5"/>
    <w:rsid w:val="00D13177"/>
    <w:rsid w:val="00D131C6"/>
    <w:rsid w:val="00D13CBA"/>
    <w:rsid w:val="00D153FA"/>
    <w:rsid w:val="00D16318"/>
    <w:rsid w:val="00D16BB9"/>
    <w:rsid w:val="00D179DA"/>
    <w:rsid w:val="00D2195F"/>
    <w:rsid w:val="00D21A24"/>
    <w:rsid w:val="00D21B35"/>
    <w:rsid w:val="00D21E4F"/>
    <w:rsid w:val="00D23202"/>
    <w:rsid w:val="00D232D7"/>
    <w:rsid w:val="00D2406A"/>
    <w:rsid w:val="00D24967"/>
    <w:rsid w:val="00D26706"/>
    <w:rsid w:val="00D26913"/>
    <w:rsid w:val="00D26B04"/>
    <w:rsid w:val="00D26CAC"/>
    <w:rsid w:val="00D2703A"/>
    <w:rsid w:val="00D271A0"/>
    <w:rsid w:val="00D27C90"/>
    <w:rsid w:val="00D27F27"/>
    <w:rsid w:val="00D3054E"/>
    <w:rsid w:val="00D306C7"/>
    <w:rsid w:val="00D30947"/>
    <w:rsid w:val="00D31A37"/>
    <w:rsid w:val="00D3224A"/>
    <w:rsid w:val="00D3231B"/>
    <w:rsid w:val="00D33695"/>
    <w:rsid w:val="00D34A16"/>
    <w:rsid w:val="00D35785"/>
    <w:rsid w:val="00D36BD9"/>
    <w:rsid w:val="00D3716C"/>
    <w:rsid w:val="00D3744C"/>
    <w:rsid w:val="00D37C2B"/>
    <w:rsid w:val="00D37DE6"/>
    <w:rsid w:val="00D37F40"/>
    <w:rsid w:val="00D40BFA"/>
    <w:rsid w:val="00D40D40"/>
    <w:rsid w:val="00D414E2"/>
    <w:rsid w:val="00D4288E"/>
    <w:rsid w:val="00D42BE7"/>
    <w:rsid w:val="00D4316B"/>
    <w:rsid w:val="00D439CF"/>
    <w:rsid w:val="00D44B82"/>
    <w:rsid w:val="00D44D1D"/>
    <w:rsid w:val="00D450BD"/>
    <w:rsid w:val="00D45243"/>
    <w:rsid w:val="00D4565C"/>
    <w:rsid w:val="00D461DD"/>
    <w:rsid w:val="00D46D75"/>
    <w:rsid w:val="00D46F6D"/>
    <w:rsid w:val="00D46FF9"/>
    <w:rsid w:val="00D478CA"/>
    <w:rsid w:val="00D47BD5"/>
    <w:rsid w:val="00D51138"/>
    <w:rsid w:val="00D51BF0"/>
    <w:rsid w:val="00D5225A"/>
    <w:rsid w:val="00D52435"/>
    <w:rsid w:val="00D52BB8"/>
    <w:rsid w:val="00D52E3C"/>
    <w:rsid w:val="00D532F2"/>
    <w:rsid w:val="00D537EC"/>
    <w:rsid w:val="00D53A08"/>
    <w:rsid w:val="00D544AF"/>
    <w:rsid w:val="00D5454F"/>
    <w:rsid w:val="00D55504"/>
    <w:rsid w:val="00D55692"/>
    <w:rsid w:val="00D55DF4"/>
    <w:rsid w:val="00D563C0"/>
    <w:rsid w:val="00D568E5"/>
    <w:rsid w:val="00D5755C"/>
    <w:rsid w:val="00D60824"/>
    <w:rsid w:val="00D61876"/>
    <w:rsid w:val="00D61A4B"/>
    <w:rsid w:val="00D620FD"/>
    <w:rsid w:val="00D6228B"/>
    <w:rsid w:val="00D623CC"/>
    <w:rsid w:val="00D62D72"/>
    <w:rsid w:val="00D635E1"/>
    <w:rsid w:val="00D636A8"/>
    <w:rsid w:val="00D638EA"/>
    <w:rsid w:val="00D63D4F"/>
    <w:rsid w:val="00D64865"/>
    <w:rsid w:val="00D648CF"/>
    <w:rsid w:val="00D64CB6"/>
    <w:rsid w:val="00D657EC"/>
    <w:rsid w:val="00D658FB"/>
    <w:rsid w:val="00D65DBA"/>
    <w:rsid w:val="00D668AC"/>
    <w:rsid w:val="00D67FC7"/>
    <w:rsid w:val="00D70084"/>
    <w:rsid w:val="00D702D5"/>
    <w:rsid w:val="00D705C1"/>
    <w:rsid w:val="00D70AEC"/>
    <w:rsid w:val="00D70BDD"/>
    <w:rsid w:val="00D712F5"/>
    <w:rsid w:val="00D716E3"/>
    <w:rsid w:val="00D71C93"/>
    <w:rsid w:val="00D71F76"/>
    <w:rsid w:val="00D72052"/>
    <w:rsid w:val="00D72686"/>
    <w:rsid w:val="00D727DC"/>
    <w:rsid w:val="00D72D4F"/>
    <w:rsid w:val="00D72F07"/>
    <w:rsid w:val="00D73DCB"/>
    <w:rsid w:val="00D7448B"/>
    <w:rsid w:val="00D7515A"/>
    <w:rsid w:val="00D758B0"/>
    <w:rsid w:val="00D7598A"/>
    <w:rsid w:val="00D767C4"/>
    <w:rsid w:val="00D76A56"/>
    <w:rsid w:val="00D77D21"/>
    <w:rsid w:val="00D80236"/>
    <w:rsid w:val="00D8077B"/>
    <w:rsid w:val="00D81584"/>
    <w:rsid w:val="00D81D0D"/>
    <w:rsid w:val="00D81D42"/>
    <w:rsid w:val="00D82DF8"/>
    <w:rsid w:val="00D83062"/>
    <w:rsid w:val="00D83653"/>
    <w:rsid w:val="00D83E16"/>
    <w:rsid w:val="00D84DC3"/>
    <w:rsid w:val="00D87472"/>
    <w:rsid w:val="00D87969"/>
    <w:rsid w:val="00D87B81"/>
    <w:rsid w:val="00D87CB1"/>
    <w:rsid w:val="00D9001C"/>
    <w:rsid w:val="00D90165"/>
    <w:rsid w:val="00D90202"/>
    <w:rsid w:val="00D9170C"/>
    <w:rsid w:val="00D92592"/>
    <w:rsid w:val="00D92F32"/>
    <w:rsid w:val="00D92F5C"/>
    <w:rsid w:val="00D93A76"/>
    <w:rsid w:val="00D93B80"/>
    <w:rsid w:val="00D9401E"/>
    <w:rsid w:val="00D940E9"/>
    <w:rsid w:val="00D953E1"/>
    <w:rsid w:val="00D957A1"/>
    <w:rsid w:val="00D957FA"/>
    <w:rsid w:val="00D96E7A"/>
    <w:rsid w:val="00D97285"/>
    <w:rsid w:val="00D977F2"/>
    <w:rsid w:val="00DA005C"/>
    <w:rsid w:val="00DA00FE"/>
    <w:rsid w:val="00DA0103"/>
    <w:rsid w:val="00DA0C08"/>
    <w:rsid w:val="00DA1B42"/>
    <w:rsid w:val="00DA2E7B"/>
    <w:rsid w:val="00DA3B7C"/>
    <w:rsid w:val="00DA43AC"/>
    <w:rsid w:val="00DA47F6"/>
    <w:rsid w:val="00DA4C68"/>
    <w:rsid w:val="00DA5DE0"/>
    <w:rsid w:val="00DA5E0D"/>
    <w:rsid w:val="00DA7287"/>
    <w:rsid w:val="00DA7526"/>
    <w:rsid w:val="00DB011E"/>
    <w:rsid w:val="00DB0173"/>
    <w:rsid w:val="00DB030F"/>
    <w:rsid w:val="00DB265B"/>
    <w:rsid w:val="00DB299E"/>
    <w:rsid w:val="00DB3328"/>
    <w:rsid w:val="00DB38F8"/>
    <w:rsid w:val="00DB3ACD"/>
    <w:rsid w:val="00DB3DEF"/>
    <w:rsid w:val="00DB45A5"/>
    <w:rsid w:val="00DB4722"/>
    <w:rsid w:val="00DB4790"/>
    <w:rsid w:val="00DB50E9"/>
    <w:rsid w:val="00DB5173"/>
    <w:rsid w:val="00DB5398"/>
    <w:rsid w:val="00DB6352"/>
    <w:rsid w:val="00DB64C0"/>
    <w:rsid w:val="00DB6664"/>
    <w:rsid w:val="00DB6725"/>
    <w:rsid w:val="00DB6C2D"/>
    <w:rsid w:val="00DB704E"/>
    <w:rsid w:val="00DC0709"/>
    <w:rsid w:val="00DC070A"/>
    <w:rsid w:val="00DC0CA0"/>
    <w:rsid w:val="00DC105F"/>
    <w:rsid w:val="00DC2843"/>
    <w:rsid w:val="00DC2CA7"/>
    <w:rsid w:val="00DC39DE"/>
    <w:rsid w:val="00DC3C00"/>
    <w:rsid w:val="00DC45CA"/>
    <w:rsid w:val="00DC54E3"/>
    <w:rsid w:val="00DC68A9"/>
    <w:rsid w:val="00DC78F5"/>
    <w:rsid w:val="00DC7FC7"/>
    <w:rsid w:val="00DD0883"/>
    <w:rsid w:val="00DD0C5B"/>
    <w:rsid w:val="00DD0ED1"/>
    <w:rsid w:val="00DD3CA5"/>
    <w:rsid w:val="00DD4090"/>
    <w:rsid w:val="00DD42F4"/>
    <w:rsid w:val="00DD5D48"/>
    <w:rsid w:val="00DD6E9C"/>
    <w:rsid w:val="00DD74BC"/>
    <w:rsid w:val="00DD78AD"/>
    <w:rsid w:val="00DD7D78"/>
    <w:rsid w:val="00DD7E2E"/>
    <w:rsid w:val="00DE1941"/>
    <w:rsid w:val="00DE2A8A"/>
    <w:rsid w:val="00DE4AE1"/>
    <w:rsid w:val="00DE4C08"/>
    <w:rsid w:val="00DE5536"/>
    <w:rsid w:val="00DE5AB4"/>
    <w:rsid w:val="00DE7178"/>
    <w:rsid w:val="00DE75B0"/>
    <w:rsid w:val="00DE767D"/>
    <w:rsid w:val="00DE7711"/>
    <w:rsid w:val="00DF04CA"/>
    <w:rsid w:val="00DF0F26"/>
    <w:rsid w:val="00DF1EA6"/>
    <w:rsid w:val="00DF252E"/>
    <w:rsid w:val="00DF26BD"/>
    <w:rsid w:val="00DF2EB2"/>
    <w:rsid w:val="00DF31E5"/>
    <w:rsid w:val="00DF46F9"/>
    <w:rsid w:val="00DF5810"/>
    <w:rsid w:val="00DF5BDB"/>
    <w:rsid w:val="00DF6866"/>
    <w:rsid w:val="00DF6EAC"/>
    <w:rsid w:val="00DF70D2"/>
    <w:rsid w:val="00DF716F"/>
    <w:rsid w:val="00DF7247"/>
    <w:rsid w:val="00DF7C6B"/>
    <w:rsid w:val="00E005A0"/>
    <w:rsid w:val="00E00DF0"/>
    <w:rsid w:val="00E020EB"/>
    <w:rsid w:val="00E02875"/>
    <w:rsid w:val="00E02CA7"/>
    <w:rsid w:val="00E03607"/>
    <w:rsid w:val="00E045EE"/>
    <w:rsid w:val="00E046DB"/>
    <w:rsid w:val="00E0748C"/>
    <w:rsid w:val="00E077FE"/>
    <w:rsid w:val="00E103EC"/>
    <w:rsid w:val="00E1089B"/>
    <w:rsid w:val="00E115B2"/>
    <w:rsid w:val="00E11D41"/>
    <w:rsid w:val="00E1228A"/>
    <w:rsid w:val="00E12F67"/>
    <w:rsid w:val="00E134C3"/>
    <w:rsid w:val="00E137CE"/>
    <w:rsid w:val="00E147E7"/>
    <w:rsid w:val="00E14F78"/>
    <w:rsid w:val="00E15758"/>
    <w:rsid w:val="00E1637A"/>
    <w:rsid w:val="00E16447"/>
    <w:rsid w:val="00E164DA"/>
    <w:rsid w:val="00E168BB"/>
    <w:rsid w:val="00E16B18"/>
    <w:rsid w:val="00E20234"/>
    <w:rsid w:val="00E20DB3"/>
    <w:rsid w:val="00E21A1F"/>
    <w:rsid w:val="00E2283D"/>
    <w:rsid w:val="00E23955"/>
    <w:rsid w:val="00E23996"/>
    <w:rsid w:val="00E24B64"/>
    <w:rsid w:val="00E24EF1"/>
    <w:rsid w:val="00E2513A"/>
    <w:rsid w:val="00E2589F"/>
    <w:rsid w:val="00E2656B"/>
    <w:rsid w:val="00E26ADD"/>
    <w:rsid w:val="00E26B4A"/>
    <w:rsid w:val="00E26C0A"/>
    <w:rsid w:val="00E26F2F"/>
    <w:rsid w:val="00E27430"/>
    <w:rsid w:val="00E30615"/>
    <w:rsid w:val="00E30B48"/>
    <w:rsid w:val="00E31806"/>
    <w:rsid w:val="00E323C2"/>
    <w:rsid w:val="00E32E92"/>
    <w:rsid w:val="00E34C9A"/>
    <w:rsid w:val="00E355C9"/>
    <w:rsid w:val="00E35B89"/>
    <w:rsid w:val="00E36279"/>
    <w:rsid w:val="00E3688E"/>
    <w:rsid w:val="00E36959"/>
    <w:rsid w:val="00E37497"/>
    <w:rsid w:val="00E37ED2"/>
    <w:rsid w:val="00E37F12"/>
    <w:rsid w:val="00E40096"/>
    <w:rsid w:val="00E407B9"/>
    <w:rsid w:val="00E4102C"/>
    <w:rsid w:val="00E415C6"/>
    <w:rsid w:val="00E418C9"/>
    <w:rsid w:val="00E41A26"/>
    <w:rsid w:val="00E422CA"/>
    <w:rsid w:val="00E440D8"/>
    <w:rsid w:val="00E44377"/>
    <w:rsid w:val="00E44F6A"/>
    <w:rsid w:val="00E46F35"/>
    <w:rsid w:val="00E47CB5"/>
    <w:rsid w:val="00E50D67"/>
    <w:rsid w:val="00E518F1"/>
    <w:rsid w:val="00E51FB3"/>
    <w:rsid w:val="00E54198"/>
    <w:rsid w:val="00E54F34"/>
    <w:rsid w:val="00E5603E"/>
    <w:rsid w:val="00E6056A"/>
    <w:rsid w:val="00E61C94"/>
    <w:rsid w:val="00E621F4"/>
    <w:rsid w:val="00E63287"/>
    <w:rsid w:val="00E632AC"/>
    <w:rsid w:val="00E63347"/>
    <w:rsid w:val="00E638ED"/>
    <w:rsid w:val="00E6402A"/>
    <w:rsid w:val="00E64298"/>
    <w:rsid w:val="00E64459"/>
    <w:rsid w:val="00E64524"/>
    <w:rsid w:val="00E64C25"/>
    <w:rsid w:val="00E64F84"/>
    <w:rsid w:val="00E652E5"/>
    <w:rsid w:val="00E65649"/>
    <w:rsid w:val="00E657FD"/>
    <w:rsid w:val="00E66042"/>
    <w:rsid w:val="00E66CBD"/>
    <w:rsid w:val="00E6743F"/>
    <w:rsid w:val="00E67A0D"/>
    <w:rsid w:val="00E70190"/>
    <w:rsid w:val="00E70B7A"/>
    <w:rsid w:val="00E712D8"/>
    <w:rsid w:val="00E728AE"/>
    <w:rsid w:val="00E72D33"/>
    <w:rsid w:val="00E72F76"/>
    <w:rsid w:val="00E73CDB"/>
    <w:rsid w:val="00E74CB1"/>
    <w:rsid w:val="00E75301"/>
    <w:rsid w:val="00E760CC"/>
    <w:rsid w:val="00E76C7E"/>
    <w:rsid w:val="00E77206"/>
    <w:rsid w:val="00E77EBB"/>
    <w:rsid w:val="00E80818"/>
    <w:rsid w:val="00E80A9F"/>
    <w:rsid w:val="00E81002"/>
    <w:rsid w:val="00E810FD"/>
    <w:rsid w:val="00E81205"/>
    <w:rsid w:val="00E81B5C"/>
    <w:rsid w:val="00E81E75"/>
    <w:rsid w:val="00E821C0"/>
    <w:rsid w:val="00E846BE"/>
    <w:rsid w:val="00E8505C"/>
    <w:rsid w:val="00E85964"/>
    <w:rsid w:val="00E85BE2"/>
    <w:rsid w:val="00E86572"/>
    <w:rsid w:val="00E87380"/>
    <w:rsid w:val="00E87776"/>
    <w:rsid w:val="00E87EC3"/>
    <w:rsid w:val="00E90A4E"/>
    <w:rsid w:val="00E910BD"/>
    <w:rsid w:val="00E9205D"/>
    <w:rsid w:val="00E92F7F"/>
    <w:rsid w:val="00E93743"/>
    <w:rsid w:val="00E94EF8"/>
    <w:rsid w:val="00E94F15"/>
    <w:rsid w:val="00E957E5"/>
    <w:rsid w:val="00E97422"/>
    <w:rsid w:val="00EA003C"/>
    <w:rsid w:val="00EA046C"/>
    <w:rsid w:val="00EA0F3E"/>
    <w:rsid w:val="00EA114B"/>
    <w:rsid w:val="00EA1258"/>
    <w:rsid w:val="00EA2401"/>
    <w:rsid w:val="00EA3B89"/>
    <w:rsid w:val="00EA4D5F"/>
    <w:rsid w:val="00EA4FCE"/>
    <w:rsid w:val="00EA538F"/>
    <w:rsid w:val="00EA591C"/>
    <w:rsid w:val="00EA5A6F"/>
    <w:rsid w:val="00EA5C9D"/>
    <w:rsid w:val="00EA6999"/>
    <w:rsid w:val="00EA75D1"/>
    <w:rsid w:val="00EA7C62"/>
    <w:rsid w:val="00EA7FC3"/>
    <w:rsid w:val="00EB0106"/>
    <w:rsid w:val="00EB0493"/>
    <w:rsid w:val="00EB1097"/>
    <w:rsid w:val="00EB1EEF"/>
    <w:rsid w:val="00EB2833"/>
    <w:rsid w:val="00EB2923"/>
    <w:rsid w:val="00EB2C74"/>
    <w:rsid w:val="00EB410B"/>
    <w:rsid w:val="00EB4723"/>
    <w:rsid w:val="00EB5C2D"/>
    <w:rsid w:val="00EB60E6"/>
    <w:rsid w:val="00EB6258"/>
    <w:rsid w:val="00EB756B"/>
    <w:rsid w:val="00EC0CB9"/>
    <w:rsid w:val="00EC483B"/>
    <w:rsid w:val="00EC4D8E"/>
    <w:rsid w:val="00EC5B86"/>
    <w:rsid w:val="00EC64B0"/>
    <w:rsid w:val="00ED09AB"/>
    <w:rsid w:val="00ED233C"/>
    <w:rsid w:val="00ED24B3"/>
    <w:rsid w:val="00ED3A6F"/>
    <w:rsid w:val="00ED3C19"/>
    <w:rsid w:val="00ED3C94"/>
    <w:rsid w:val="00ED55AE"/>
    <w:rsid w:val="00ED572F"/>
    <w:rsid w:val="00ED5979"/>
    <w:rsid w:val="00ED5B33"/>
    <w:rsid w:val="00ED6A00"/>
    <w:rsid w:val="00EE09E5"/>
    <w:rsid w:val="00EE1730"/>
    <w:rsid w:val="00EE21B7"/>
    <w:rsid w:val="00EE2308"/>
    <w:rsid w:val="00EE2C76"/>
    <w:rsid w:val="00EE2DDF"/>
    <w:rsid w:val="00EE3057"/>
    <w:rsid w:val="00EE3426"/>
    <w:rsid w:val="00EE4E96"/>
    <w:rsid w:val="00EE51A7"/>
    <w:rsid w:val="00EE5FDD"/>
    <w:rsid w:val="00EE63DA"/>
    <w:rsid w:val="00EE6809"/>
    <w:rsid w:val="00EE6F50"/>
    <w:rsid w:val="00EE7532"/>
    <w:rsid w:val="00EF0885"/>
    <w:rsid w:val="00EF144F"/>
    <w:rsid w:val="00EF2A5D"/>
    <w:rsid w:val="00EF3862"/>
    <w:rsid w:val="00EF4BD1"/>
    <w:rsid w:val="00EF55EA"/>
    <w:rsid w:val="00EF66B6"/>
    <w:rsid w:val="00EF66F8"/>
    <w:rsid w:val="00F00CCF"/>
    <w:rsid w:val="00F019DD"/>
    <w:rsid w:val="00F01CBC"/>
    <w:rsid w:val="00F02DBC"/>
    <w:rsid w:val="00F032DE"/>
    <w:rsid w:val="00F0360A"/>
    <w:rsid w:val="00F03DBB"/>
    <w:rsid w:val="00F03E2D"/>
    <w:rsid w:val="00F0420D"/>
    <w:rsid w:val="00F049E3"/>
    <w:rsid w:val="00F04CCC"/>
    <w:rsid w:val="00F05672"/>
    <w:rsid w:val="00F05B70"/>
    <w:rsid w:val="00F06E86"/>
    <w:rsid w:val="00F1120E"/>
    <w:rsid w:val="00F11527"/>
    <w:rsid w:val="00F133EC"/>
    <w:rsid w:val="00F13B69"/>
    <w:rsid w:val="00F143FF"/>
    <w:rsid w:val="00F14B5A"/>
    <w:rsid w:val="00F15290"/>
    <w:rsid w:val="00F15609"/>
    <w:rsid w:val="00F15FE0"/>
    <w:rsid w:val="00F1690F"/>
    <w:rsid w:val="00F16930"/>
    <w:rsid w:val="00F2125B"/>
    <w:rsid w:val="00F216B0"/>
    <w:rsid w:val="00F2504C"/>
    <w:rsid w:val="00F2592D"/>
    <w:rsid w:val="00F26B27"/>
    <w:rsid w:val="00F26DC3"/>
    <w:rsid w:val="00F27004"/>
    <w:rsid w:val="00F2730E"/>
    <w:rsid w:val="00F32159"/>
    <w:rsid w:val="00F3237C"/>
    <w:rsid w:val="00F3248A"/>
    <w:rsid w:val="00F326B0"/>
    <w:rsid w:val="00F32744"/>
    <w:rsid w:val="00F329E0"/>
    <w:rsid w:val="00F32E17"/>
    <w:rsid w:val="00F332DE"/>
    <w:rsid w:val="00F34A09"/>
    <w:rsid w:val="00F35422"/>
    <w:rsid w:val="00F3565B"/>
    <w:rsid w:val="00F36281"/>
    <w:rsid w:val="00F364D0"/>
    <w:rsid w:val="00F36D3A"/>
    <w:rsid w:val="00F37A89"/>
    <w:rsid w:val="00F40E1D"/>
    <w:rsid w:val="00F40E6E"/>
    <w:rsid w:val="00F41402"/>
    <w:rsid w:val="00F41800"/>
    <w:rsid w:val="00F41BB8"/>
    <w:rsid w:val="00F41EAC"/>
    <w:rsid w:val="00F421DC"/>
    <w:rsid w:val="00F42820"/>
    <w:rsid w:val="00F42953"/>
    <w:rsid w:val="00F42FBE"/>
    <w:rsid w:val="00F439C7"/>
    <w:rsid w:val="00F43AC7"/>
    <w:rsid w:val="00F44B5D"/>
    <w:rsid w:val="00F44CAC"/>
    <w:rsid w:val="00F44E9E"/>
    <w:rsid w:val="00F453CF"/>
    <w:rsid w:val="00F456CF"/>
    <w:rsid w:val="00F45F01"/>
    <w:rsid w:val="00F46EA4"/>
    <w:rsid w:val="00F4708F"/>
    <w:rsid w:val="00F47A07"/>
    <w:rsid w:val="00F47B7F"/>
    <w:rsid w:val="00F47D66"/>
    <w:rsid w:val="00F50BA1"/>
    <w:rsid w:val="00F50C0C"/>
    <w:rsid w:val="00F51384"/>
    <w:rsid w:val="00F51944"/>
    <w:rsid w:val="00F51BAB"/>
    <w:rsid w:val="00F51DFC"/>
    <w:rsid w:val="00F53651"/>
    <w:rsid w:val="00F539BE"/>
    <w:rsid w:val="00F53D6B"/>
    <w:rsid w:val="00F54603"/>
    <w:rsid w:val="00F547DC"/>
    <w:rsid w:val="00F54955"/>
    <w:rsid w:val="00F54B67"/>
    <w:rsid w:val="00F54BF3"/>
    <w:rsid w:val="00F561A7"/>
    <w:rsid w:val="00F56CF6"/>
    <w:rsid w:val="00F6067A"/>
    <w:rsid w:val="00F60818"/>
    <w:rsid w:val="00F60B34"/>
    <w:rsid w:val="00F6163A"/>
    <w:rsid w:val="00F616E8"/>
    <w:rsid w:val="00F618A6"/>
    <w:rsid w:val="00F6198E"/>
    <w:rsid w:val="00F61D8B"/>
    <w:rsid w:val="00F63695"/>
    <w:rsid w:val="00F643A9"/>
    <w:rsid w:val="00F646E6"/>
    <w:rsid w:val="00F64769"/>
    <w:rsid w:val="00F64978"/>
    <w:rsid w:val="00F649FB"/>
    <w:rsid w:val="00F653EE"/>
    <w:rsid w:val="00F674A5"/>
    <w:rsid w:val="00F67858"/>
    <w:rsid w:val="00F67D7C"/>
    <w:rsid w:val="00F700A3"/>
    <w:rsid w:val="00F70AC4"/>
    <w:rsid w:val="00F70D2E"/>
    <w:rsid w:val="00F71003"/>
    <w:rsid w:val="00F71310"/>
    <w:rsid w:val="00F71505"/>
    <w:rsid w:val="00F719FF"/>
    <w:rsid w:val="00F727C2"/>
    <w:rsid w:val="00F72BF3"/>
    <w:rsid w:val="00F73560"/>
    <w:rsid w:val="00F74081"/>
    <w:rsid w:val="00F74285"/>
    <w:rsid w:val="00F74AD7"/>
    <w:rsid w:val="00F75245"/>
    <w:rsid w:val="00F75970"/>
    <w:rsid w:val="00F760C5"/>
    <w:rsid w:val="00F765EA"/>
    <w:rsid w:val="00F76A93"/>
    <w:rsid w:val="00F776CC"/>
    <w:rsid w:val="00F815B1"/>
    <w:rsid w:val="00F815BD"/>
    <w:rsid w:val="00F81D83"/>
    <w:rsid w:val="00F82359"/>
    <w:rsid w:val="00F82E7E"/>
    <w:rsid w:val="00F83814"/>
    <w:rsid w:val="00F83ABE"/>
    <w:rsid w:val="00F8620D"/>
    <w:rsid w:val="00F862AC"/>
    <w:rsid w:val="00F868C7"/>
    <w:rsid w:val="00F86D77"/>
    <w:rsid w:val="00F86DB5"/>
    <w:rsid w:val="00F902E5"/>
    <w:rsid w:val="00F90497"/>
    <w:rsid w:val="00F908D2"/>
    <w:rsid w:val="00F9095C"/>
    <w:rsid w:val="00F90ED3"/>
    <w:rsid w:val="00F91266"/>
    <w:rsid w:val="00F915FB"/>
    <w:rsid w:val="00F916CC"/>
    <w:rsid w:val="00F91E46"/>
    <w:rsid w:val="00F92455"/>
    <w:rsid w:val="00F931D2"/>
    <w:rsid w:val="00F94329"/>
    <w:rsid w:val="00F94ACB"/>
    <w:rsid w:val="00F94EB5"/>
    <w:rsid w:val="00F95E20"/>
    <w:rsid w:val="00F95E2B"/>
    <w:rsid w:val="00F96B1C"/>
    <w:rsid w:val="00F96B72"/>
    <w:rsid w:val="00F978F9"/>
    <w:rsid w:val="00FA05D3"/>
    <w:rsid w:val="00FA0608"/>
    <w:rsid w:val="00FA0706"/>
    <w:rsid w:val="00FA081A"/>
    <w:rsid w:val="00FA17D3"/>
    <w:rsid w:val="00FA20B0"/>
    <w:rsid w:val="00FA2660"/>
    <w:rsid w:val="00FA2FA4"/>
    <w:rsid w:val="00FA3058"/>
    <w:rsid w:val="00FA33BA"/>
    <w:rsid w:val="00FA362E"/>
    <w:rsid w:val="00FA4214"/>
    <w:rsid w:val="00FA44A2"/>
    <w:rsid w:val="00FA4A6B"/>
    <w:rsid w:val="00FA4BA7"/>
    <w:rsid w:val="00FA4DDA"/>
    <w:rsid w:val="00FA4DF8"/>
    <w:rsid w:val="00FA619F"/>
    <w:rsid w:val="00FA67B6"/>
    <w:rsid w:val="00FA6EFC"/>
    <w:rsid w:val="00FA718B"/>
    <w:rsid w:val="00FB1102"/>
    <w:rsid w:val="00FB158A"/>
    <w:rsid w:val="00FB1CE5"/>
    <w:rsid w:val="00FB1DE5"/>
    <w:rsid w:val="00FB2137"/>
    <w:rsid w:val="00FB21DA"/>
    <w:rsid w:val="00FB2801"/>
    <w:rsid w:val="00FB2CC5"/>
    <w:rsid w:val="00FB3479"/>
    <w:rsid w:val="00FB391E"/>
    <w:rsid w:val="00FB3DEA"/>
    <w:rsid w:val="00FB4C2B"/>
    <w:rsid w:val="00FB525E"/>
    <w:rsid w:val="00FB5596"/>
    <w:rsid w:val="00FB618A"/>
    <w:rsid w:val="00FB6519"/>
    <w:rsid w:val="00FC0243"/>
    <w:rsid w:val="00FC02C9"/>
    <w:rsid w:val="00FC095A"/>
    <w:rsid w:val="00FC0DA8"/>
    <w:rsid w:val="00FC0E74"/>
    <w:rsid w:val="00FC1B1A"/>
    <w:rsid w:val="00FC2D1E"/>
    <w:rsid w:val="00FC2DB5"/>
    <w:rsid w:val="00FC321D"/>
    <w:rsid w:val="00FC3343"/>
    <w:rsid w:val="00FC3943"/>
    <w:rsid w:val="00FC4B9B"/>
    <w:rsid w:val="00FC4F6E"/>
    <w:rsid w:val="00FC5426"/>
    <w:rsid w:val="00FC5FAB"/>
    <w:rsid w:val="00FC69C8"/>
    <w:rsid w:val="00FC726E"/>
    <w:rsid w:val="00FC73AA"/>
    <w:rsid w:val="00FC7A20"/>
    <w:rsid w:val="00FD1AC5"/>
    <w:rsid w:val="00FD239F"/>
    <w:rsid w:val="00FD2772"/>
    <w:rsid w:val="00FD28E7"/>
    <w:rsid w:val="00FD2A3E"/>
    <w:rsid w:val="00FD2CB8"/>
    <w:rsid w:val="00FD35C0"/>
    <w:rsid w:val="00FD3D8B"/>
    <w:rsid w:val="00FD46AD"/>
    <w:rsid w:val="00FD4C82"/>
    <w:rsid w:val="00FD5135"/>
    <w:rsid w:val="00FD535B"/>
    <w:rsid w:val="00FD5ACA"/>
    <w:rsid w:val="00FD5B76"/>
    <w:rsid w:val="00FD5DAE"/>
    <w:rsid w:val="00FD5F9B"/>
    <w:rsid w:val="00FD6CB9"/>
    <w:rsid w:val="00FD6DBF"/>
    <w:rsid w:val="00FD6FCA"/>
    <w:rsid w:val="00FD7C15"/>
    <w:rsid w:val="00FD7C91"/>
    <w:rsid w:val="00FE045F"/>
    <w:rsid w:val="00FE04F9"/>
    <w:rsid w:val="00FE1133"/>
    <w:rsid w:val="00FE117F"/>
    <w:rsid w:val="00FE13BD"/>
    <w:rsid w:val="00FE1B19"/>
    <w:rsid w:val="00FE23C6"/>
    <w:rsid w:val="00FE23FF"/>
    <w:rsid w:val="00FE2748"/>
    <w:rsid w:val="00FE32D1"/>
    <w:rsid w:val="00FE3C5D"/>
    <w:rsid w:val="00FE4169"/>
    <w:rsid w:val="00FE5860"/>
    <w:rsid w:val="00FE5EAD"/>
    <w:rsid w:val="00FE6124"/>
    <w:rsid w:val="00FE644B"/>
    <w:rsid w:val="00FE6646"/>
    <w:rsid w:val="00FE7D10"/>
    <w:rsid w:val="00FF0455"/>
    <w:rsid w:val="00FF045D"/>
    <w:rsid w:val="00FF06D1"/>
    <w:rsid w:val="00FF10E0"/>
    <w:rsid w:val="00FF2048"/>
    <w:rsid w:val="00FF3695"/>
    <w:rsid w:val="00FF4AC1"/>
    <w:rsid w:val="00FF4E55"/>
    <w:rsid w:val="00FF4EE7"/>
    <w:rsid w:val="00FF550B"/>
    <w:rsid w:val="00FF5D3C"/>
    <w:rsid w:val="00FF67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s-ES" w:eastAsia="zh-CN"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CC"/>
  </w:style>
  <w:style w:type="paragraph" w:styleId="Ttulo1">
    <w:name w:val="heading 1"/>
    <w:basedOn w:val="Normal"/>
    <w:next w:val="Normal"/>
    <w:link w:val="Ttulo1Car"/>
    <w:uiPriority w:val="9"/>
    <w:qFormat/>
    <w:rsid w:val="00A15A4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Ttulo2">
    <w:name w:val="heading 2"/>
    <w:basedOn w:val="Normal"/>
    <w:link w:val="Ttulo2Car"/>
    <w:uiPriority w:val="9"/>
    <w:qFormat/>
    <w:rsid w:val="00D16BB9"/>
    <w:pPr>
      <w:spacing w:before="100" w:beforeAutospacing="1" w:after="100" w:afterAutospacing="1" w:line="240" w:lineRule="auto"/>
      <w:outlineLvl w:val="1"/>
    </w:pPr>
    <w:rPr>
      <w:rFonts w:ascii="Times New Roman" w:eastAsia="Times New Roman" w:hAnsi="Times New Roman" w:cs="Times New Roman"/>
      <w:b/>
      <w:bCs/>
      <w:sz w:val="36"/>
      <w:szCs w:val="36"/>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1B1023"/>
  </w:style>
  <w:style w:type="paragraph" w:styleId="Textonotapie">
    <w:name w:val="footnote text"/>
    <w:basedOn w:val="Normal"/>
    <w:link w:val="TextonotapieCar"/>
    <w:uiPriority w:val="99"/>
    <w:unhideWhenUsed/>
    <w:rsid w:val="00A2010D"/>
    <w:pPr>
      <w:spacing w:after="0" w:line="240" w:lineRule="auto"/>
    </w:pPr>
    <w:rPr>
      <w:sz w:val="20"/>
      <w:szCs w:val="18"/>
    </w:rPr>
  </w:style>
  <w:style w:type="character" w:customStyle="1" w:styleId="TextonotapieCar">
    <w:name w:val="Texto nota pie Car"/>
    <w:basedOn w:val="Fuentedeprrafopredeter"/>
    <w:link w:val="Textonotapie"/>
    <w:uiPriority w:val="99"/>
    <w:rsid w:val="00A2010D"/>
    <w:rPr>
      <w:sz w:val="20"/>
      <w:szCs w:val="18"/>
    </w:rPr>
  </w:style>
  <w:style w:type="character" w:styleId="Refdenotaalpie">
    <w:name w:val="footnote reference"/>
    <w:basedOn w:val="Fuentedeprrafopredeter"/>
    <w:semiHidden/>
    <w:unhideWhenUsed/>
    <w:rsid w:val="00A2010D"/>
    <w:rPr>
      <w:vertAlign w:val="superscript"/>
    </w:rPr>
  </w:style>
  <w:style w:type="character" w:customStyle="1" w:styleId="titvideo">
    <w:name w:val="titvideo"/>
    <w:basedOn w:val="Fuentedeprrafopredeter"/>
    <w:rsid w:val="004F4764"/>
  </w:style>
  <w:style w:type="paragraph" w:styleId="Textonotaalfinal">
    <w:name w:val="endnote text"/>
    <w:basedOn w:val="Normal"/>
    <w:link w:val="TextonotaalfinalCar"/>
    <w:uiPriority w:val="99"/>
    <w:semiHidden/>
    <w:unhideWhenUsed/>
    <w:rsid w:val="00CD7B23"/>
    <w:pPr>
      <w:spacing w:after="0" w:line="240" w:lineRule="auto"/>
    </w:pPr>
    <w:rPr>
      <w:sz w:val="20"/>
      <w:szCs w:val="18"/>
    </w:rPr>
  </w:style>
  <w:style w:type="character" w:customStyle="1" w:styleId="TextonotaalfinalCar">
    <w:name w:val="Texto nota al final Car"/>
    <w:basedOn w:val="Fuentedeprrafopredeter"/>
    <w:link w:val="Textonotaalfinal"/>
    <w:uiPriority w:val="99"/>
    <w:semiHidden/>
    <w:rsid w:val="00CD7B23"/>
    <w:rPr>
      <w:sz w:val="20"/>
      <w:szCs w:val="18"/>
    </w:rPr>
  </w:style>
  <w:style w:type="character" w:styleId="Refdenotaalfinal">
    <w:name w:val="endnote reference"/>
    <w:basedOn w:val="Fuentedeprrafopredeter"/>
    <w:uiPriority w:val="99"/>
    <w:semiHidden/>
    <w:unhideWhenUsed/>
    <w:rsid w:val="00CD7B23"/>
    <w:rPr>
      <w:vertAlign w:val="superscript"/>
    </w:rPr>
  </w:style>
  <w:style w:type="character" w:styleId="Textoennegrita">
    <w:name w:val="Strong"/>
    <w:basedOn w:val="Fuentedeprrafopredeter"/>
    <w:uiPriority w:val="22"/>
    <w:qFormat/>
    <w:rsid w:val="00BA61DB"/>
    <w:rPr>
      <w:b/>
      <w:bCs/>
    </w:rPr>
  </w:style>
  <w:style w:type="character" w:customStyle="1" w:styleId="fontstyle57">
    <w:name w:val="fontstyle57"/>
    <w:basedOn w:val="Fuentedeprrafopredeter"/>
    <w:rsid w:val="00C70ED5"/>
  </w:style>
  <w:style w:type="character" w:customStyle="1" w:styleId="fontstyle60">
    <w:name w:val="fontstyle60"/>
    <w:basedOn w:val="Fuentedeprrafopredeter"/>
    <w:rsid w:val="00C70ED5"/>
  </w:style>
  <w:style w:type="paragraph" w:styleId="Textodeglobo">
    <w:name w:val="Balloon Text"/>
    <w:basedOn w:val="Normal"/>
    <w:link w:val="TextodegloboCar"/>
    <w:uiPriority w:val="99"/>
    <w:semiHidden/>
    <w:unhideWhenUsed/>
    <w:rsid w:val="00107FBC"/>
    <w:pPr>
      <w:spacing w:after="0" w:line="240" w:lineRule="auto"/>
    </w:pPr>
    <w:rPr>
      <w:rFonts w:ascii="Tahoma" w:hAnsi="Tahoma" w:cs="Tahoma"/>
      <w:sz w:val="16"/>
      <w:szCs w:val="14"/>
    </w:rPr>
  </w:style>
  <w:style w:type="character" w:customStyle="1" w:styleId="TextodegloboCar">
    <w:name w:val="Texto de globo Car"/>
    <w:basedOn w:val="Fuentedeprrafopredeter"/>
    <w:link w:val="Textodeglobo"/>
    <w:uiPriority w:val="99"/>
    <w:semiHidden/>
    <w:rsid w:val="00107FBC"/>
    <w:rPr>
      <w:rFonts w:ascii="Tahoma" w:hAnsi="Tahoma" w:cs="Tahoma"/>
      <w:sz w:val="16"/>
      <w:szCs w:val="14"/>
    </w:rPr>
  </w:style>
  <w:style w:type="paragraph" w:styleId="Prrafodelista">
    <w:name w:val="List Paragraph"/>
    <w:basedOn w:val="Normal"/>
    <w:uiPriority w:val="34"/>
    <w:qFormat/>
    <w:rsid w:val="000A5E5A"/>
    <w:pPr>
      <w:ind w:left="720"/>
      <w:contextualSpacing/>
    </w:pPr>
  </w:style>
  <w:style w:type="paragraph" w:styleId="Encabezado">
    <w:name w:val="header"/>
    <w:basedOn w:val="Normal"/>
    <w:link w:val="EncabezadoCar"/>
    <w:uiPriority w:val="99"/>
    <w:unhideWhenUsed/>
    <w:rsid w:val="00FC09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5A"/>
  </w:style>
  <w:style w:type="paragraph" w:styleId="Piedepgina">
    <w:name w:val="footer"/>
    <w:basedOn w:val="Normal"/>
    <w:link w:val="PiedepginaCar"/>
    <w:uiPriority w:val="99"/>
    <w:unhideWhenUsed/>
    <w:rsid w:val="00FC09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095A"/>
  </w:style>
  <w:style w:type="character" w:customStyle="1" w:styleId="Ttulo2Car">
    <w:name w:val="Título 2 Car"/>
    <w:basedOn w:val="Fuentedeprrafopredeter"/>
    <w:link w:val="Ttulo2"/>
    <w:uiPriority w:val="9"/>
    <w:rsid w:val="00D16BB9"/>
    <w:rPr>
      <w:rFonts w:ascii="Times New Roman" w:eastAsia="Times New Roman" w:hAnsi="Times New Roman" w:cs="Times New Roman"/>
      <w:b/>
      <w:bCs/>
      <w:sz w:val="36"/>
      <w:szCs w:val="36"/>
      <w:lang w:eastAsia="es-ES" w:bidi="ar-SA"/>
    </w:rPr>
  </w:style>
  <w:style w:type="character" w:styleId="Hipervnculo">
    <w:name w:val="Hyperlink"/>
    <w:basedOn w:val="Fuentedeprrafopredeter"/>
    <w:uiPriority w:val="99"/>
    <w:unhideWhenUsed/>
    <w:rsid w:val="00D16BB9"/>
    <w:rPr>
      <w:color w:val="0000FF"/>
      <w:u w:val="single"/>
    </w:rPr>
  </w:style>
  <w:style w:type="character" w:customStyle="1" w:styleId="itemimagecredits">
    <w:name w:val="itemimagecredits"/>
    <w:basedOn w:val="Fuentedeprrafopredeter"/>
    <w:rsid w:val="00AF3DE9"/>
  </w:style>
  <w:style w:type="paragraph" w:styleId="HTMLconformatoprevio">
    <w:name w:val="HTML Preformatted"/>
    <w:basedOn w:val="Normal"/>
    <w:link w:val="HTMLconformatoprevioCar"/>
    <w:uiPriority w:val="99"/>
    <w:unhideWhenUsed/>
    <w:rsid w:val="0066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s-ES" w:bidi="ar-SA"/>
    </w:rPr>
  </w:style>
  <w:style w:type="character" w:customStyle="1" w:styleId="HTMLconformatoprevioCar">
    <w:name w:val="HTML con formato previo Car"/>
    <w:basedOn w:val="Fuentedeprrafopredeter"/>
    <w:link w:val="HTMLconformatoprevio"/>
    <w:uiPriority w:val="99"/>
    <w:rsid w:val="00665595"/>
    <w:rPr>
      <w:rFonts w:ascii="Courier New" w:eastAsia="Times New Roman" w:hAnsi="Courier New" w:cs="Courier New"/>
      <w:sz w:val="20"/>
      <w:lang w:eastAsia="es-ES" w:bidi="ar-SA"/>
    </w:rPr>
  </w:style>
  <w:style w:type="character" w:customStyle="1" w:styleId="Ttulo1Car">
    <w:name w:val="Título 1 Car"/>
    <w:basedOn w:val="Fuentedeprrafopredeter"/>
    <w:link w:val="Ttulo1"/>
    <w:uiPriority w:val="9"/>
    <w:rsid w:val="00A15A4B"/>
    <w:rPr>
      <w:rFonts w:asciiTheme="majorHAnsi" w:eastAsiaTheme="majorEastAsia" w:hAnsiTheme="majorHAnsi" w:cstheme="majorBidi"/>
      <w:b/>
      <w:bCs/>
      <w:color w:val="365F91" w:themeColor="accent1" w:themeShade="BF"/>
      <w:sz w:val="28"/>
      <w:szCs w:val="25"/>
    </w:rPr>
  </w:style>
  <w:style w:type="paragraph" w:styleId="NormalWeb">
    <w:name w:val="Normal (Web)"/>
    <w:basedOn w:val="Normal"/>
    <w:uiPriority w:val="99"/>
    <w:semiHidden/>
    <w:unhideWhenUsed/>
    <w:rsid w:val="00A4521D"/>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paragraph" w:customStyle="1" w:styleId="APRES">
    <w:name w:val="APRES"/>
    <w:basedOn w:val="Normal"/>
    <w:rsid w:val="000C131C"/>
    <w:pPr>
      <w:spacing w:after="0" w:line="240" w:lineRule="auto"/>
      <w:jc w:val="both"/>
    </w:pPr>
    <w:rPr>
      <w:rFonts w:ascii="Arial" w:eastAsia="Times New Roman" w:hAnsi="Arial" w:cs="Arial"/>
      <w:color w:val="000000"/>
      <w:sz w:val="24"/>
      <w:szCs w:val="24"/>
      <w:lang w:val="pt-BR" w:eastAsia="pt-BR" w:bidi="ar-SA"/>
    </w:rPr>
  </w:style>
  <w:style w:type="character" w:customStyle="1" w:styleId="hps">
    <w:name w:val="hps"/>
    <w:basedOn w:val="Fuentedeprrafopredeter"/>
    <w:rsid w:val="000C131C"/>
  </w:style>
  <w:style w:type="paragraph" w:customStyle="1" w:styleId="gmail-apres">
    <w:name w:val="gmail-apres"/>
    <w:basedOn w:val="Normal"/>
    <w:rsid w:val="00173327"/>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customStyle="1" w:styleId="bluemilk">
    <w:name w:val="blue_milk"/>
    <w:basedOn w:val="Fuentedeprrafopredeter"/>
    <w:rsid w:val="009D2201"/>
  </w:style>
  <w:style w:type="character" w:customStyle="1" w:styleId="uppercase">
    <w:name w:val="uppercase"/>
    <w:basedOn w:val="Fuentedeprrafopredeter"/>
    <w:rsid w:val="009D2201"/>
  </w:style>
  <w:style w:type="character" w:styleId="nfasis">
    <w:name w:val="Emphasis"/>
    <w:basedOn w:val="Fuentedeprrafopredeter"/>
    <w:uiPriority w:val="20"/>
    <w:qFormat/>
    <w:rsid w:val="00657E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905">
      <w:bodyDiv w:val="1"/>
      <w:marLeft w:val="0"/>
      <w:marRight w:val="0"/>
      <w:marTop w:val="0"/>
      <w:marBottom w:val="0"/>
      <w:divBdr>
        <w:top w:val="none" w:sz="0" w:space="0" w:color="auto"/>
        <w:left w:val="none" w:sz="0" w:space="0" w:color="auto"/>
        <w:bottom w:val="none" w:sz="0" w:space="0" w:color="auto"/>
        <w:right w:val="none" w:sz="0" w:space="0" w:color="auto"/>
      </w:divBdr>
    </w:div>
    <w:div w:id="71045828">
      <w:bodyDiv w:val="1"/>
      <w:marLeft w:val="0"/>
      <w:marRight w:val="0"/>
      <w:marTop w:val="0"/>
      <w:marBottom w:val="0"/>
      <w:divBdr>
        <w:top w:val="none" w:sz="0" w:space="0" w:color="auto"/>
        <w:left w:val="none" w:sz="0" w:space="0" w:color="auto"/>
        <w:bottom w:val="none" w:sz="0" w:space="0" w:color="auto"/>
        <w:right w:val="none" w:sz="0" w:space="0" w:color="auto"/>
      </w:divBdr>
    </w:div>
    <w:div w:id="73866941">
      <w:bodyDiv w:val="1"/>
      <w:marLeft w:val="0"/>
      <w:marRight w:val="0"/>
      <w:marTop w:val="0"/>
      <w:marBottom w:val="0"/>
      <w:divBdr>
        <w:top w:val="none" w:sz="0" w:space="0" w:color="auto"/>
        <w:left w:val="none" w:sz="0" w:space="0" w:color="auto"/>
        <w:bottom w:val="none" w:sz="0" w:space="0" w:color="auto"/>
        <w:right w:val="none" w:sz="0" w:space="0" w:color="auto"/>
      </w:divBdr>
    </w:div>
    <w:div w:id="84765216">
      <w:bodyDiv w:val="1"/>
      <w:marLeft w:val="0"/>
      <w:marRight w:val="0"/>
      <w:marTop w:val="0"/>
      <w:marBottom w:val="0"/>
      <w:divBdr>
        <w:top w:val="none" w:sz="0" w:space="0" w:color="auto"/>
        <w:left w:val="none" w:sz="0" w:space="0" w:color="auto"/>
        <w:bottom w:val="none" w:sz="0" w:space="0" w:color="auto"/>
        <w:right w:val="none" w:sz="0" w:space="0" w:color="auto"/>
      </w:divBdr>
    </w:div>
    <w:div w:id="231934045">
      <w:bodyDiv w:val="1"/>
      <w:marLeft w:val="0"/>
      <w:marRight w:val="0"/>
      <w:marTop w:val="0"/>
      <w:marBottom w:val="0"/>
      <w:divBdr>
        <w:top w:val="none" w:sz="0" w:space="0" w:color="auto"/>
        <w:left w:val="none" w:sz="0" w:space="0" w:color="auto"/>
        <w:bottom w:val="none" w:sz="0" w:space="0" w:color="auto"/>
        <w:right w:val="none" w:sz="0" w:space="0" w:color="auto"/>
      </w:divBdr>
    </w:div>
    <w:div w:id="455367204">
      <w:bodyDiv w:val="1"/>
      <w:marLeft w:val="0"/>
      <w:marRight w:val="0"/>
      <w:marTop w:val="0"/>
      <w:marBottom w:val="0"/>
      <w:divBdr>
        <w:top w:val="none" w:sz="0" w:space="0" w:color="auto"/>
        <w:left w:val="none" w:sz="0" w:space="0" w:color="auto"/>
        <w:bottom w:val="none" w:sz="0" w:space="0" w:color="auto"/>
        <w:right w:val="none" w:sz="0" w:space="0" w:color="auto"/>
      </w:divBdr>
    </w:div>
    <w:div w:id="491070947">
      <w:bodyDiv w:val="1"/>
      <w:marLeft w:val="0"/>
      <w:marRight w:val="0"/>
      <w:marTop w:val="0"/>
      <w:marBottom w:val="0"/>
      <w:divBdr>
        <w:top w:val="none" w:sz="0" w:space="0" w:color="auto"/>
        <w:left w:val="none" w:sz="0" w:space="0" w:color="auto"/>
        <w:bottom w:val="none" w:sz="0" w:space="0" w:color="auto"/>
        <w:right w:val="none" w:sz="0" w:space="0" w:color="auto"/>
      </w:divBdr>
    </w:div>
    <w:div w:id="510264710">
      <w:bodyDiv w:val="1"/>
      <w:marLeft w:val="0"/>
      <w:marRight w:val="0"/>
      <w:marTop w:val="0"/>
      <w:marBottom w:val="0"/>
      <w:divBdr>
        <w:top w:val="none" w:sz="0" w:space="0" w:color="auto"/>
        <w:left w:val="none" w:sz="0" w:space="0" w:color="auto"/>
        <w:bottom w:val="none" w:sz="0" w:space="0" w:color="auto"/>
        <w:right w:val="none" w:sz="0" w:space="0" w:color="auto"/>
      </w:divBdr>
    </w:div>
    <w:div w:id="525755632">
      <w:bodyDiv w:val="1"/>
      <w:marLeft w:val="0"/>
      <w:marRight w:val="0"/>
      <w:marTop w:val="0"/>
      <w:marBottom w:val="0"/>
      <w:divBdr>
        <w:top w:val="none" w:sz="0" w:space="0" w:color="auto"/>
        <w:left w:val="none" w:sz="0" w:space="0" w:color="auto"/>
        <w:bottom w:val="none" w:sz="0" w:space="0" w:color="auto"/>
        <w:right w:val="none" w:sz="0" w:space="0" w:color="auto"/>
      </w:divBdr>
    </w:div>
    <w:div w:id="549657487">
      <w:bodyDiv w:val="1"/>
      <w:marLeft w:val="0"/>
      <w:marRight w:val="0"/>
      <w:marTop w:val="0"/>
      <w:marBottom w:val="0"/>
      <w:divBdr>
        <w:top w:val="none" w:sz="0" w:space="0" w:color="auto"/>
        <w:left w:val="none" w:sz="0" w:space="0" w:color="auto"/>
        <w:bottom w:val="none" w:sz="0" w:space="0" w:color="auto"/>
        <w:right w:val="none" w:sz="0" w:space="0" w:color="auto"/>
      </w:divBdr>
    </w:div>
    <w:div w:id="646858183">
      <w:bodyDiv w:val="1"/>
      <w:marLeft w:val="0"/>
      <w:marRight w:val="0"/>
      <w:marTop w:val="0"/>
      <w:marBottom w:val="0"/>
      <w:divBdr>
        <w:top w:val="none" w:sz="0" w:space="0" w:color="auto"/>
        <w:left w:val="none" w:sz="0" w:space="0" w:color="auto"/>
        <w:bottom w:val="none" w:sz="0" w:space="0" w:color="auto"/>
        <w:right w:val="none" w:sz="0" w:space="0" w:color="auto"/>
      </w:divBdr>
      <w:divsChild>
        <w:div w:id="1015032906">
          <w:marLeft w:val="0"/>
          <w:marRight w:val="0"/>
          <w:marTop w:val="0"/>
          <w:marBottom w:val="0"/>
          <w:divBdr>
            <w:top w:val="none" w:sz="0" w:space="0" w:color="auto"/>
            <w:left w:val="none" w:sz="0" w:space="0" w:color="auto"/>
            <w:bottom w:val="none" w:sz="0" w:space="0" w:color="auto"/>
            <w:right w:val="none" w:sz="0" w:space="0" w:color="auto"/>
          </w:divBdr>
          <w:divsChild>
            <w:div w:id="7494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7232">
      <w:bodyDiv w:val="1"/>
      <w:marLeft w:val="0"/>
      <w:marRight w:val="0"/>
      <w:marTop w:val="0"/>
      <w:marBottom w:val="0"/>
      <w:divBdr>
        <w:top w:val="none" w:sz="0" w:space="0" w:color="auto"/>
        <w:left w:val="none" w:sz="0" w:space="0" w:color="auto"/>
        <w:bottom w:val="none" w:sz="0" w:space="0" w:color="auto"/>
        <w:right w:val="none" w:sz="0" w:space="0" w:color="auto"/>
      </w:divBdr>
    </w:div>
    <w:div w:id="980887102">
      <w:bodyDiv w:val="1"/>
      <w:marLeft w:val="0"/>
      <w:marRight w:val="0"/>
      <w:marTop w:val="0"/>
      <w:marBottom w:val="0"/>
      <w:divBdr>
        <w:top w:val="none" w:sz="0" w:space="0" w:color="auto"/>
        <w:left w:val="none" w:sz="0" w:space="0" w:color="auto"/>
        <w:bottom w:val="none" w:sz="0" w:space="0" w:color="auto"/>
        <w:right w:val="none" w:sz="0" w:space="0" w:color="auto"/>
      </w:divBdr>
    </w:div>
    <w:div w:id="1052968041">
      <w:bodyDiv w:val="1"/>
      <w:marLeft w:val="0"/>
      <w:marRight w:val="0"/>
      <w:marTop w:val="0"/>
      <w:marBottom w:val="0"/>
      <w:divBdr>
        <w:top w:val="none" w:sz="0" w:space="0" w:color="auto"/>
        <w:left w:val="none" w:sz="0" w:space="0" w:color="auto"/>
        <w:bottom w:val="none" w:sz="0" w:space="0" w:color="auto"/>
        <w:right w:val="none" w:sz="0" w:space="0" w:color="auto"/>
      </w:divBdr>
      <w:divsChild>
        <w:div w:id="39211713">
          <w:marLeft w:val="0"/>
          <w:marRight w:val="0"/>
          <w:marTop w:val="0"/>
          <w:marBottom w:val="0"/>
          <w:divBdr>
            <w:top w:val="none" w:sz="0" w:space="0" w:color="auto"/>
            <w:left w:val="none" w:sz="0" w:space="0" w:color="auto"/>
            <w:bottom w:val="none" w:sz="0" w:space="0" w:color="auto"/>
            <w:right w:val="none" w:sz="0" w:space="0" w:color="auto"/>
          </w:divBdr>
          <w:divsChild>
            <w:div w:id="1885093989">
              <w:marLeft w:val="0"/>
              <w:marRight w:val="0"/>
              <w:marTop w:val="0"/>
              <w:marBottom w:val="0"/>
              <w:divBdr>
                <w:top w:val="none" w:sz="0" w:space="0" w:color="auto"/>
                <w:left w:val="none" w:sz="0" w:space="0" w:color="auto"/>
                <w:bottom w:val="none" w:sz="0" w:space="0" w:color="auto"/>
                <w:right w:val="none" w:sz="0" w:space="0" w:color="auto"/>
              </w:divBdr>
            </w:div>
          </w:divsChild>
        </w:div>
        <w:div w:id="850342210">
          <w:marLeft w:val="0"/>
          <w:marRight w:val="0"/>
          <w:marTop w:val="0"/>
          <w:marBottom w:val="0"/>
          <w:divBdr>
            <w:top w:val="none" w:sz="0" w:space="0" w:color="auto"/>
            <w:left w:val="none" w:sz="0" w:space="0" w:color="auto"/>
            <w:bottom w:val="none" w:sz="0" w:space="0" w:color="auto"/>
            <w:right w:val="none" w:sz="0" w:space="0" w:color="auto"/>
          </w:divBdr>
          <w:divsChild>
            <w:div w:id="14593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40128">
      <w:bodyDiv w:val="1"/>
      <w:marLeft w:val="0"/>
      <w:marRight w:val="0"/>
      <w:marTop w:val="0"/>
      <w:marBottom w:val="0"/>
      <w:divBdr>
        <w:top w:val="none" w:sz="0" w:space="0" w:color="auto"/>
        <w:left w:val="none" w:sz="0" w:space="0" w:color="auto"/>
        <w:bottom w:val="none" w:sz="0" w:space="0" w:color="auto"/>
        <w:right w:val="none" w:sz="0" w:space="0" w:color="auto"/>
      </w:divBdr>
      <w:divsChild>
        <w:div w:id="583806694">
          <w:marLeft w:val="0"/>
          <w:marRight w:val="0"/>
          <w:marTop w:val="0"/>
          <w:marBottom w:val="0"/>
          <w:divBdr>
            <w:top w:val="none" w:sz="0" w:space="0" w:color="auto"/>
            <w:left w:val="none" w:sz="0" w:space="0" w:color="auto"/>
            <w:bottom w:val="none" w:sz="0" w:space="0" w:color="auto"/>
            <w:right w:val="none" w:sz="0" w:space="0" w:color="auto"/>
          </w:divBdr>
        </w:div>
      </w:divsChild>
    </w:div>
    <w:div w:id="1192845187">
      <w:bodyDiv w:val="1"/>
      <w:marLeft w:val="0"/>
      <w:marRight w:val="0"/>
      <w:marTop w:val="0"/>
      <w:marBottom w:val="0"/>
      <w:divBdr>
        <w:top w:val="none" w:sz="0" w:space="0" w:color="auto"/>
        <w:left w:val="none" w:sz="0" w:space="0" w:color="auto"/>
        <w:bottom w:val="none" w:sz="0" w:space="0" w:color="auto"/>
        <w:right w:val="none" w:sz="0" w:space="0" w:color="auto"/>
      </w:divBdr>
    </w:div>
    <w:div w:id="1194920652">
      <w:bodyDiv w:val="1"/>
      <w:marLeft w:val="0"/>
      <w:marRight w:val="0"/>
      <w:marTop w:val="0"/>
      <w:marBottom w:val="0"/>
      <w:divBdr>
        <w:top w:val="none" w:sz="0" w:space="0" w:color="auto"/>
        <w:left w:val="none" w:sz="0" w:space="0" w:color="auto"/>
        <w:bottom w:val="none" w:sz="0" w:space="0" w:color="auto"/>
        <w:right w:val="none" w:sz="0" w:space="0" w:color="auto"/>
      </w:divBdr>
    </w:div>
    <w:div w:id="1601717447">
      <w:bodyDiv w:val="1"/>
      <w:marLeft w:val="0"/>
      <w:marRight w:val="0"/>
      <w:marTop w:val="0"/>
      <w:marBottom w:val="0"/>
      <w:divBdr>
        <w:top w:val="none" w:sz="0" w:space="0" w:color="auto"/>
        <w:left w:val="none" w:sz="0" w:space="0" w:color="auto"/>
        <w:bottom w:val="none" w:sz="0" w:space="0" w:color="auto"/>
        <w:right w:val="none" w:sz="0" w:space="0" w:color="auto"/>
      </w:divBdr>
    </w:div>
    <w:div w:id="1712417972">
      <w:bodyDiv w:val="1"/>
      <w:marLeft w:val="0"/>
      <w:marRight w:val="0"/>
      <w:marTop w:val="0"/>
      <w:marBottom w:val="0"/>
      <w:divBdr>
        <w:top w:val="none" w:sz="0" w:space="0" w:color="auto"/>
        <w:left w:val="none" w:sz="0" w:space="0" w:color="auto"/>
        <w:bottom w:val="none" w:sz="0" w:space="0" w:color="auto"/>
        <w:right w:val="none" w:sz="0" w:space="0" w:color="auto"/>
      </w:divBdr>
    </w:div>
    <w:div w:id="1718241670">
      <w:bodyDiv w:val="1"/>
      <w:marLeft w:val="0"/>
      <w:marRight w:val="0"/>
      <w:marTop w:val="0"/>
      <w:marBottom w:val="0"/>
      <w:divBdr>
        <w:top w:val="none" w:sz="0" w:space="0" w:color="auto"/>
        <w:left w:val="none" w:sz="0" w:space="0" w:color="auto"/>
        <w:bottom w:val="none" w:sz="0" w:space="0" w:color="auto"/>
        <w:right w:val="none" w:sz="0" w:space="0" w:color="auto"/>
      </w:divBdr>
    </w:div>
    <w:div w:id="1896308831">
      <w:bodyDiv w:val="1"/>
      <w:marLeft w:val="0"/>
      <w:marRight w:val="0"/>
      <w:marTop w:val="0"/>
      <w:marBottom w:val="0"/>
      <w:divBdr>
        <w:top w:val="none" w:sz="0" w:space="0" w:color="auto"/>
        <w:left w:val="none" w:sz="0" w:space="0" w:color="auto"/>
        <w:bottom w:val="none" w:sz="0" w:space="0" w:color="auto"/>
        <w:right w:val="none" w:sz="0" w:space="0" w:color="auto"/>
      </w:divBdr>
    </w:div>
    <w:div w:id="21152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nogales@u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643F-7321-41EE-AAD5-2F5A310D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43483</TotalTime>
  <Pages>42</Pages>
  <Words>11546</Words>
  <Characters>63505</Characters>
  <Application>Microsoft Office Word</Application>
  <DocSecurity>0</DocSecurity>
  <Lines>529</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Nogales</dc:creator>
  <cp:lastModifiedBy>David Nogales</cp:lastModifiedBy>
  <cp:revision>689</cp:revision>
  <cp:lastPrinted>2018-12-28T11:42:00Z</cp:lastPrinted>
  <dcterms:created xsi:type="dcterms:W3CDTF">2014-07-19T10:45:00Z</dcterms:created>
  <dcterms:modified xsi:type="dcterms:W3CDTF">2018-12-31T16:57:00Z</dcterms:modified>
</cp:coreProperties>
</file>