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0C4D" w14:textId="5E9577D2" w:rsidR="00A32A7F" w:rsidRPr="00AA7D9C" w:rsidRDefault="00C9781B">
      <w:pPr>
        <w:rPr>
          <w:lang w:val="es-ES"/>
        </w:rPr>
      </w:pPr>
      <w:r w:rsidRPr="00AA7D9C">
        <w:rPr>
          <w:lang w:val="es-ES"/>
        </w:rPr>
        <w:t>Fig. 1. Maestro de Perea, Retablo de Ánimas y de la Misa de san Gregorio (ca. 1490). Segorbe, Museo Catedralicio de Segorbe. Fotografía cedida por el Cabildo Catedral de Segorbe. La edición de esta y las siguientes figuras es nuestra.</w:t>
      </w:r>
    </w:p>
    <w:p w14:paraId="27229A64" w14:textId="7589C5C4" w:rsidR="00C9781B" w:rsidRPr="00AA7D9C" w:rsidRDefault="00C9781B">
      <w:pPr>
        <w:rPr>
          <w:lang w:val="es-ES"/>
        </w:rPr>
      </w:pPr>
    </w:p>
    <w:p w14:paraId="4174EF6E" w14:textId="516F2C7D" w:rsidR="00C9781B" w:rsidRPr="00AA7D9C" w:rsidRDefault="00C9781B">
      <w:pPr>
        <w:rPr>
          <w:lang w:val="es-ES"/>
        </w:rPr>
      </w:pPr>
      <w:r w:rsidRPr="00AA7D9C">
        <w:rPr>
          <w:lang w:val="es-ES"/>
        </w:rPr>
        <w:t>Fig. 2. Primer y cuarto artículos.</w:t>
      </w:r>
    </w:p>
    <w:p w14:paraId="310A857D" w14:textId="7BAFCA39" w:rsidR="00C9781B" w:rsidRPr="00AA7D9C" w:rsidRDefault="00C9781B">
      <w:pPr>
        <w:rPr>
          <w:lang w:val="es-ES"/>
        </w:rPr>
      </w:pPr>
    </w:p>
    <w:p w14:paraId="21EDE74B" w14:textId="015A3EE8" w:rsidR="00C9781B" w:rsidRPr="00AA7D9C" w:rsidRDefault="00C9781B">
      <w:pPr>
        <w:rPr>
          <w:lang w:val="es-ES"/>
        </w:rPr>
      </w:pPr>
      <w:r w:rsidRPr="00AA7D9C">
        <w:rPr>
          <w:lang w:val="es-ES"/>
        </w:rPr>
        <w:t>Fig. 3. Tercer y sexto artículos.</w:t>
      </w:r>
    </w:p>
    <w:p w14:paraId="7E2BF8E2" w14:textId="77F7F58D" w:rsidR="00C9781B" w:rsidRPr="00AA7D9C" w:rsidRDefault="00C9781B">
      <w:pPr>
        <w:rPr>
          <w:lang w:val="es-ES"/>
        </w:rPr>
      </w:pPr>
    </w:p>
    <w:p w14:paraId="7E942CE9" w14:textId="58F268CC" w:rsidR="00C9781B" w:rsidRPr="00AA7D9C" w:rsidRDefault="00C9781B">
      <w:pPr>
        <w:rPr>
          <w:lang w:val="es-ES"/>
        </w:rPr>
      </w:pPr>
      <w:r w:rsidRPr="00AA7D9C">
        <w:rPr>
          <w:lang w:val="es-ES"/>
        </w:rPr>
        <w:t>Fig. 4. Décimo y undécimo artículos.</w:t>
      </w:r>
    </w:p>
    <w:p w14:paraId="66AB3BAA" w14:textId="521CD5A1" w:rsidR="00C9781B" w:rsidRPr="00AA7D9C" w:rsidRDefault="00C9781B">
      <w:pPr>
        <w:rPr>
          <w:lang w:val="es-ES"/>
        </w:rPr>
      </w:pPr>
    </w:p>
    <w:p w14:paraId="373C5868" w14:textId="2194E514" w:rsidR="00C9781B" w:rsidRPr="00AA7D9C" w:rsidRDefault="00C9781B">
      <w:pPr>
        <w:rPr>
          <w:lang w:val="es-ES"/>
        </w:rPr>
      </w:pPr>
      <w:r w:rsidRPr="00AA7D9C">
        <w:rPr>
          <w:lang w:val="es-ES"/>
        </w:rPr>
        <w:t>Fig. 5. Quinto y octavo artículos.</w:t>
      </w:r>
    </w:p>
    <w:p w14:paraId="6824F3A0" w14:textId="6CA32647" w:rsidR="00C9781B" w:rsidRPr="00AA7D9C" w:rsidRDefault="00C9781B">
      <w:pPr>
        <w:rPr>
          <w:lang w:val="es-ES"/>
        </w:rPr>
      </w:pPr>
    </w:p>
    <w:p w14:paraId="4A0053E0" w14:textId="7C6F7027" w:rsidR="00C9781B" w:rsidRPr="00AA7D9C" w:rsidRDefault="00C9781B">
      <w:pPr>
        <w:rPr>
          <w:lang w:val="es-ES"/>
        </w:rPr>
      </w:pPr>
      <w:r w:rsidRPr="00AA7D9C">
        <w:rPr>
          <w:lang w:val="es-ES"/>
        </w:rPr>
        <w:t>Fig. 6. Séptimo y duodécimo artículos.</w:t>
      </w:r>
    </w:p>
    <w:p w14:paraId="5A2E7ACF" w14:textId="442A2DBE" w:rsidR="00C9781B" w:rsidRPr="00AA7D9C" w:rsidRDefault="00C9781B">
      <w:pPr>
        <w:rPr>
          <w:lang w:val="es-ES"/>
        </w:rPr>
      </w:pPr>
    </w:p>
    <w:p w14:paraId="2129A3FF" w14:textId="2FB4B63D" w:rsidR="00C9781B" w:rsidRPr="00AA7D9C" w:rsidRDefault="00C9781B" w:rsidP="007D419B">
      <w:pPr>
        <w:ind w:firstLine="0"/>
        <w:rPr>
          <w:lang w:val="es-ES"/>
        </w:rPr>
      </w:pPr>
    </w:p>
    <w:sectPr w:rsidR="00C9781B" w:rsidRPr="00AA7D9C" w:rsidSect="00816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1B"/>
    <w:rsid w:val="00705801"/>
    <w:rsid w:val="0072372A"/>
    <w:rsid w:val="007D419B"/>
    <w:rsid w:val="00816BB5"/>
    <w:rsid w:val="00840C1C"/>
    <w:rsid w:val="009444F9"/>
    <w:rsid w:val="00A27738"/>
    <w:rsid w:val="00A32A7F"/>
    <w:rsid w:val="00AA7D9C"/>
    <w:rsid w:val="00C9781B"/>
    <w:rsid w:val="00CB42EC"/>
    <w:rsid w:val="00CE2914"/>
    <w:rsid w:val="00E8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C1B6"/>
  <w15:chartTrackingRefBased/>
  <w15:docId w15:val="{346561A4-BDC7-4FEF-83D6-FC72899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FA"/>
    <w:pPr>
      <w:spacing w:after="0" w:line="360" w:lineRule="auto"/>
      <w:ind w:firstLine="567"/>
      <w:jc w:val="both"/>
    </w:pPr>
    <w:rPr>
      <w:rFonts w:ascii="Palatino Linotype" w:hAnsi="Palatino Linotype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Macian Ferrandis</dc:creator>
  <cp:keywords/>
  <dc:description/>
  <cp:lastModifiedBy>Julio Macian Ferrandis</cp:lastModifiedBy>
  <cp:revision>3</cp:revision>
  <dcterms:created xsi:type="dcterms:W3CDTF">2022-01-25T08:12:00Z</dcterms:created>
  <dcterms:modified xsi:type="dcterms:W3CDTF">2022-10-15T13:54:00Z</dcterms:modified>
</cp:coreProperties>
</file>