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2C2" w:rsidRDefault="001A26CF" w:rsidP="001A26CF">
      <w:pPr>
        <w:jc w:val="both"/>
      </w:pPr>
      <w:r>
        <w:t>A quien pueda interesar:</w:t>
      </w:r>
    </w:p>
    <w:p w:rsidR="001A26CF" w:rsidRDefault="001A26CF" w:rsidP="001A26CF">
      <w:pPr>
        <w:jc w:val="both"/>
      </w:pPr>
      <w:r>
        <w:t>Adjunto remitimos el artículo “D</w:t>
      </w:r>
      <w:r w:rsidRPr="001A26CF">
        <w:t xml:space="preserve">igitalización, monitorización y evaluación del impacto de la economía social. Análisis en el tercer </w:t>
      </w:r>
      <w:r>
        <w:t>sector de acción social español” para su evaluación y con la esperanza de que se ajuste a las expectativas de la revista.</w:t>
      </w:r>
    </w:p>
    <w:p w:rsidR="001A26CF" w:rsidRPr="001A26CF" w:rsidRDefault="001A26CF" w:rsidP="001A26CF">
      <w:pPr>
        <w:jc w:val="both"/>
      </w:pPr>
      <w:r>
        <w:t>El artículo se centra en l</w:t>
      </w:r>
      <w:r w:rsidRPr="001A26CF">
        <w:t xml:space="preserve">os efectos que la digitalización ha generado </w:t>
      </w:r>
      <w:r>
        <w:t>en</w:t>
      </w:r>
      <w:r w:rsidRPr="001A26CF">
        <w:t xml:space="preserve"> las prácticas de monitorización y evaluación de las entidades del TSAS. El análisis realizado es necesario no sólo para edificar una base científica que permita conocer estas prácticas y los beneficios que proporcionan, sino también </w:t>
      </w:r>
      <w:proofErr w:type="gramStart"/>
      <w:r w:rsidRPr="001A26CF">
        <w:t>para  poner</w:t>
      </w:r>
      <w:proofErr w:type="gramEnd"/>
      <w:r w:rsidRPr="001A26CF">
        <w:t xml:space="preserve"> en valor la importancia que adquiere este proceso  dentro del contexto de los requerimientos de los financiadores y de los grupos de interés en general. </w:t>
      </w:r>
    </w:p>
    <w:p w:rsidR="001A26CF" w:rsidRPr="001A26CF" w:rsidRDefault="001A26CF" w:rsidP="001A26CF">
      <w:pPr>
        <w:jc w:val="both"/>
      </w:pPr>
      <w:r w:rsidRPr="001A26CF">
        <w:t>En este sentido, es preciso identificar las nuevas herramientas digitales y formas de trabajo que pueden apoyar la realización de la evaluación y que ésta sea de utilidad en relación con la misión y los objetivos de las organizaciones.  Pero no todo son las herramientas; hay que ver los recursos humanos con los que efectivamente se cuenta y cómo formarles en las habilidades y técnicas digitales necesarias para el uso de los nuevos instrumentos. Esta incorporación de nuevas herramientas está suponiendo también un cambio en los procedimientos y formas de trabajar y tiene un impacto directo en la cultura de la entidad. Por ello, no es solo necesario abordar formaciones sino también lanzar un proceso de cambio cultural en las entidades. Un auténtico reto para las mismas. Y ¿cómo lo están abordando?</w:t>
      </w:r>
    </w:p>
    <w:p w:rsidR="001A26CF" w:rsidRDefault="001A26CF" w:rsidP="001A26CF">
      <w:pPr>
        <w:jc w:val="both"/>
      </w:pPr>
      <w:r w:rsidRPr="001A26CF">
        <w:t>Asimismo, es interesante estudiar si el énfasis puesto en la digitalización ha influido en el entorno político y financiero de estas organizaciones y ha afectado al aprendizaje obtenido a través de la evaluación y a la generación de valor social para los potenciales beneficiarios de los proyectos.</w:t>
      </w:r>
      <w:r>
        <w:t xml:space="preserve"> Para ello a</w:t>
      </w:r>
      <w:r w:rsidRPr="001A26CF">
        <w:t>nalizamos el caso de Juntos por el Empleo, iniciativa promovida por la Fundaci</w:t>
      </w:r>
      <w:r>
        <w:t>ó</w:t>
      </w:r>
      <w:r w:rsidRPr="001A26CF">
        <w:t xml:space="preserve">n </w:t>
      </w:r>
      <w:proofErr w:type="spellStart"/>
      <w:r w:rsidRPr="001A26CF">
        <w:t>Accenture</w:t>
      </w:r>
      <w:proofErr w:type="spellEnd"/>
      <w:r w:rsidRPr="001A26CF">
        <w:t xml:space="preserve"> junto a varias organizaciones sociales, empresas y administraciones públicas, cómo práctica de interés en la implementación de nuevas herramientas digitales que han facilitado el trabajo compartido de gestión y evaluación de sus proyectos sociales.</w:t>
      </w:r>
    </w:p>
    <w:p w:rsidR="001A26CF" w:rsidRDefault="001A26CF" w:rsidP="001A26CF">
      <w:pPr>
        <w:jc w:val="both"/>
      </w:pPr>
      <w:r>
        <w:t>Atentamente,</w:t>
      </w:r>
    </w:p>
    <w:p w:rsidR="001A26CF" w:rsidRDefault="001A26CF" w:rsidP="001A26CF">
      <w:pPr>
        <w:jc w:val="both"/>
      </w:pPr>
      <w:r>
        <w:t>Marta Solórzano-García</w:t>
      </w:r>
    </w:p>
    <w:p w:rsidR="003579FF" w:rsidRPr="001A26CF" w:rsidRDefault="003579FF" w:rsidP="001A26CF">
      <w:pPr>
        <w:jc w:val="both"/>
      </w:pPr>
      <w:r>
        <w:t>Mercedes Valcárcel-Dueñas</w:t>
      </w:r>
      <w:bookmarkStart w:id="0" w:name="_GoBack"/>
      <w:bookmarkEnd w:id="0"/>
    </w:p>
    <w:p w:rsidR="001A26CF" w:rsidRDefault="001A26CF" w:rsidP="001A26CF">
      <w:pPr>
        <w:jc w:val="both"/>
      </w:pPr>
    </w:p>
    <w:sectPr w:rsidR="001A26C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6CF"/>
    <w:rsid w:val="001A26CF"/>
    <w:rsid w:val="003579FF"/>
    <w:rsid w:val="00FF72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82EDE-C019-42BA-A63C-5C54C5799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349</Words>
  <Characters>1922</Characters>
  <Application>Microsoft Office Word</Application>
  <DocSecurity>0</DocSecurity>
  <Lines>16</Lines>
  <Paragraphs>4</Paragraphs>
  <ScaleCrop>false</ScaleCrop>
  <Company>Hewlett-Packard Company</Company>
  <LinksUpToDate>false</LinksUpToDate>
  <CharactersWithSpaces>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
  <dc:description/>
  <cp:lastModifiedBy>Marta</cp:lastModifiedBy>
  <cp:revision>2</cp:revision>
  <dcterms:created xsi:type="dcterms:W3CDTF">2018-10-03T18:07:00Z</dcterms:created>
  <dcterms:modified xsi:type="dcterms:W3CDTF">2018-10-03T18:13:00Z</dcterms:modified>
</cp:coreProperties>
</file>