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DFF7E" w14:textId="0B8CB0D6" w:rsidR="005E6FEF" w:rsidRDefault="00BE6D9A">
      <w:pPr>
        <w:spacing w:after="0" w:line="240" w:lineRule="auto"/>
        <w:jc w:val="both"/>
        <w:rPr>
          <w:b/>
          <w:sz w:val="22"/>
          <w:szCs w:val="22"/>
        </w:rPr>
      </w:pPr>
      <w:r>
        <w:rPr>
          <w:b/>
          <w:sz w:val="22"/>
          <w:szCs w:val="22"/>
        </w:rPr>
        <w:t>Una tipología de casos para enseñar el modelo de evolución por selección natural</w:t>
      </w:r>
    </w:p>
    <w:p w14:paraId="2F68BF09" w14:textId="60758612" w:rsidR="00474D81" w:rsidRDefault="00474D81">
      <w:pPr>
        <w:spacing w:after="0" w:line="240" w:lineRule="auto"/>
        <w:jc w:val="both"/>
        <w:rPr>
          <w:b/>
          <w:sz w:val="22"/>
          <w:szCs w:val="22"/>
        </w:rPr>
      </w:pPr>
    </w:p>
    <w:p w14:paraId="16C51698" w14:textId="19E41F27" w:rsidR="00474D81" w:rsidRDefault="00474D81" w:rsidP="00474D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212121"/>
          <w:lang w:val="en-US"/>
        </w:rPr>
      </w:pPr>
      <w:r w:rsidRPr="00B9210A">
        <w:rPr>
          <w:b/>
          <w:color w:val="212121"/>
          <w:lang w:val="en-US"/>
        </w:rPr>
        <w:t>A typology of cases to teach the model of evolution by natural selection</w:t>
      </w:r>
    </w:p>
    <w:p w14:paraId="5F8BDCCE" w14:textId="13A2A92C" w:rsidR="00104D3C" w:rsidRDefault="00104D3C" w:rsidP="00474D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212121"/>
          <w:lang w:val="en-US"/>
        </w:rPr>
      </w:pPr>
    </w:p>
    <w:p w14:paraId="6240CAC2" w14:textId="781553F9" w:rsidR="00104D3C" w:rsidRDefault="00104D3C" w:rsidP="00474D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212121"/>
        </w:rPr>
      </w:pPr>
      <w:r w:rsidRPr="00104D3C">
        <w:rPr>
          <w:b/>
          <w:color w:val="212121"/>
        </w:rPr>
        <w:t>Leonardo González Galli</w:t>
      </w:r>
      <w:r w:rsidRPr="00104D3C">
        <w:rPr>
          <w:b/>
          <w:color w:val="212121"/>
          <w:vertAlign w:val="superscript"/>
        </w:rPr>
        <w:t>1</w:t>
      </w:r>
      <w:r w:rsidRPr="00104D3C">
        <w:rPr>
          <w:b/>
          <w:color w:val="212121"/>
        </w:rPr>
        <w:t>, Gastón Pérez</w:t>
      </w:r>
      <w:r w:rsidRPr="00104D3C">
        <w:rPr>
          <w:b/>
          <w:color w:val="212121"/>
          <w:vertAlign w:val="superscript"/>
        </w:rPr>
        <w:t>2</w:t>
      </w:r>
      <w:r w:rsidRPr="00104D3C">
        <w:rPr>
          <w:b/>
          <w:color w:val="212121"/>
        </w:rPr>
        <w:t>, Elsa Meinardi</w:t>
      </w:r>
      <w:r w:rsidRPr="00104D3C">
        <w:rPr>
          <w:b/>
          <w:color w:val="212121"/>
          <w:vertAlign w:val="superscript"/>
        </w:rPr>
        <w:t>3</w:t>
      </w:r>
    </w:p>
    <w:p w14:paraId="5171EB69" w14:textId="1A60FC54" w:rsidR="00104D3C" w:rsidRDefault="00104D3C" w:rsidP="00474D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212121"/>
        </w:rPr>
      </w:pPr>
    </w:p>
    <w:p w14:paraId="56E56F18" w14:textId="65168563" w:rsidR="00104D3C" w:rsidRPr="00104D3C" w:rsidRDefault="00104D3C" w:rsidP="00104D3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iCs/>
          <w:sz w:val="22"/>
          <w:szCs w:val="22"/>
        </w:rPr>
      </w:pPr>
      <w:r w:rsidRPr="00104D3C">
        <w:rPr>
          <w:b/>
          <w:color w:val="212121"/>
          <w:vertAlign w:val="superscript"/>
        </w:rPr>
        <w:t>1</w:t>
      </w:r>
      <w:r w:rsidRPr="00104D3C">
        <w:rPr>
          <w:iCs/>
          <w:sz w:val="22"/>
          <w:szCs w:val="22"/>
        </w:rPr>
        <w:t>Consejo Nacional de Investigaciones Científicas y Técnicas (CONICET), Instituto de Investigaciones</w:t>
      </w:r>
      <w:r>
        <w:rPr>
          <w:iCs/>
          <w:sz w:val="22"/>
          <w:szCs w:val="22"/>
        </w:rPr>
        <w:t xml:space="preserve"> </w:t>
      </w:r>
      <w:r w:rsidRPr="00104D3C">
        <w:rPr>
          <w:iCs/>
          <w:sz w:val="22"/>
          <w:szCs w:val="22"/>
        </w:rPr>
        <w:t>CeFIEC, Facultad de Ciencias Exactas y Naturales, Universidad de Buenos Aires, Ciudad Autónoma de</w:t>
      </w:r>
      <w:r>
        <w:rPr>
          <w:iCs/>
          <w:sz w:val="22"/>
          <w:szCs w:val="22"/>
        </w:rPr>
        <w:t xml:space="preserve"> </w:t>
      </w:r>
      <w:r w:rsidRPr="00104D3C">
        <w:rPr>
          <w:iCs/>
          <w:sz w:val="22"/>
          <w:szCs w:val="22"/>
        </w:rPr>
        <w:t>Buenos Aires, Argentina.</w:t>
      </w:r>
    </w:p>
    <w:p w14:paraId="15BCEC8C" w14:textId="50C2CADB" w:rsidR="00104D3C" w:rsidRPr="00104D3C" w:rsidRDefault="00104D3C" w:rsidP="00104D3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b/>
          <w:color w:val="212121"/>
          <w:sz w:val="22"/>
          <w:szCs w:val="22"/>
        </w:rPr>
      </w:pPr>
      <w:r>
        <w:rPr>
          <w:b/>
          <w:color w:val="212121"/>
          <w:vertAlign w:val="superscript"/>
        </w:rPr>
        <w:t>2,3</w:t>
      </w:r>
      <w:r w:rsidRPr="00104D3C">
        <w:rPr>
          <w:iCs/>
          <w:sz w:val="22"/>
          <w:szCs w:val="22"/>
        </w:rPr>
        <w:t>Instituto de Investigaciones CeFIEC, Facultad de Ciencias Exactas y Naturales, Universidad de Buenos</w:t>
      </w:r>
      <w:r>
        <w:rPr>
          <w:iCs/>
          <w:sz w:val="22"/>
          <w:szCs w:val="22"/>
        </w:rPr>
        <w:t xml:space="preserve"> </w:t>
      </w:r>
      <w:r w:rsidRPr="00104D3C">
        <w:rPr>
          <w:iCs/>
          <w:sz w:val="22"/>
          <w:szCs w:val="22"/>
        </w:rPr>
        <w:t>Aires, Ciudad Autónoma de Buenos Aires, Argentina.</w:t>
      </w:r>
    </w:p>
    <w:p w14:paraId="22008EF3" w14:textId="77777777" w:rsidR="00474D81" w:rsidRPr="00104D3C" w:rsidRDefault="00474D81" w:rsidP="00474D81">
      <w:pPr>
        <w:spacing w:after="0" w:line="240" w:lineRule="auto"/>
        <w:jc w:val="both"/>
        <w:rPr>
          <w:b/>
          <w:sz w:val="22"/>
          <w:szCs w:val="22"/>
        </w:rPr>
      </w:pPr>
    </w:p>
    <w:p w14:paraId="0A78CFEE" w14:textId="77777777" w:rsidR="00474D81" w:rsidRDefault="00474D81" w:rsidP="00474D81">
      <w:pPr>
        <w:spacing w:after="0" w:line="240" w:lineRule="auto"/>
        <w:jc w:val="both"/>
        <w:rPr>
          <w:b/>
          <w:sz w:val="22"/>
          <w:szCs w:val="22"/>
        </w:rPr>
      </w:pPr>
      <w:r>
        <w:rPr>
          <w:b/>
          <w:sz w:val="22"/>
          <w:szCs w:val="22"/>
        </w:rPr>
        <w:t>Resumen</w:t>
      </w:r>
    </w:p>
    <w:p w14:paraId="57CD9428" w14:textId="77777777" w:rsidR="00474D81" w:rsidRDefault="00474D81" w:rsidP="00474D81">
      <w:pPr>
        <w:spacing w:after="0" w:line="240" w:lineRule="auto"/>
        <w:jc w:val="both"/>
        <w:rPr>
          <w:b/>
          <w:sz w:val="22"/>
          <w:szCs w:val="22"/>
        </w:rPr>
      </w:pPr>
    </w:p>
    <w:p w14:paraId="04B9B34D" w14:textId="10DCBD38" w:rsidR="00474D81" w:rsidRDefault="00474D81" w:rsidP="00474D81">
      <w:pPr>
        <w:spacing w:after="0" w:line="240" w:lineRule="auto"/>
        <w:jc w:val="both"/>
        <w:rPr>
          <w:sz w:val="22"/>
          <w:szCs w:val="22"/>
        </w:rPr>
      </w:pPr>
      <w:r>
        <w:rPr>
          <w:sz w:val="22"/>
          <w:szCs w:val="22"/>
        </w:rPr>
        <w:t xml:space="preserve">La enseñanza de todo contenido requiere utilizar casos o ejemplos concretos que sirvan de problemas que den sentido a la construcción de modelos cercanos a los científicos. Existen diversos criterios para la selección de dichos casos. En este trabajo presentamos los fundamentos de una propuesta para la selección de casos para la enseñanza del modelo de evolución por selección natural. Esta propuesta está basada en la interacción entre dichos casos y las concepciones de los estudiantes. Cada categoría de casos propuesta se define por las concepciones cuya explicitación y revisión facilita. También ofrecemos un análisis de qué obstáculos epistemológicos subyacen a las concepciones discutidas a partir de cada categoría. </w:t>
      </w:r>
    </w:p>
    <w:p w14:paraId="7F53CB75" w14:textId="4CB13799" w:rsidR="005A6491" w:rsidRDefault="005A6491" w:rsidP="00474D81">
      <w:pPr>
        <w:spacing w:after="0" w:line="240" w:lineRule="auto"/>
        <w:jc w:val="both"/>
        <w:rPr>
          <w:sz w:val="22"/>
          <w:szCs w:val="22"/>
        </w:rPr>
      </w:pPr>
    </w:p>
    <w:p w14:paraId="45AEB83B" w14:textId="64DC6B5D" w:rsidR="005A6491" w:rsidRDefault="005A6491" w:rsidP="00474D81">
      <w:pPr>
        <w:spacing w:after="0" w:line="240" w:lineRule="auto"/>
        <w:jc w:val="both"/>
        <w:rPr>
          <w:sz w:val="22"/>
          <w:szCs w:val="22"/>
        </w:rPr>
      </w:pPr>
      <w:r w:rsidRPr="005A6491">
        <w:rPr>
          <w:b/>
          <w:sz w:val="22"/>
          <w:szCs w:val="22"/>
        </w:rPr>
        <w:t>Palabras clave</w:t>
      </w:r>
      <w:r>
        <w:rPr>
          <w:sz w:val="22"/>
          <w:szCs w:val="22"/>
        </w:rPr>
        <w:t xml:space="preserve">: enseñanza de la biología evolutiva, casos, concepciones, obstáculos epistemológicos. </w:t>
      </w:r>
    </w:p>
    <w:p w14:paraId="6320529C" w14:textId="77777777" w:rsidR="00474D81" w:rsidRDefault="00474D81" w:rsidP="00474D81">
      <w:pPr>
        <w:spacing w:after="0" w:line="240" w:lineRule="auto"/>
        <w:jc w:val="both"/>
        <w:rPr>
          <w:b/>
          <w:sz w:val="22"/>
          <w:szCs w:val="22"/>
        </w:rPr>
      </w:pPr>
    </w:p>
    <w:p w14:paraId="6A0E0901" w14:textId="77777777" w:rsidR="00474D81" w:rsidRPr="00B9210A" w:rsidRDefault="00474D81" w:rsidP="00474D81">
      <w:pPr>
        <w:spacing w:after="0" w:line="240" w:lineRule="auto"/>
        <w:jc w:val="both"/>
        <w:rPr>
          <w:b/>
          <w:sz w:val="22"/>
          <w:szCs w:val="22"/>
          <w:lang w:val="en-US"/>
        </w:rPr>
      </w:pPr>
      <w:r w:rsidRPr="00B9210A">
        <w:rPr>
          <w:b/>
          <w:sz w:val="22"/>
          <w:szCs w:val="22"/>
          <w:lang w:val="en-US"/>
        </w:rPr>
        <w:t>Abstract</w:t>
      </w:r>
    </w:p>
    <w:p w14:paraId="377C5F81" w14:textId="77777777" w:rsidR="00474D81" w:rsidRPr="00B9210A" w:rsidRDefault="00474D81" w:rsidP="00474D81">
      <w:pPr>
        <w:spacing w:after="0" w:line="240" w:lineRule="auto"/>
        <w:jc w:val="both"/>
        <w:rPr>
          <w:b/>
          <w:sz w:val="22"/>
          <w:szCs w:val="22"/>
          <w:lang w:val="en-US"/>
        </w:rPr>
      </w:pPr>
    </w:p>
    <w:p w14:paraId="3968A02B" w14:textId="77777777" w:rsidR="00474D81" w:rsidRPr="00B9210A" w:rsidRDefault="00474D81" w:rsidP="00474D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212121"/>
          <w:sz w:val="22"/>
          <w:szCs w:val="22"/>
          <w:lang w:val="en-US"/>
        </w:rPr>
      </w:pPr>
      <w:r w:rsidRPr="00B9210A">
        <w:rPr>
          <w:color w:val="212121"/>
          <w:sz w:val="22"/>
          <w:szCs w:val="22"/>
          <w:lang w:val="en-US"/>
        </w:rPr>
        <w:t xml:space="preserve">The teaching of all content requires </w:t>
      </w:r>
      <w:r>
        <w:rPr>
          <w:color w:val="212121"/>
          <w:sz w:val="22"/>
          <w:szCs w:val="22"/>
          <w:lang w:val="en-US"/>
        </w:rPr>
        <w:t>the use of</w:t>
      </w:r>
      <w:r w:rsidRPr="00B9210A">
        <w:rPr>
          <w:color w:val="212121"/>
          <w:sz w:val="22"/>
          <w:szCs w:val="22"/>
          <w:lang w:val="en-US"/>
        </w:rPr>
        <w:t xml:space="preserve"> cases or concrete examples that serve as problems that give meaning to the construction of models close to scientists. There are several criteria for selecting such cases. In this paper we present the foundations of a proposal for the selection of cases for teaching the model of evolution by natural selection. This proposal is based on the interaction between these cases and the students' conceptions. Each category of cases proposed is defined by the conceptions whose explanation and revision facilitates. We also offer an analysis of what epistemological obstacles underlie the conceptions </w:t>
      </w:r>
      <w:r>
        <w:rPr>
          <w:color w:val="212121"/>
          <w:sz w:val="22"/>
          <w:szCs w:val="22"/>
          <w:lang w:val="en-US"/>
        </w:rPr>
        <w:t>discussed</w:t>
      </w:r>
      <w:r w:rsidRPr="00B9210A">
        <w:rPr>
          <w:color w:val="212121"/>
          <w:sz w:val="22"/>
          <w:szCs w:val="22"/>
          <w:lang w:val="en-US"/>
        </w:rPr>
        <w:t xml:space="preserve"> </w:t>
      </w:r>
      <w:r>
        <w:rPr>
          <w:color w:val="212121"/>
          <w:sz w:val="22"/>
          <w:szCs w:val="22"/>
          <w:lang w:val="en-US"/>
        </w:rPr>
        <w:t>from</w:t>
      </w:r>
      <w:r w:rsidRPr="00B9210A">
        <w:rPr>
          <w:color w:val="212121"/>
          <w:sz w:val="22"/>
          <w:szCs w:val="22"/>
          <w:lang w:val="en-US"/>
        </w:rPr>
        <w:t xml:space="preserve"> each case category.</w:t>
      </w:r>
    </w:p>
    <w:p w14:paraId="1FBF6E80" w14:textId="31291840" w:rsidR="005E6FEF" w:rsidRDefault="005E6FEF">
      <w:pPr>
        <w:spacing w:after="0" w:line="240" w:lineRule="auto"/>
        <w:jc w:val="both"/>
        <w:rPr>
          <w:b/>
          <w:sz w:val="22"/>
          <w:szCs w:val="22"/>
          <w:lang w:val="en-US"/>
        </w:rPr>
      </w:pPr>
    </w:p>
    <w:p w14:paraId="10942D4A" w14:textId="44354891" w:rsidR="005A6491" w:rsidRPr="00474D81" w:rsidRDefault="005A6491">
      <w:pPr>
        <w:spacing w:after="0" w:line="240" w:lineRule="auto"/>
        <w:jc w:val="both"/>
        <w:rPr>
          <w:b/>
          <w:sz w:val="22"/>
          <w:szCs w:val="22"/>
          <w:lang w:val="en-US"/>
        </w:rPr>
      </w:pPr>
      <w:r w:rsidRPr="005A6491">
        <w:rPr>
          <w:b/>
          <w:sz w:val="22"/>
          <w:szCs w:val="22"/>
          <w:lang w:val="en-US"/>
        </w:rPr>
        <w:t xml:space="preserve">Keywords: </w:t>
      </w:r>
      <w:r w:rsidRPr="005A6491">
        <w:rPr>
          <w:sz w:val="22"/>
          <w:szCs w:val="22"/>
          <w:lang w:val="en-US"/>
        </w:rPr>
        <w:t>teaching of evolutionary biology, cas</w:t>
      </w:r>
      <w:bookmarkStart w:id="0" w:name="_GoBack"/>
      <w:bookmarkEnd w:id="0"/>
      <w:r w:rsidRPr="005A6491">
        <w:rPr>
          <w:sz w:val="22"/>
          <w:szCs w:val="22"/>
          <w:lang w:val="en-US"/>
        </w:rPr>
        <w:t>es, conceptions, epistemological obstacles.</w:t>
      </w:r>
    </w:p>
    <w:sectPr w:rsidR="005A6491" w:rsidRPr="00474D81" w:rsidSect="005E6FEF">
      <w:pgSz w:w="11906" w:h="16838"/>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62DFD" w14:textId="77777777" w:rsidR="00BE6D9A" w:rsidRDefault="00BE6D9A" w:rsidP="005E6FEF">
      <w:pPr>
        <w:spacing w:after="0" w:line="240" w:lineRule="auto"/>
      </w:pPr>
      <w:r>
        <w:separator/>
      </w:r>
    </w:p>
  </w:endnote>
  <w:endnote w:type="continuationSeparator" w:id="0">
    <w:p w14:paraId="50AC5BAE" w14:textId="77777777" w:rsidR="00BE6D9A" w:rsidRDefault="00BE6D9A" w:rsidP="005E6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18885" w14:textId="77777777" w:rsidR="00BE6D9A" w:rsidRDefault="00BE6D9A" w:rsidP="005E6FEF">
      <w:pPr>
        <w:spacing w:after="0" w:line="240" w:lineRule="auto"/>
      </w:pPr>
      <w:r>
        <w:separator/>
      </w:r>
    </w:p>
  </w:footnote>
  <w:footnote w:type="continuationSeparator" w:id="0">
    <w:p w14:paraId="32FB2963" w14:textId="77777777" w:rsidR="00BE6D9A" w:rsidRDefault="00BE6D9A" w:rsidP="005E6F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EF"/>
    <w:rsid w:val="00002672"/>
    <w:rsid w:val="000E6E05"/>
    <w:rsid w:val="00104D3C"/>
    <w:rsid w:val="001A0E61"/>
    <w:rsid w:val="001C1DE7"/>
    <w:rsid w:val="002A3309"/>
    <w:rsid w:val="002A3B53"/>
    <w:rsid w:val="002F632B"/>
    <w:rsid w:val="00306774"/>
    <w:rsid w:val="003D0E7A"/>
    <w:rsid w:val="0040673E"/>
    <w:rsid w:val="00436624"/>
    <w:rsid w:val="00474D81"/>
    <w:rsid w:val="005113B1"/>
    <w:rsid w:val="005A6491"/>
    <w:rsid w:val="005C6BE2"/>
    <w:rsid w:val="005E6FEF"/>
    <w:rsid w:val="00617097"/>
    <w:rsid w:val="006714D9"/>
    <w:rsid w:val="00730F4E"/>
    <w:rsid w:val="007D0F45"/>
    <w:rsid w:val="007F1F4B"/>
    <w:rsid w:val="00832228"/>
    <w:rsid w:val="008C7798"/>
    <w:rsid w:val="008E2AD7"/>
    <w:rsid w:val="0091602B"/>
    <w:rsid w:val="009B7C90"/>
    <w:rsid w:val="00A91A12"/>
    <w:rsid w:val="00AF6E37"/>
    <w:rsid w:val="00B712EC"/>
    <w:rsid w:val="00B87ED2"/>
    <w:rsid w:val="00B9210A"/>
    <w:rsid w:val="00BE1372"/>
    <w:rsid w:val="00BE6D9A"/>
    <w:rsid w:val="00C023F8"/>
    <w:rsid w:val="00C20FB0"/>
    <w:rsid w:val="00CC0009"/>
    <w:rsid w:val="00E84809"/>
    <w:rsid w:val="00E96369"/>
    <w:rsid w:val="00E966F8"/>
    <w:rsid w:val="00F114C5"/>
    <w:rsid w:val="00F201E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643E2"/>
  <w15:docId w15:val="{701BD181-AE80-4059-A30E-8FD58F731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s-AR" w:eastAsia="es-AR"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F59"/>
  </w:style>
  <w:style w:type="paragraph" w:styleId="Ttulo1">
    <w:name w:val="heading 1"/>
    <w:basedOn w:val="Normal"/>
    <w:next w:val="Normal"/>
    <w:link w:val="Ttulo1Car"/>
    <w:qFormat/>
    <w:locked/>
    <w:rsid w:val="0020157F"/>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2"/>
    <w:next w:val="Normal2"/>
    <w:rsid w:val="005E6FEF"/>
    <w:pPr>
      <w:keepNext/>
      <w:keepLines/>
      <w:spacing w:before="360" w:after="80"/>
      <w:outlineLvl w:val="1"/>
    </w:pPr>
    <w:rPr>
      <w:b/>
      <w:sz w:val="36"/>
      <w:szCs w:val="36"/>
    </w:rPr>
  </w:style>
  <w:style w:type="paragraph" w:styleId="Ttulo3">
    <w:name w:val="heading 3"/>
    <w:basedOn w:val="Normal2"/>
    <w:next w:val="Normal2"/>
    <w:rsid w:val="005E6FEF"/>
    <w:pPr>
      <w:keepNext/>
      <w:keepLines/>
      <w:spacing w:before="280" w:after="80"/>
      <w:outlineLvl w:val="2"/>
    </w:pPr>
    <w:rPr>
      <w:b/>
      <w:sz w:val="28"/>
      <w:szCs w:val="28"/>
    </w:rPr>
  </w:style>
  <w:style w:type="paragraph" w:styleId="Ttulo4">
    <w:name w:val="heading 4"/>
    <w:basedOn w:val="Normal2"/>
    <w:next w:val="Normal2"/>
    <w:rsid w:val="005E6FEF"/>
    <w:pPr>
      <w:keepNext/>
      <w:keepLines/>
      <w:spacing w:before="240" w:after="40"/>
      <w:outlineLvl w:val="3"/>
    </w:pPr>
    <w:rPr>
      <w:b/>
    </w:rPr>
  </w:style>
  <w:style w:type="paragraph" w:styleId="Ttulo5">
    <w:name w:val="heading 5"/>
    <w:basedOn w:val="Normal2"/>
    <w:next w:val="Normal2"/>
    <w:rsid w:val="005E6FEF"/>
    <w:pPr>
      <w:keepNext/>
      <w:keepLines/>
      <w:spacing w:before="220" w:after="40"/>
      <w:outlineLvl w:val="4"/>
    </w:pPr>
    <w:rPr>
      <w:b/>
      <w:sz w:val="22"/>
      <w:szCs w:val="22"/>
    </w:rPr>
  </w:style>
  <w:style w:type="paragraph" w:styleId="Ttulo6">
    <w:name w:val="heading 6"/>
    <w:basedOn w:val="Normal2"/>
    <w:next w:val="Normal2"/>
    <w:rsid w:val="005E6FEF"/>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5E6FEF"/>
  </w:style>
  <w:style w:type="table" w:customStyle="1" w:styleId="TableNormal">
    <w:name w:val="Table Normal"/>
    <w:rsid w:val="005E6FEF"/>
    <w:tblPr>
      <w:tblCellMar>
        <w:top w:w="0" w:type="dxa"/>
        <w:left w:w="0" w:type="dxa"/>
        <w:bottom w:w="0" w:type="dxa"/>
        <w:right w:w="0" w:type="dxa"/>
      </w:tblCellMar>
    </w:tblPr>
  </w:style>
  <w:style w:type="paragraph" w:styleId="Ttulo">
    <w:name w:val="Title"/>
    <w:basedOn w:val="Normal2"/>
    <w:next w:val="Normal2"/>
    <w:rsid w:val="005E6FEF"/>
    <w:pPr>
      <w:keepNext/>
      <w:keepLines/>
      <w:spacing w:before="480" w:after="120"/>
    </w:pPr>
    <w:rPr>
      <w:b/>
      <w:sz w:val="72"/>
      <w:szCs w:val="72"/>
    </w:rPr>
  </w:style>
  <w:style w:type="paragraph" w:customStyle="1" w:styleId="Normal2">
    <w:name w:val="Normal2"/>
    <w:rsid w:val="005E6FEF"/>
  </w:style>
  <w:style w:type="table" w:customStyle="1" w:styleId="TableNormal0">
    <w:name w:val="Table Normal"/>
    <w:rsid w:val="005E6FEF"/>
    <w:tblPr>
      <w:tblCellMar>
        <w:top w:w="0" w:type="dxa"/>
        <w:left w:w="0" w:type="dxa"/>
        <w:bottom w:w="0" w:type="dxa"/>
        <w:right w:w="0" w:type="dxa"/>
      </w:tblCellMar>
    </w:tblPr>
  </w:style>
  <w:style w:type="paragraph" w:styleId="NormalWeb">
    <w:name w:val="Normal (Web)"/>
    <w:basedOn w:val="Normal"/>
    <w:uiPriority w:val="99"/>
    <w:semiHidden/>
    <w:rsid w:val="00590D11"/>
    <w:pPr>
      <w:spacing w:before="100" w:beforeAutospacing="1" w:after="100" w:afterAutospacing="1" w:line="240" w:lineRule="auto"/>
    </w:pPr>
    <w:rPr>
      <w:color w:val="auto"/>
    </w:rPr>
  </w:style>
  <w:style w:type="table" w:styleId="Tablaconcuadrcula">
    <w:name w:val="Table Grid"/>
    <w:basedOn w:val="Tablanormal"/>
    <w:uiPriority w:val="39"/>
    <w:locked/>
    <w:rsid w:val="00E62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9349A1"/>
    <w:rPr>
      <w:color w:val="0000FF"/>
      <w:u w:val="single"/>
    </w:rPr>
  </w:style>
  <w:style w:type="paragraph" w:styleId="Prrafodelista">
    <w:name w:val="List Paragraph"/>
    <w:basedOn w:val="Normal"/>
    <w:uiPriority w:val="34"/>
    <w:qFormat/>
    <w:rsid w:val="009349A1"/>
    <w:pPr>
      <w:spacing w:after="160" w:line="259" w:lineRule="auto"/>
      <w:ind w:left="720"/>
      <w:contextualSpacing/>
    </w:pPr>
    <w:rPr>
      <w:rFonts w:ascii="Calibri" w:hAnsi="Calibri"/>
      <w:color w:val="auto"/>
      <w:sz w:val="22"/>
      <w:szCs w:val="22"/>
    </w:rPr>
  </w:style>
  <w:style w:type="character" w:customStyle="1" w:styleId="Ttulo1Car">
    <w:name w:val="Título 1 Car"/>
    <w:basedOn w:val="Fuentedeprrafopredeter"/>
    <w:link w:val="Ttulo1"/>
    <w:rsid w:val="0020157F"/>
    <w:rPr>
      <w:rFonts w:asciiTheme="majorHAnsi" w:eastAsiaTheme="majorEastAsia" w:hAnsiTheme="majorHAnsi" w:cstheme="majorBidi"/>
      <w:b/>
      <w:bCs/>
      <w:color w:val="000000"/>
      <w:kern w:val="32"/>
      <w:sz w:val="32"/>
      <w:szCs w:val="32"/>
      <w:lang w:val="es-AR"/>
    </w:rPr>
  </w:style>
  <w:style w:type="paragraph" w:styleId="Textonotapie">
    <w:name w:val="footnote text"/>
    <w:basedOn w:val="Normal"/>
    <w:link w:val="TextonotapieCar"/>
    <w:uiPriority w:val="99"/>
    <w:semiHidden/>
    <w:unhideWhenUsed/>
    <w:rsid w:val="00211890"/>
    <w:rPr>
      <w:sz w:val="20"/>
      <w:szCs w:val="20"/>
    </w:rPr>
  </w:style>
  <w:style w:type="character" w:customStyle="1" w:styleId="TextonotapieCar">
    <w:name w:val="Texto nota pie Car"/>
    <w:basedOn w:val="Fuentedeprrafopredeter"/>
    <w:link w:val="Textonotapie"/>
    <w:uiPriority w:val="99"/>
    <w:semiHidden/>
    <w:rsid w:val="00211890"/>
    <w:rPr>
      <w:color w:val="000000"/>
      <w:sz w:val="20"/>
      <w:szCs w:val="20"/>
      <w:lang w:val="es-AR"/>
    </w:rPr>
  </w:style>
  <w:style w:type="character" w:styleId="Refdenotaalpie">
    <w:name w:val="footnote reference"/>
    <w:basedOn w:val="Fuentedeprrafopredeter"/>
    <w:uiPriority w:val="99"/>
    <w:semiHidden/>
    <w:unhideWhenUsed/>
    <w:rsid w:val="00211890"/>
    <w:rPr>
      <w:vertAlign w:val="superscript"/>
    </w:rPr>
  </w:style>
  <w:style w:type="paragraph" w:styleId="Subttulo">
    <w:name w:val="Subtitle"/>
    <w:basedOn w:val="Normal"/>
    <w:next w:val="Normal"/>
    <w:rsid w:val="005E6FEF"/>
    <w:pPr>
      <w:keepNext/>
      <w:keepLines/>
      <w:spacing w:before="360" w:after="80"/>
    </w:pPr>
    <w:rPr>
      <w:rFonts w:ascii="Georgia" w:eastAsia="Georgia" w:hAnsi="Georgia" w:cs="Georgia"/>
      <w:i/>
      <w:color w:val="666666"/>
      <w:sz w:val="48"/>
      <w:szCs w:val="48"/>
    </w:rPr>
  </w:style>
  <w:style w:type="table" w:customStyle="1" w:styleId="a">
    <w:basedOn w:val="TableNormal0"/>
    <w:rsid w:val="005E6FEF"/>
    <w:tblPr>
      <w:tblStyleRowBandSize w:val="1"/>
      <w:tblStyleColBandSize w:val="1"/>
      <w:tblCellMar>
        <w:left w:w="108" w:type="dxa"/>
        <w:right w:w="108" w:type="dxa"/>
      </w:tblCellMar>
    </w:tblPr>
  </w:style>
  <w:style w:type="table" w:customStyle="1" w:styleId="a0">
    <w:basedOn w:val="TableNormal0"/>
    <w:rsid w:val="005E6FEF"/>
    <w:tblPr>
      <w:tblStyleRowBandSize w:val="1"/>
      <w:tblStyleColBandSize w:val="1"/>
      <w:tblCellMar>
        <w:left w:w="108" w:type="dxa"/>
        <w:right w:w="108" w:type="dxa"/>
      </w:tblCellMar>
    </w:tblPr>
  </w:style>
  <w:style w:type="table" w:customStyle="1" w:styleId="a1">
    <w:basedOn w:val="TableNormal0"/>
    <w:rsid w:val="005E6FEF"/>
    <w:tblPr>
      <w:tblStyleRowBandSize w:val="1"/>
      <w:tblStyleColBandSize w:val="1"/>
      <w:tblCellMar>
        <w:left w:w="108" w:type="dxa"/>
        <w:right w:w="108" w:type="dxa"/>
      </w:tblCellMar>
    </w:tblPr>
  </w:style>
  <w:style w:type="table" w:customStyle="1" w:styleId="a2">
    <w:basedOn w:val="TableNormal0"/>
    <w:rsid w:val="005E6FEF"/>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sid w:val="005E6FE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E6FEF"/>
    <w:rPr>
      <w:sz w:val="20"/>
      <w:szCs w:val="20"/>
    </w:rPr>
  </w:style>
  <w:style w:type="character" w:styleId="Refdecomentario">
    <w:name w:val="annotation reference"/>
    <w:basedOn w:val="Fuentedeprrafopredeter"/>
    <w:uiPriority w:val="99"/>
    <w:semiHidden/>
    <w:unhideWhenUsed/>
    <w:rsid w:val="005E6FEF"/>
    <w:rPr>
      <w:sz w:val="16"/>
      <w:szCs w:val="16"/>
    </w:rPr>
  </w:style>
  <w:style w:type="paragraph" w:styleId="Textodeglobo">
    <w:name w:val="Balloon Text"/>
    <w:basedOn w:val="Normal"/>
    <w:link w:val="TextodegloboCar"/>
    <w:uiPriority w:val="99"/>
    <w:semiHidden/>
    <w:unhideWhenUsed/>
    <w:rsid w:val="00B921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210A"/>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CC0009"/>
    <w:rPr>
      <w:b/>
      <w:bCs/>
    </w:rPr>
  </w:style>
  <w:style w:type="character" w:customStyle="1" w:styleId="AsuntodelcomentarioCar">
    <w:name w:val="Asunto del comentario Car"/>
    <w:basedOn w:val="TextocomentarioCar"/>
    <w:link w:val="Asuntodelcomentario"/>
    <w:uiPriority w:val="99"/>
    <w:semiHidden/>
    <w:rsid w:val="00CC00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836</TotalTime>
  <Pages>1</Pages>
  <Words>331</Words>
  <Characters>1883</Characters>
  <Application>Microsoft Office Word</Application>
  <DocSecurity>0</DocSecurity>
  <Lines>32</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c:creator>
  <cp:lastModifiedBy>Leo</cp:lastModifiedBy>
  <cp:revision>20</cp:revision>
  <dcterms:created xsi:type="dcterms:W3CDTF">2018-02-23T22:55:00Z</dcterms:created>
  <dcterms:modified xsi:type="dcterms:W3CDTF">2018-02-24T14:50:00Z</dcterms:modified>
</cp:coreProperties>
</file>