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delista4-nfasis62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624"/>
        <w:gridCol w:w="1995"/>
      </w:tblGrid>
      <w:tr w:rsidR="00783D6C" w:rsidRPr="00783D6C" w14:paraId="2E9789A0" w14:textId="77777777" w:rsidTr="00783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FE1E76" w14:textId="77777777" w:rsidR="00783D6C" w:rsidRPr="00783D6C" w:rsidRDefault="00783D6C" w:rsidP="00783D6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s-ES_tradnl"/>
              </w:rPr>
            </w:pPr>
            <w:r w:rsidRPr="00783D6C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s-ES_tradnl"/>
              </w:rPr>
              <w:t>Fase</w:t>
            </w:r>
          </w:p>
        </w:tc>
        <w:tc>
          <w:tcPr>
            <w:tcW w:w="4624" w:type="dxa"/>
            <w:tcBorders>
              <w:top w:val="none" w:sz="0" w:space="0" w:color="auto"/>
              <w:bottom w:val="none" w:sz="0" w:space="0" w:color="auto"/>
            </w:tcBorders>
          </w:tcPr>
          <w:p w14:paraId="4AE384E2" w14:textId="77777777" w:rsidR="00783D6C" w:rsidRPr="00783D6C" w:rsidRDefault="00783D6C" w:rsidP="00783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s-ES_tradnl"/>
              </w:rPr>
            </w:pPr>
            <w:r w:rsidRPr="00783D6C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s-ES_tradnl"/>
              </w:rPr>
              <w:t>Actividad</w:t>
            </w:r>
          </w:p>
        </w:tc>
        <w:tc>
          <w:tcPr>
            <w:tcW w:w="19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6DC126" w14:textId="77777777" w:rsidR="00783D6C" w:rsidRPr="00783D6C" w:rsidRDefault="00783D6C" w:rsidP="00783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s-ES_tradnl"/>
              </w:rPr>
            </w:pPr>
            <w:r w:rsidRPr="00783D6C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s-ES_tradnl"/>
              </w:rPr>
              <w:t>Duración</w:t>
            </w:r>
          </w:p>
        </w:tc>
      </w:tr>
      <w:tr w:rsidR="00783D6C" w:rsidRPr="00783D6C" w14:paraId="560315A4" w14:textId="77777777" w:rsidTr="0078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6878928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 w:rsidRPr="00783D6C"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Fase 1. Actividades previas a la narración del cuento</w:t>
            </w:r>
          </w:p>
        </w:tc>
        <w:tc>
          <w:tcPr>
            <w:tcW w:w="4624" w:type="dxa"/>
          </w:tcPr>
          <w:p w14:paraId="18A588B1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1. Motivación y conocimiento de ideas previas sobre conceptos temporales</w:t>
            </w:r>
          </w:p>
        </w:tc>
        <w:tc>
          <w:tcPr>
            <w:tcW w:w="1995" w:type="dxa"/>
          </w:tcPr>
          <w:p w14:paraId="2179BAE1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15-20 minutos</w:t>
            </w:r>
          </w:p>
        </w:tc>
      </w:tr>
      <w:tr w:rsidR="00783D6C" w:rsidRPr="00783D6C" w14:paraId="67D86C0A" w14:textId="77777777" w:rsidTr="009B693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F620E7E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 w:rsidRPr="00783D6C"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Fase 2.    Narración del cuento</w:t>
            </w:r>
          </w:p>
        </w:tc>
        <w:tc>
          <w:tcPr>
            <w:tcW w:w="4624" w:type="dxa"/>
          </w:tcPr>
          <w:p w14:paraId="7FD2D069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2. Hipótesis sobre el cuento y narración del mismo</w:t>
            </w:r>
          </w:p>
        </w:tc>
        <w:tc>
          <w:tcPr>
            <w:tcW w:w="1995" w:type="dxa"/>
          </w:tcPr>
          <w:p w14:paraId="559247C6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30-35 minutos</w:t>
            </w:r>
          </w:p>
        </w:tc>
      </w:tr>
      <w:tr w:rsidR="00783D6C" w:rsidRPr="00783D6C" w14:paraId="50429CCA" w14:textId="77777777" w:rsidTr="0078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vAlign w:val="center"/>
          </w:tcPr>
          <w:p w14:paraId="74B5B829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 w:rsidRPr="00783D6C">
              <w:rPr>
                <w:rFonts w:ascii="Times New Roman" w:hAnsi="Times New Roman" w:cs="Times New Roman"/>
                <w:b w:val="0"/>
                <w:bCs w:val="0"/>
                <w:lang w:val="es-ES_tradnl"/>
              </w:rPr>
              <w:t>Fase 3. Actividades posteriores a la narración del cuento</w:t>
            </w:r>
          </w:p>
        </w:tc>
        <w:tc>
          <w:tcPr>
            <w:tcW w:w="4624" w:type="dxa"/>
          </w:tcPr>
          <w:p w14:paraId="7A66F8BF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3. ¡La familia de Bruno se va de viaje!</w:t>
            </w:r>
          </w:p>
        </w:tc>
        <w:tc>
          <w:tcPr>
            <w:tcW w:w="1995" w:type="dxa"/>
          </w:tcPr>
          <w:p w14:paraId="5B61C154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30-35 minutos</w:t>
            </w:r>
          </w:p>
        </w:tc>
      </w:tr>
      <w:tr w:rsidR="00783D6C" w:rsidRPr="00783D6C" w14:paraId="23D6A128" w14:textId="77777777" w:rsidTr="009B693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685D317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624" w:type="dxa"/>
          </w:tcPr>
          <w:p w14:paraId="76FFEDCC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4. ¿Cómo éramos de pequeños? Traemos fotos nuestras de bebés</w:t>
            </w:r>
          </w:p>
        </w:tc>
        <w:tc>
          <w:tcPr>
            <w:tcW w:w="1995" w:type="dxa"/>
          </w:tcPr>
          <w:p w14:paraId="5352A026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40-45 minutos</w:t>
            </w:r>
          </w:p>
        </w:tc>
      </w:tr>
      <w:tr w:rsidR="00783D6C" w:rsidRPr="00783D6C" w14:paraId="60D2EBB0" w14:textId="77777777" w:rsidTr="0078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7BF13CB7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624" w:type="dxa"/>
          </w:tcPr>
          <w:p w14:paraId="70B339BB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5. ¿Qué hacíamos antes y qué hacemos ahora?</w:t>
            </w:r>
          </w:p>
        </w:tc>
        <w:tc>
          <w:tcPr>
            <w:tcW w:w="1995" w:type="dxa"/>
          </w:tcPr>
          <w:p w14:paraId="26BAA183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20-25 minutos</w:t>
            </w:r>
          </w:p>
        </w:tc>
      </w:tr>
      <w:tr w:rsidR="00783D6C" w:rsidRPr="00783D6C" w14:paraId="3C765DC6" w14:textId="77777777" w:rsidTr="009B693D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6A8BB9F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624" w:type="dxa"/>
          </w:tcPr>
          <w:p w14:paraId="62327FD4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6. ¿Cómo seremos de mayores?</w:t>
            </w:r>
          </w:p>
        </w:tc>
        <w:tc>
          <w:tcPr>
            <w:tcW w:w="1995" w:type="dxa"/>
          </w:tcPr>
          <w:p w14:paraId="465EC347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40-50 minutos</w:t>
            </w:r>
          </w:p>
        </w:tc>
      </w:tr>
      <w:tr w:rsidR="00783D6C" w:rsidRPr="00783D6C" w14:paraId="56E337F9" w14:textId="77777777" w:rsidTr="0078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3F84CBF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624" w:type="dxa"/>
          </w:tcPr>
          <w:p w14:paraId="07A510BC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7. Creando caretas de abuelos</w:t>
            </w:r>
          </w:p>
        </w:tc>
        <w:tc>
          <w:tcPr>
            <w:tcW w:w="1995" w:type="dxa"/>
          </w:tcPr>
          <w:p w14:paraId="627FAB80" w14:textId="77777777" w:rsidR="00783D6C" w:rsidRPr="00783D6C" w:rsidRDefault="00783D6C" w:rsidP="00783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50-60 minutos</w:t>
            </w:r>
          </w:p>
        </w:tc>
      </w:tr>
      <w:tr w:rsidR="00783D6C" w:rsidRPr="00783D6C" w14:paraId="727631CA" w14:textId="77777777" w:rsidTr="009B693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65E72991" w14:textId="77777777" w:rsidR="00783D6C" w:rsidRPr="00783D6C" w:rsidRDefault="00783D6C" w:rsidP="00783D6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624" w:type="dxa"/>
          </w:tcPr>
          <w:p w14:paraId="70327EE8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Actividad 8. Murales temporales y comprobación de hipótesis</w:t>
            </w:r>
          </w:p>
        </w:tc>
        <w:tc>
          <w:tcPr>
            <w:tcW w:w="1995" w:type="dxa"/>
          </w:tcPr>
          <w:p w14:paraId="5C3B8550" w14:textId="77777777" w:rsidR="00783D6C" w:rsidRPr="00783D6C" w:rsidRDefault="00783D6C" w:rsidP="00783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783D6C">
              <w:rPr>
                <w:rFonts w:ascii="Times New Roman" w:hAnsi="Times New Roman" w:cs="Times New Roman"/>
                <w:lang w:val="es-ES_tradnl"/>
              </w:rPr>
              <w:t>40-45 minutos</w:t>
            </w:r>
          </w:p>
        </w:tc>
      </w:tr>
    </w:tbl>
    <w:p w14:paraId="3EF3AC53" w14:textId="77777777" w:rsidR="007E2F85" w:rsidRDefault="007E2F85"/>
    <w:sectPr w:rsidR="007E2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85"/>
    <w:rsid w:val="00783D6C"/>
    <w:rsid w:val="007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4ACF0"/>
  <w15:chartTrackingRefBased/>
  <w15:docId w15:val="{0CF5AF96-108E-7048-B26C-B4AC24D2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4-nfasis61">
    <w:name w:val="Tabla de lista 4 - Énfasis 61"/>
    <w:basedOn w:val="Tablanormal"/>
    <w:next w:val="Tabladelista4-nfasis6"/>
    <w:uiPriority w:val="49"/>
    <w:rsid w:val="007E2F85"/>
    <w:rPr>
      <w:rFonts w:eastAsia="MS Mincho"/>
      <w:lang w:val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ladelista4-nfasis6">
    <w:name w:val="List Table 4 Accent 6"/>
    <w:basedOn w:val="Tablanormal"/>
    <w:uiPriority w:val="49"/>
    <w:rsid w:val="007E2F8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2">
    <w:name w:val="Tabla de lista 4 - Énfasis 62"/>
    <w:basedOn w:val="Tablanormal"/>
    <w:next w:val="Tabladelista4-nfasis6"/>
    <w:uiPriority w:val="49"/>
    <w:rsid w:val="00783D6C"/>
    <w:rPr>
      <w:rFonts w:eastAsia="MS Mincho"/>
      <w:lang w:val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Vivas Moreno</dc:creator>
  <cp:keywords/>
  <dc:description/>
  <cp:lastModifiedBy>Verónica Vivas Moreno</cp:lastModifiedBy>
  <cp:revision>2</cp:revision>
  <dcterms:created xsi:type="dcterms:W3CDTF">2021-07-05T23:35:00Z</dcterms:created>
  <dcterms:modified xsi:type="dcterms:W3CDTF">2021-07-06T00:02:00Z</dcterms:modified>
</cp:coreProperties>
</file>