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26D6C0C9" w14:textId="77777777" w:rsidR="00CD63B9" w:rsidRDefault="00CD63B9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</w:pPr>
    </w:p>
    <w:p w14:paraId="10819755" w14:textId="3272940A" w:rsidR="00CD63B9" w:rsidRPr="00CD63B9" w:rsidRDefault="00CD63B9" w:rsidP="00CD63B9">
      <w:pPr>
        <w:keepNext/>
        <w:jc w:val="center"/>
        <w:rPr>
          <w:b/>
          <w:sz w:val="28"/>
          <w:szCs w:val="28"/>
        </w:rPr>
      </w:pPr>
      <w:r w:rsidRPr="00CD63B9">
        <w:rPr>
          <w:b/>
          <w:sz w:val="28"/>
          <w:szCs w:val="28"/>
        </w:rPr>
        <w:t xml:space="preserve">Cultural </w:t>
      </w:r>
      <w:r>
        <w:rPr>
          <w:b/>
          <w:sz w:val="28"/>
          <w:szCs w:val="28"/>
        </w:rPr>
        <w:t>p</w:t>
      </w:r>
      <w:r w:rsidRPr="00CD63B9">
        <w:rPr>
          <w:b/>
          <w:sz w:val="28"/>
          <w:szCs w:val="28"/>
        </w:rPr>
        <w:t xml:space="preserve">erspectives in </w:t>
      </w:r>
      <w:r>
        <w:rPr>
          <w:b/>
          <w:sz w:val="28"/>
          <w:szCs w:val="28"/>
        </w:rPr>
        <w:t>e</w:t>
      </w:r>
      <w:r w:rsidRPr="00CD63B9">
        <w:rPr>
          <w:b/>
          <w:sz w:val="28"/>
          <w:szCs w:val="28"/>
        </w:rPr>
        <w:t xml:space="preserve">arly </w:t>
      </w:r>
      <w:r>
        <w:rPr>
          <w:b/>
          <w:sz w:val="28"/>
          <w:szCs w:val="28"/>
        </w:rPr>
        <w:t>childhood</w:t>
      </w:r>
      <w:r w:rsidRPr="00CD63B9">
        <w:rPr>
          <w:b/>
          <w:sz w:val="28"/>
          <w:szCs w:val="28"/>
        </w:rPr>
        <w:t xml:space="preserve"> science education: Educators’ perceptions and professional development experiences</w:t>
      </w:r>
    </w:p>
    <w:p w14:paraId="5697406A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b/>
          <w:color w:val="000000"/>
        </w:rPr>
      </w:pPr>
      <w:r w:rsidRPr="00CD63B9">
        <w:rPr>
          <w:b/>
        </w:rPr>
        <w:t>Cathy L. Grist</w:t>
      </w:r>
    </w:p>
    <w:p w14:paraId="038F069E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</w:rPr>
      </w:pPr>
      <w:r w:rsidRPr="00CD63B9">
        <w:rPr>
          <w:i/>
          <w:color w:val="000000"/>
        </w:rPr>
        <w:t xml:space="preserve">Western Carolina University, </w:t>
      </w:r>
      <w:r w:rsidRPr="00CD63B9">
        <w:t>clgrist@wcu.edu</w:t>
      </w:r>
    </w:p>
    <w:p w14:paraId="20FD824A" w14:textId="6FA27449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</w:rPr>
      </w:pPr>
      <w:r w:rsidRPr="00CD63B9">
        <w:rPr>
          <w:color w:val="000000"/>
        </w:rPr>
        <w:t>ORCID:</w:t>
      </w:r>
      <w:r w:rsidR="000E1F2D">
        <w:rPr>
          <w:color w:val="000000"/>
        </w:rPr>
        <w:t xml:space="preserve"> </w:t>
      </w:r>
      <w:r w:rsidRPr="00CD63B9">
        <w:rPr>
          <w:color w:val="000000"/>
        </w:rPr>
        <w:t>0000-0001-7329-2460</w:t>
      </w:r>
    </w:p>
    <w:p w14:paraId="387C0EC6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</w:rPr>
      </w:pPr>
    </w:p>
    <w:p w14:paraId="0A4F9D1F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b/>
          <w:color w:val="000000"/>
        </w:rPr>
      </w:pPr>
      <w:r w:rsidRPr="00CD63B9">
        <w:rPr>
          <w:b/>
        </w:rPr>
        <w:t>Lori A. Caudle</w:t>
      </w:r>
    </w:p>
    <w:p w14:paraId="2B4B63E9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</w:rPr>
      </w:pPr>
      <w:r w:rsidRPr="00CD63B9">
        <w:rPr>
          <w:i/>
        </w:rPr>
        <w:t xml:space="preserve">The </w:t>
      </w:r>
      <w:r w:rsidRPr="00CD63B9">
        <w:rPr>
          <w:i/>
          <w:color w:val="000000"/>
        </w:rPr>
        <w:t>University of Tennessee-Kno</w:t>
      </w:r>
      <w:r w:rsidRPr="00CD63B9">
        <w:rPr>
          <w:i/>
        </w:rPr>
        <w:t>xville</w:t>
      </w:r>
      <w:r w:rsidRPr="00CD63B9">
        <w:rPr>
          <w:i/>
          <w:color w:val="000000"/>
        </w:rPr>
        <w:t xml:space="preserve">, </w:t>
      </w:r>
      <w:r w:rsidRPr="00CD63B9">
        <w:t>lcaudle@utk.edu</w:t>
      </w:r>
    </w:p>
    <w:p w14:paraId="0644BD96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  <w:lang w:val="es-ES"/>
        </w:rPr>
      </w:pPr>
      <w:r w:rsidRPr="00CD63B9">
        <w:rPr>
          <w:color w:val="000000"/>
          <w:lang w:val="es-ES"/>
        </w:rPr>
        <w:t xml:space="preserve">ORCID: </w:t>
      </w:r>
      <w:r w:rsidRPr="00CD63B9">
        <w:rPr>
          <w:lang w:val="es-ES"/>
        </w:rPr>
        <w:t>0000-0002-3735-5994</w:t>
      </w:r>
    </w:p>
    <w:p w14:paraId="1629D21A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  <w:lang w:val="es-ES"/>
        </w:rPr>
      </w:pPr>
    </w:p>
    <w:p w14:paraId="5D6DE22C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b/>
          <w:color w:val="000000"/>
          <w:lang w:val="es-ES"/>
        </w:rPr>
      </w:pPr>
      <w:r w:rsidRPr="00CD63B9">
        <w:rPr>
          <w:b/>
          <w:lang w:val="es-ES"/>
        </w:rPr>
        <w:t>Carla Quesada-</w:t>
      </w:r>
      <w:r w:rsidRPr="00CD63B9">
        <w:rPr>
          <w:b/>
          <w:color w:val="010205"/>
          <w:highlight w:val="white"/>
          <w:lang w:val="es-ES"/>
        </w:rPr>
        <w:t>Pallarés</w:t>
      </w:r>
    </w:p>
    <w:p w14:paraId="5B8A8AB3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  <w:lang w:val="es-ES"/>
        </w:rPr>
      </w:pPr>
      <w:proofErr w:type="spellStart"/>
      <w:r w:rsidRPr="00CD63B9">
        <w:rPr>
          <w:i/>
          <w:color w:val="000000"/>
          <w:lang w:val="es-ES"/>
        </w:rPr>
        <w:t>Un</w:t>
      </w:r>
      <w:r w:rsidRPr="00CD63B9">
        <w:rPr>
          <w:i/>
          <w:lang w:val="es-ES"/>
        </w:rPr>
        <w:t>iversitat</w:t>
      </w:r>
      <w:proofErr w:type="spellEnd"/>
      <w:r w:rsidRPr="00CD63B9">
        <w:rPr>
          <w:i/>
          <w:lang w:val="es-ES"/>
        </w:rPr>
        <w:t xml:space="preserve"> </w:t>
      </w:r>
      <w:proofErr w:type="spellStart"/>
      <w:r w:rsidRPr="00CD63B9">
        <w:rPr>
          <w:i/>
          <w:lang w:val="es-ES"/>
        </w:rPr>
        <w:t>Autonoma</w:t>
      </w:r>
      <w:proofErr w:type="spellEnd"/>
      <w:r w:rsidRPr="00CD63B9">
        <w:rPr>
          <w:i/>
          <w:lang w:val="es-ES"/>
        </w:rPr>
        <w:t xml:space="preserve"> de Barcelona</w:t>
      </w:r>
      <w:r w:rsidRPr="00CD63B9">
        <w:rPr>
          <w:i/>
          <w:color w:val="000000"/>
          <w:lang w:val="es-ES"/>
        </w:rPr>
        <w:t xml:space="preserve">, </w:t>
      </w:r>
      <w:r w:rsidRPr="00CD63B9">
        <w:rPr>
          <w:lang w:val="es-ES"/>
        </w:rPr>
        <w:t>Carla.Quesada@uab.cat</w:t>
      </w:r>
    </w:p>
    <w:p w14:paraId="6CF7D143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color w:val="000000"/>
        </w:rPr>
      </w:pPr>
      <w:r w:rsidRPr="00CD63B9">
        <w:rPr>
          <w:color w:val="000000"/>
        </w:rPr>
        <w:t xml:space="preserve">ORCID: </w:t>
      </w:r>
      <w:r w:rsidRPr="00CD63B9">
        <w:t>0000-0002-5997-1536</w:t>
      </w:r>
    </w:p>
    <w:p w14:paraId="7A23E82E" w14:textId="77777777" w:rsidR="00CD63B9" w:rsidRPr="00CD63B9" w:rsidRDefault="00CD63B9" w:rsidP="00CD6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</w:pPr>
    </w:p>
    <w:p w14:paraId="4E8F1BD4" w14:textId="77777777" w:rsidR="00CD63B9" w:rsidRPr="00CD63B9" w:rsidRDefault="00CD63B9" w:rsidP="00CD63B9">
      <w:pPr>
        <w:spacing w:line="240" w:lineRule="auto"/>
        <w:contextualSpacing/>
        <w:jc w:val="center"/>
        <w:rPr>
          <w:b/>
        </w:rPr>
      </w:pPr>
      <w:r w:rsidRPr="00CD63B9">
        <w:rPr>
          <w:b/>
        </w:rPr>
        <w:t>Hannah R. Thompson</w:t>
      </w:r>
    </w:p>
    <w:p w14:paraId="632B7C3D" w14:textId="77777777" w:rsidR="00CD63B9" w:rsidRPr="00CD63B9" w:rsidRDefault="00CD63B9" w:rsidP="00CD63B9">
      <w:pPr>
        <w:spacing w:line="240" w:lineRule="auto"/>
        <w:contextualSpacing/>
        <w:jc w:val="center"/>
      </w:pPr>
      <w:r w:rsidRPr="00CD63B9">
        <w:rPr>
          <w:i/>
        </w:rPr>
        <w:t xml:space="preserve">The University of Tennessee-Knoxville, </w:t>
      </w:r>
      <w:r w:rsidRPr="00CD63B9">
        <w:t>hthomp28@vols.utk.edu</w:t>
      </w:r>
    </w:p>
    <w:p w14:paraId="5CCEBDAC" w14:textId="6C11FF46" w:rsidR="00634C9C" w:rsidRPr="00CD63B9" w:rsidRDefault="00CD63B9" w:rsidP="00CD63B9">
      <w:pPr>
        <w:jc w:val="center"/>
      </w:pPr>
      <w:r w:rsidRPr="00CD63B9">
        <w:t xml:space="preserve">ORCID: 0009-0009-6874-9556 </w:t>
      </w:r>
    </w:p>
    <w:p w14:paraId="152F02E0" w14:textId="77777777" w:rsidR="00417916" w:rsidRPr="002837B5" w:rsidRDefault="00417916" w:rsidP="00CD63B9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010EB92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proofErr w:type="spellStart"/>
      <w:r w:rsidR="00CD63B9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__Sí</w:t>
      </w:r>
      <w:proofErr w:type="spellEnd"/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54DA9627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22C3E157" w14:textId="77777777" w:rsidR="00CD63B9" w:rsidRPr="00CD63B9" w:rsidRDefault="00CD63B9" w:rsidP="00CD63B9">
      <w:pPr>
        <w:jc w:val="center"/>
        <w:rPr>
          <w:bCs/>
          <w:smallCaps/>
        </w:rPr>
      </w:pPr>
      <w:r w:rsidRPr="00CD63B9">
        <w:rPr>
          <w:bCs/>
          <w:smallCaps/>
        </w:rPr>
        <w:t>This manuscript is not supported by grants or other funding</w:t>
      </w:r>
    </w:p>
    <w:p w14:paraId="60BF3793" w14:textId="77777777" w:rsidR="00CD63B9" w:rsidRPr="002837B5" w:rsidRDefault="00CD63B9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5E9F" w14:textId="77777777" w:rsidR="002B7DE9" w:rsidRDefault="002B7DE9" w:rsidP="00632652">
      <w:pPr>
        <w:spacing w:after="0" w:line="240" w:lineRule="auto"/>
      </w:pPr>
      <w:r>
        <w:separator/>
      </w:r>
    </w:p>
  </w:endnote>
  <w:endnote w:type="continuationSeparator" w:id="0">
    <w:p w14:paraId="3397A288" w14:textId="77777777" w:rsidR="002B7DE9" w:rsidRDefault="002B7DE9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Footer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6CC8" w14:textId="77777777" w:rsidR="002B7DE9" w:rsidRDefault="002B7DE9" w:rsidP="00632652">
      <w:pPr>
        <w:spacing w:after="0" w:line="240" w:lineRule="auto"/>
      </w:pPr>
      <w:r>
        <w:separator/>
      </w:r>
    </w:p>
  </w:footnote>
  <w:footnote w:type="continuationSeparator" w:id="0">
    <w:p w14:paraId="5B7F026E" w14:textId="77777777" w:rsidR="002B7DE9" w:rsidRDefault="002B7DE9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5C37"/>
    <w:rsid w:val="00097BE9"/>
    <w:rsid w:val="000A7B3F"/>
    <w:rsid w:val="000E1F2D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2B7DE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D63B9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65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326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0B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AA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AA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91"/>
    <w:rPr>
      <w:lang w:val="en-US"/>
    </w:rPr>
  </w:style>
  <w:style w:type="character" w:customStyle="1" w:styleId="AutoresCar">
    <w:name w:val="Autores Car"/>
    <w:basedOn w:val="DefaultParagraphFont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34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2023-09-15T13:13:00Z</dcterms:created>
  <dcterms:modified xsi:type="dcterms:W3CDTF">2023-09-15T13:32:00Z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236a6b5a37cd44ca91c9a738da3a67ed37b9970196787a5b8a394cb632cf2cd0</vt:lpwstr>
  </property>
  <property fmtid="{D5CDD505-2E9C-101B-9397-08002B2CF9AE}" pid="3" name="MSIP_Label_8d321b5f-a4ea-42e4-9273-2f91b9a1a708_Enabled">
    <vt:lpwstr>true</vt:lpwstr>
  </property>
  <property fmtid="{D5CDD505-2E9C-101B-9397-08002B2CF9AE}" pid="4" name="MSIP_Label_8d321b5f-a4ea-42e4-9273-2f91b9a1a708_SetDate">
    <vt:lpwstr>2023-09-15T13:13:43Z</vt:lpwstr>
  </property>
  <property fmtid="{D5CDD505-2E9C-101B-9397-08002B2CF9AE}" pid="5" name="MSIP_Label_8d321b5f-a4ea-42e4-9273-2f91b9a1a708_Method">
    <vt:lpwstr>Standard</vt:lpwstr>
  </property>
  <property fmtid="{D5CDD505-2E9C-101B-9397-08002B2CF9AE}" pid="6" name="MSIP_Label_8d321b5f-a4ea-42e4-9273-2f91b9a1a708_Name">
    <vt:lpwstr>Low Confidentiality - Green</vt:lpwstr>
  </property>
  <property fmtid="{D5CDD505-2E9C-101B-9397-08002B2CF9AE}" pid="7" name="MSIP_Label_8d321b5f-a4ea-42e4-9273-2f91b9a1a708_SiteId">
    <vt:lpwstr>c5b35b5a-16d5-4414-8ee1-7bde70543f1b</vt:lpwstr>
  </property>
  <property fmtid="{D5CDD505-2E9C-101B-9397-08002B2CF9AE}" pid="8" name="MSIP_Label_8d321b5f-a4ea-42e4-9273-2f91b9a1a708_ActionId">
    <vt:lpwstr>708f53f9-127d-4248-bf50-da386ace0b35</vt:lpwstr>
  </property>
  <property fmtid="{D5CDD505-2E9C-101B-9397-08002B2CF9AE}" pid="9" name="MSIP_Label_8d321b5f-a4ea-42e4-9273-2f91b9a1a708_ContentBits">
    <vt:lpwstr>0</vt:lpwstr>
  </property>
</Properties>
</file>