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57DDA8E5" w14:textId="77777777" w:rsidR="00124902" w:rsidRPr="00124902" w:rsidRDefault="00124902" w:rsidP="00124902">
      <w:pPr>
        <w:pStyle w:val="TtuloEspaol"/>
        <w:rPr>
          <w:sz w:val="28"/>
          <w:szCs w:val="20"/>
          <w:lang w:val="en-US"/>
        </w:rPr>
      </w:pPr>
      <w:r w:rsidRPr="00124902">
        <w:rPr>
          <w:sz w:val="28"/>
          <w:szCs w:val="20"/>
          <w:lang w:val="es-ES" w:eastAsia="es-ES"/>
        </w:rPr>
        <w:t xml:space="preserve">Las TIC como herramientas para la formación de pensamiento histórico. </w:t>
      </w:r>
      <w:r w:rsidRPr="00124902">
        <w:rPr>
          <w:sz w:val="28"/>
          <w:szCs w:val="20"/>
          <w:lang w:val="en-US" w:eastAsia="es-ES"/>
        </w:rPr>
        <w:t>Un caso práctico con estudiantes de Bachillerato</w:t>
      </w:r>
    </w:p>
    <w:p w14:paraId="783BB663" w14:textId="77777777" w:rsidR="00632652" w:rsidRPr="00124902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</w:rPr>
      </w:pPr>
    </w:p>
    <w:p w14:paraId="25D0F2AC" w14:textId="77777777" w:rsidR="00632652" w:rsidRPr="0012490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2CCF2B9E" w14:textId="77777777" w:rsidR="00124902" w:rsidRPr="00124902" w:rsidRDefault="00124902" w:rsidP="00124902">
      <w:pPr>
        <w:pStyle w:val="Titulo-Ingls"/>
        <w:rPr>
          <w:sz w:val="28"/>
          <w:szCs w:val="20"/>
          <w:lang w:val="en-US"/>
        </w:rPr>
      </w:pPr>
      <w:r w:rsidRPr="00124902">
        <w:rPr>
          <w:sz w:val="28"/>
          <w:szCs w:val="20"/>
          <w:lang w:val="en-US"/>
        </w:rPr>
        <w:t>ICT as tools for the formation of historical thinking. A case study with high school students</w:t>
      </w:r>
    </w:p>
    <w:p w14:paraId="47797A00" w14:textId="77777777" w:rsidR="00417916" w:rsidRPr="00124902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01B9F772" w:rsidR="00417916" w:rsidRPr="006842D4" w:rsidRDefault="0012490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Julen Pérez de Iriarte </w:t>
      </w:r>
      <w:proofErr w:type="spellStart"/>
      <w:r>
        <w:rPr>
          <w:rFonts w:ascii="Cambria" w:hAnsi="Cambria"/>
        </w:rPr>
        <w:t>Navarlaz</w:t>
      </w:r>
      <w:proofErr w:type="spellEnd"/>
    </w:p>
    <w:p w14:paraId="568CE86B" w14:textId="17FD38A8" w:rsidR="00124902" w:rsidRPr="00124902" w:rsidRDefault="00124902" w:rsidP="00417916">
      <w:pPr>
        <w:pStyle w:val="Orcid"/>
        <w:rPr>
          <w:rFonts w:ascii="Cambria" w:hAnsi="Cambria"/>
          <w:sz w:val="22"/>
          <w:szCs w:val="22"/>
          <w:lang w:val="en-US"/>
        </w:rPr>
      </w:pPr>
      <w:r w:rsidRPr="00124902">
        <w:rPr>
          <w:rFonts w:ascii="Cambria" w:hAnsi="Cambria"/>
          <w:sz w:val="22"/>
          <w:szCs w:val="22"/>
          <w:lang w:val="en-US"/>
        </w:rPr>
        <w:t>julenperezdeiriarte1c</w:t>
      </w:r>
      <w:r w:rsidRPr="00124902">
        <w:rPr>
          <w:rFonts w:ascii="Cambria" w:hAnsi="Cambria"/>
          <w:sz w:val="22"/>
          <w:szCs w:val="22"/>
          <w:lang w:val="en-US"/>
        </w:rPr>
        <w:t>@</w:t>
      </w:r>
      <w:r w:rsidRPr="00124902">
        <w:rPr>
          <w:rFonts w:ascii="Cambria" w:hAnsi="Cambria"/>
          <w:sz w:val="22"/>
          <w:szCs w:val="22"/>
          <w:lang w:val="en-US"/>
        </w:rPr>
        <w:t>gmail.com</w:t>
      </w:r>
    </w:p>
    <w:p w14:paraId="59DB49E4" w14:textId="67611BD3" w:rsidR="00417916" w:rsidRPr="00124902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US"/>
        </w:rPr>
      </w:pPr>
    </w:p>
    <w:p w14:paraId="4CAE86E5" w14:textId="2635B88B" w:rsidR="00417916" w:rsidRPr="00124902" w:rsidRDefault="00124902" w:rsidP="00417916">
      <w:pPr>
        <w:pStyle w:val="Autores"/>
        <w:rPr>
          <w:rFonts w:ascii="Cambria" w:hAnsi="Cambria"/>
          <w:lang w:val="es-ES"/>
        </w:rPr>
      </w:pPr>
      <w:r w:rsidRPr="00124902">
        <w:rPr>
          <w:rFonts w:ascii="Cambria" w:hAnsi="Cambria"/>
          <w:lang w:val="es-ES"/>
        </w:rPr>
        <w:t>Luis Andía Celaya</w:t>
      </w:r>
    </w:p>
    <w:p w14:paraId="5E79DB94" w14:textId="545C2048" w:rsidR="00417916" w:rsidRPr="006842D4" w:rsidRDefault="00417916" w:rsidP="00417916">
      <w:pPr>
        <w:pStyle w:val="CentrodeInvestigacin"/>
        <w:rPr>
          <w:rFonts w:ascii="Cambria" w:hAnsi="Cambria"/>
          <w:i w:val="0"/>
        </w:rPr>
      </w:pPr>
      <w:r w:rsidRPr="006842D4">
        <w:rPr>
          <w:rFonts w:ascii="Cambria" w:hAnsi="Cambria"/>
        </w:rPr>
        <w:t>U</w:t>
      </w:r>
      <w:r w:rsidR="00124902">
        <w:rPr>
          <w:rFonts w:ascii="Cambria" w:hAnsi="Cambria"/>
        </w:rPr>
        <w:t>niversidad Pública de Navarra</w:t>
      </w:r>
      <w:r w:rsidRPr="006842D4">
        <w:rPr>
          <w:rFonts w:ascii="Cambria" w:hAnsi="Cambria"/>
        </w:rPr>
        <w:t xml:space="preserve">, </w:t>
      </w:r>
      <w:proofErr w:type="spellStart"/>
      <w:r w:rsidR="00124902" w:rsidRPr="00124902">
        <w:rPr>
          <w:rFonts w:ascii="Cambria" w:hAnsi="Cambria"/>
          <w:i w:val="0"/>
        </w:rPr>
        <w:t>luisalberto.andia</w:t>
      </w:r>
      <w:proofErr w:type="spellEnd"/>
      <w:r w:rsidR="00124902" w:rsidRPr="00124902">
        <w:rPr>
          <w:rFonts w:ascii="Cambria" w:hAnsi="Cambria"/>
          <w:lang w:val="es-ES"/>
        </w:rPr>
        <w:t>@</w:t>
      </w:r>
      <w:r w:rsidR="00124902" w:rsidRPr="00124902">
        <w:rPr>
          <w:rFonts w:ascii="Cambria" w:hAnsi="Cambria"/>
          <w:i w:val="0"/>
        </w:rPr>
        <w:t>unavarra.es</w:t>
      </w:r>
    </w:p>
    <w:p w14:paraId="03E9952F" w14:textId="12FAB65C" w:rsidR="00417916" w:rsidRPr="00124902" w:rsidRDefault="00417916" w:rsidP="00124902">
      <w:pPr>
        <w:pStyle w:val="Orcid"/>
        <w:rPr>
          <w:rFonts w:ascii="Cambria" w:hAnsi="Cambria"/>
          <w:sz w:val="22"/>
          <w:szCs w:val="22"/>
          <w:lang w:val="en-US"/>
        </w:rPr>
      </w:pPr>
      <w:r w:rsidRPr="00124902">
        <w:rPr>
          <w:rFonts w:ascii="Cambria" w:hAnsi="Cambria"/>
          <w:sz w:val="22"/>
          <w:szCs w:val="22"/>
          <w:lang w:val="en-US"/>
        </w:rPr>
        <w:t>ORCID</w:t>
      </w:r>
      <w:r w:rsidR="006842D4" w:rsidRPr="0012490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842D4" w:rsidRPr="00124902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124902">
        <w:rPr>
          <w:rFonts w:ascii="Cambria" w:hAnsi="Cambria"/>
          <w:sz w:val="22"/>
          <w:szCs w:val="22"/>
          <w:lang w:val="en-US"/>
        </w:rPr>
        <w:t xml:space="preserve">: </w:t>
      </w:r>
      <w:hyperlink r:id="rId9" w:history="1">
        <w:r w:rsidR="00124902" w:rsidRPr="00124902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https://orcid.org/0000-0002-1191-0208</w:t>
        </w:r>
      </w:hyperlink>
    </w:p>
    <w:p w14:paraId="330CEC70" w14:textId="7F7CA255" w:rsidR="00417916" w:rsidRPr="00124902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US"/>
        </w:rPr>
      </w:pPr>
    </w:p>
    <w:p w14:paraId="1AE24B86" w14:textId="7571C919" w:rsidR="005A1F4B" w:rsidRPr="00124902" w:rsidRDefault="005A1F4B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</w:rPr>
      </w:pPr>
    </w:p>
    <w:p w14:paraId="5B970089" w14:textId="5272B24D" w:rsidR="001C452C" w:rsidRDefault="001C452C" w:rsidP="00124902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3F3301B1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</w:t>
      </w:r>
      <w:proofErr w:type="spellStart"/>
      <w:r w:rsidR="00124902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_Sí</w:t>
      </w:r>
      <w:proofErr w:type="spellEnd"/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3E77D2B3" w14:textId="66CD32D3" w:rsidR="00E10B64" w:rsidRPr="00124902" w:rsidRDefault="00124902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  <w:r w:rsidRPr="00124902">
        <w:rPr>
          <w:rFonts w:ascii="Times New Roman" w:eastAsia="MS Mincho" w:hAnsi="Times New Roman" w:cs="Times New Roman"/>
          <w:sz w:val="20"/>
          <w:szCs w:val="24"/>
          <w:lang w:val="es-ES"/>
        </w:rPr>
        <w:t xml:space="preserve">Esta investigación es resultado del Trabajo de Fin de Máster realizado en el Máster Universitario en Profesorado de Educación Secundaria en la </w:t>
      </w:r>
      <w:r>
        <w:rPr>
          <w:rFonts w:ascii="Times New Roman" w:eastAsia="MS Mincho" w:hAnsi="Times New Roman" w:cs="Times New Roman"/>
          <w:sz w:val="20"/>
          <w:szCs w:val="24"/>
          <w:lang w:val="es-ES"/>
        </w:rPr>
        <w:t>Universidad Pública de Navarra</w:t>
      </w:r>
      <w:r w:rsidRPr="00124902">
        <w:rPr>
          <w:rFonts w:ascii="Times New Roman" w:eastAsia="MS Mincho" w:hAnsi="Times New Roman" w:cs="Times New Roman"/>
          <w:sz w:val="20"/>
          <w:szCs w:val="24"/>
          <w:lang w:val="es-ES"/>
        </w:rPr>
        <w:t xml:space="preserve">. Es necesario agradecer en gran medida al equipo directivo, profesores y alumnos de los IES </w:t>
      </w:r>
      <w:r>
        <w:rPr>
          <w:rFonts w:ascii="Times New Roman" w:eastAsia="MS Mincho" w:hAnsi="Times New Roman" w:cs="Times New Roman"/>
          <w:sz w:val="20"/>
          <w:szCs w:val="24"/>
          <w:lang w:val="es-ES"/>
        </w:rPr>
        <w:t>Navarro Villoslada</w:t>
      </w:r>
      <w:r w:rsidRPr="00124902">
        <w:rPr>
          <w:rFonts w:ascii="Times New Roman" w:eastAsia="MS Mincho" w:hAnsi="Times New Roman" w:cs="Times New Roman"/>
          <w:sz w:val="20"/>
          <w:szCs w:val="24"/>
          <w:lang w:val="es-ES"/>
        </w:rPr>
        <w:t xml:space="preserve"> e IES </w:t>
      </w:r>
      <w:r>
        <w:rPr>
          <w:rFonts w:ascii="Times New Roman" w:eastAsia="MS Mincho" w:hAnsi="Times New Roman" w:cs="Times New Roman"/>
          <w:sz w:val="20"/>
          <w:szCs w:val="24"/>
          <w:lang w:val="es-ES"/>
        </w:rPr>
        <w:t>Barañáin</w:t>
      </w:r>
      <w:r w:rsidRPr="00124902">
        <w:rPr>
          <w:rFonts w:ascii="Times New Roman" w:eastAsia="MS Mincho" w:hAnsi="Times New Roman" w:cs="Times New Roman"/>
          <w:sz w:val="20"/>
          <w:szCs w:val="24"/>
          <w:lang w:val="es-ES"/>
        </w:rPr>
        <w:t xml:space="preserve"> por su participación, implicación y facilidades otorgadas para la realización de este estudio.</w:t>
      </w:r>
    </w:p>
    <w:sectPr w:rsidR="00E10B64" w:rsidRPr="00124902" w:rsidSect="007F20A2">
      <w:footerReference w:type="first" r:id="rId10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98BD" w14:textId="77777777" w:rsidR="007F20A2" w:rsidRDefault="007F20A2" w:rsidP="00632652">
      <w:pPr>
        <w:spacing w:after="0" w:line="240" w:lineRule="auto"/>
      </w:pPr>
      <w:r>
        <w:separator/>
      </w:r>
    </w:p>
  </w:endnote>
  <w:endnote w:type="continuationSeparator" w:id="0">
    <w:p w14:paraId="40641C31" w14:textId="77777777" w:rsidR="007F20A2" w:rsidRDefault="007F20A2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A1EC" w14:textId="77777777" w:rsidR="007F20A2" w:rsidRDefault="007F20A2" w:rsidP="00632652">
      <w:pPr>
        <w:spacing w:after="0" w:line="240" w:lineRule="auto"/>
      </w:pPr>
      <w:r>
        <w:separator/>
      </w:r>
    </w:p>
  </w:footnote>
  <w:footnote w:type="continuationSeparator" w:id="0">
    <w:p w14:paraId="2807BB69" w14:textId="77777777" w:rsidR="007F20A2" w:rsidRDefault="007F20A2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24902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7F20A2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paragraph" w:customStyle="1" w:styleId="TtuloEspaol">
    <w:name w:val="Título_Español"/>
    <w:basedOn w:val="Normal"/>
    <w:link w:val="TtuloEspaolCar"/>
    <w:qFormat/>
    <w:rsid w:val="00124902"/>
    <w:pPr>
      <w:widowControl/>
      <w:spacing w:before="340" w:after="340" w:line="240" w:lineRule="auto"/>
      <w:jc w:val="center"/>
    </w:pPr>
    <w:rPr>
      <w:rFonts w:ascii="Cambria" w:eastAsiaTheme="minorEastAsia" w:hAnsi="Cambria" w:cs="Calibri Light"/>
      <w:b/>
      <w:noProof/>
      <w:sz w:val="34"/>
      <w:szCs w:val="24"/>
      <w:lang w:val="es-ES_tradnl"/>
    </w:rPr>
  </w:style>
  <w:style w:type="character" w:customStyle="1" w:styleId="TtuloEspaolCar">
    <w:name w:val="Título_Español Car"/>
    <w:basedOn w:val="Fuentedeprrafopredeter"/>
    <w:link w:val="TtuloEspaol"/>
    <w:rsid w:val="00124902"/>
    <w:rPr>
      <w:rFonts w:ascii="Cambria" w:eastAsiaTheme="minorEastAsia" w:hAnsi="Cambria" w:cs="Calibri Light"/>
      <w:b/>
      <w:noProof/>
      <w:sz w:val="34"/>
      <w:szCs w:val="24"/>
      <w:lang w:val="es-ES_tradnl"/>
    </w:rPr>
  </w:style>
  <w:style w:type="paragraph" w:customStyle="1" w:styleId="Titulo-Ingls">
    <w:name w:val="Titulo-Inglés"/>
    <w:basedOn w:val="Normal"/>
    <w:link w:val="Titulo-InglsCar"/>
    <w:qFormat/>
    <w:rsid w:val="00124902"/>
    <w:pPr>
      <w:widowControl/>
      <w:spacing w:before="340" w:after="340" w:line="240" w:lineRule="auto"/>
      <w:jc w:val="center"/>
    </w:pPr>
    <w:rPr>
      <w:rFonts w:ascii="Cambria" w:eastAsiaTheme="minorEastAsia" w:hAnsi="Cambria" w:cs="Calibri Light"/>
      <w:b/>
      <w:noProof/>
      <w:color w:val="808080" w:themeColor="background1" w:themeShade="80"/>
      <w:sz w:val="34"/>
      <w:szCs w:val="24"/>
      <w:lang w:val="en-GB"/>
    </w:rPr>
  </w:style>
  <w:style w:type="character" w:customStyle="1" w:styleId="Titulo-InglsCar">
    <w:name w:val="Titulo-Inglés Car"/>
    <w:basedOn w:val="Fuentedeprrafopredeter"/>
    <w:link w:val="Titulo-Ingls"/>
    <w:rsid w:val="00124902"/>
    <w:rPr>
      <w:rFonts w:ascii="Cambria" w:eastAsiaTheme="minorEastAsia" w:hAnsi="Cambria" w:cs="Calibri Light"/>
      <w:b/>
      <w:noProof/>
      <w:color w:val="808080" w:themeColor="background1" w:themeShade="80"/>
      <w:sz w:val="34"/>
      <w:szCs w:val="24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12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1191-02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2024-03-21T18:22:00Z</dcterms:modified>
</cp:coreProperties>
</file>