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355FF" w14:textId="77777777" w:rsidR="00066E15" w:rsidRPr="00753773" w:rsidRDefault="00AD6318" w:rsidP="003555A7">
      <w:pPr>
        <w:pStyle w:val="Textoindependiente"/>
        <w:ind w:left="115" w:right="92"/>
        <w:jc w:val="right"/>
        <w:rPr>
          <w:b/>
          <w:bCs/>
          <w:sz w:val="34"/>
          <w:szCs w:val="34"/>
        </w:rPr>
      </w:pPr>
      <w:r w:rsidRPr="00753773">
        <w:rPr>
          <w:b/>
          <w:bCs/>
          <w:sz w:val="34"/>
          <w:szCs w:val="34"/>
        </w:rPr>
        <w:t>INSOLARTE:</w:t>
      </w:r>
      <w:r w:rsidR="000A6F50">
        <w:rPr>
          <w:b/>
          <w:bCs/>
          <w:sz w:val="34"/>
          <w:szCs w:val="34"/>
        </w:rPr>
        <w:t xml:space="preserve"> </w:t>
      </w:r>
      <w:r w:rsidRPr="00753773">
        <w:rPr>
          <w:b/>
          <w:bCs/>
          <w:sz w:val="34"/>
          <w:szCs w:val="34"/>
        </w:rPr>
        <w:t>breve revi</w:t>
      </w:r>
      <w:r w:rsidR="003570A2" w:rsidRPr="00753773">
        <w:rPr>
          <w:b/>
          <w:bCs/>
          <w:sz w:val="34"/>
          <w:szCs w:val="34"/>
        </w:rPr>
        <w:t>si</w:t>
      </w:r>
      <w:r w:rsidRPr="00753773">
        <w:rPr>
          <w:b/>
          <w:bCs/>
          <w:sz w:val="34"/>
          <w:szCs w:val="34"/>
        </w:rPr>
        <w:t>ó</w:t>
      </w:r>
      <w:r w:rsidR="003570A2" w:rsidRPr="00753773">
        <w:rPr>
          <w:b/>
          <w:bCs/>
          <w:sz w:val="34"/>
          <w:szCs w:val="34"/>
        </w:rPr>
        <w:t>n</w:t>
      </w:r>
      <w:r w:rsidRPr="00753773">
        <w:rPr>
          <w:b/>
          <w:bCs/>
          <w:sz w:val="34"/>
          <w:szCs w:val="34"/>
        </w:rPr>
        <w:t xml:space="preserve"> de proyectos artísticos</w:t>
      </w:r>
      <w:r w:rsidR="000A6F50">
        <w:rPr>
          <w:b/>
          <w:bCs/>
          <w:sz w:val="34"/>
          <w:szCs w:val="34"/>
        </w:rPr>
        <w:t xml:space="preserve"> en una estancia de investigación</w:t>
      </w:r>
    </w:p>
    <w:p w14:paraId="03D6F779" w14:textId="77777777" w:rsidR="00B46263" w:rsidRDefault="00B46263" w:rsidP="003555A7">
      <w:pPr>
        <w:pStyle w:val="Textoindependiente"/>
        <w:ind w:left="115" w:right="92"/>
        <w:jc w:val="both"/>
        <w:rPr>
          <w:b/>
          <w:bCs/>
        </w:rPr>
      </w:pPr>
    </w:p>
    <w:p w14:paraId="68E09CA5" w14:textId="77777777" w:rsidR="00753773" w:rsidRPr="00753773" w:rsidRDefault="00753773" w:rsidP="003555A7">
      <w:pPr>
        <w:pStyle w:val="Textoindependiente"/>
        <w:ind w:left="115" w:right="92"/>
        <w:jc w:val="right"/>
        <w:rPr>
          <w:b/>
          <w:bCs/>
          <w:sz w:val="34"/>
          <w:szCs w:val="34"/>
          <w:lang w:val="en-US"/>
        </w:rPr>
      </w:pPr>
      <w:r w:rsidRPr="00753773">
        <w:rPr>
          <w:b/>
          <w:bCs/>
          <w:sz w:val="34"/>
          <w:szCs w:val="34"/>
          <w:lang w:val="en-US"/>
        </w:rPr>
        <w:t>INSOLARTE: brief review of artistic projects from a research sta</w:t>
      </w:r>
      <w:r w:rsidR="00A81E9B">
        <w:rPr>
          <w:b/>
          <w:bCs/>
          <w:sz w:val="34"/>
          <w:szCs w:val="34"/>
          <w:lang w:val="en-US"/>
        </w:rPr>
        <w:t>y</w:t>
      </w:r>
    </w:p>
    <w:p w14:paraId="0BE64EEB" w14:textId="77777777" w:rsidR="00B46263" w:rsidRPr="00A81E9B" w:rsidRDefault="00B46263" w:rsidP="003555A7">
      <w:pPr>
        <w:pStyle w:val="Textoindependiente"/>
        <w:ind w:left="115" w:right="92"/>
        <w:jc w:val="both"/>
        <w:rPr>
          <w:b/>
          <w:bCs/>
          <w:lang w:val="en-US"/>
        </w:rPr>
      </w:pPr>
    </w:p>
    <w:p w14:paraId="1D6E5335" w14:textId="77777777" w:rsidR="00066E15" w:rsidRPr="00A81E9B" w:rsidRDefault="00066E15" w:rsidP="003555A7">
      <w:pPr>
        <w:pStyle w:val="Textoindependiente"/>
        <w:ind w:left="115" w:right="92"/>
        <w:jc w:val="both"/>
        <w:rPr>
          <w:b/>
          <w:bCs/>
          <w:lang w:val="en-US"/>
        </w:rPr>
      </w:pPr>
    </w:p>
    <w:p w14:paraId="2C7AD6D2" w14:textId="77777777" w:rsidR="007738F1" w:rsidRPr="00753773" w:rsidRDefault="007738F1" w:rsidP="003555A7">
      <w:pPr>
        <w:pStyle w:val="Textoindependiente"/>
        <w:ind w:left="115" w:right="92" w:firstLine="452"/>
        <w:jc w:val="both"/>
        <w:rPr>
          <w:b/>
          <w:bCs/>
          <w:sz w:val="20"/>
          <w:szCs w:val="20"/>
        </w:rPr>
      </w:pPr>
      <w:r w:rsidRPr="00753773">
        <w:rPr>
          <w:b/>
          <w:bCs/>
          <w:sz w:val="20"/>
          <w:szCs w:val="20"/>
        </w:rPr>
        <w:t>Resumen</w:t>
      </w:r>
    </w:p>
    <w:p w14:paraId="7F900376" w14:textId="77777777" w:rsidR="007738F1" w:rsidRPr="00A12D0B" w:rsidRDefault="007738F1" w:rsidP="003555A7">
      <w:pPr>
        <w:pStyle w:val="Textoindependiente"/>
        <w:ind w:left="115" w:right="92"/>
        <w:jc w:val="both"/>
      </w:pPr>
    </w:p>
    <w:p w14:paraId="52E1C984" w14:textId="77777777" w:rsidR="007738F1" w:rsidRPr="00753773" w:rsidRDefault="003570A2" w:rsidP="003555A7">
      <w:pPr>
        <w:pStyle w:val="Textoindependiente"/>
        <w:ind w:left="115" w:right="92" w:firstLine="452"/>
        <w:jc w:val="both"/>
        <w:rPr>
          <w:sz w:val="20"/>
          <w:szCs w:val="20"/>
        </w:rPr>
      </w:pPr>
      <w:r w:rsidRPr="00753773">
        <w:rPr>
          <w:sz w:val="20"/>
          <w:szCs w:val="20"/>
        </w:rPr>
        <w:t xml:space="preserve">Actualmente la música, aunque está perdiendo representatividad y presencia en las instituciones educativas, contrariamente, está tomando relevancia en la sociedad, en la calidad de vida de las personas, en la inclusión educativa y social, además se estima que es una potente herramienta de vertebración social, de empleabilidad y sostenibilidad. A través de proyectos artísticos, la música se comporta como un nexo de unión que permite la implementación en diferentes contextos y perfiles, de acciones capaces de potenciar la motivación, la autoestima, así como mejorar las competencias sociales y personales. </w:t>
      </w:r>
      <w:r w:rsidR="00EC60F1" w:rsidRPr="00753773">
        <w:rPr>
          <w:sz w:val="20"/>
          <w:szCs w:val="20"/>
        </w:rPr>
        <w:t xml:space="preserve">Entre los problemas y los retos actuales, nos encontramos por una parte con la empleabilidad y su relación con la educación y la formación en los futuros maestros/as, y otra parte la importancia de la agenda 2030 y los 17 Objetivos de Desarrollo Sostenible (ODS). Nuestra propuesta se fundamenta en una estancia de investigación que se realizó en la universidad de Barcelona, a través de una convocatoria lanzada </w:t>
      </w:r>
      <w:r w:rsidR="00A53B13" w:rsidRPr="00753773">
        <w:rPr>
          <w:sz w:val="20"/>
          <w:szCs w:val="20"/>
        </w:rPr>
        <w:t xml:space="preserve">por la </w:t>
      </w:r>
      <w:proofErr w:type="spellStart"/>
      <w:r w:rsidR="005E1FBF" w:rsidRPr="00753773">
        <w:rPr>
          <w:sz w:val="20"/>
          <w:szCs w:val="20"/>
        </w:rPr>
        <w:t>Conselleria</w:t>
      </w:r>
      <w:proofErr w:type="spellEnd"/>
      <w:r w:rsidR="005E1FBF" w:rsidRPr="00753773">
        <w:rPr>
          <w:sz w:val="20"/>
          <w:szCs w:val="20"/>
        </w:rPr>
        <w:t xml:space="preserve"> </w:t>
      </w:r>
      <w:proofErr w:type="spellStart"/>
      <w:r w:rsidR="005E1FBF" w:rsidRPr="00753773">
        <w:rPr>
          <w:sz w:val="20"/>
          <w:szCs w:val="20"/>
        </w:rPr>
        <w:t>D’educació</w:t>
      </w:r>
      <w:proofErr w:type="spellEnd"/>
      <w:r w:rsidR="005E1FBF" w:rsidRPr="00753773">
        <w:rPr>
          <w:sz w:val="20"/>
          <w:szCs w:val="20"/>
        </w:rPr>
        <w:t xml:space="preserve">, </w:t>
      </w:r>
      <w:proofErr w:type="spellStart"/>
      <w:r w:rsidR="005E1FBF" w:rsidRPr="00753773">
        <w:rPr>
          <w:sz w:val="20"/>
          <w:szCs w:val="20"/>
        </w:rPr>
        <w:t>Investigació</w:t>
      </w:r>
      <w:proofErr w:type="spellEnd"/>
      <w:r w:rsidR="005E1FBF" w:rsidRPr="00753773">
        <w:rPr>
          <w:sz w:val="20"/>
          <w:szCs w:val="20"/>
        </w:rPr>
        <w:t xml:space="preserve">, Cultura i </w:t>
      </w:r>
      <w:proofErr w:type="spellStart"/>
      <w:r w:rsidR="005E1FBF" w:rsidRPr="00753773">
        <w:rPr>
          <w:sz w:val="20"/>
          <w:szCs w:val="20"/>
        </w:rPr>
        <w:t>Esport</w:t>
      </w:r>
      <w:proofErr w:type="spellEnd"/>
      <w:r w:rsidR="005E1FBF" w:rsidRPr="00753773">
        <w:rPr>
          <w:sz w:val="20"/>
          <w:szCs w:val="20"/>
        </w:rPr>
        <w:t xml:space="preserve">. </w:t>
      </w:r>
      <w:proofErr w:type="spellStart"/>
      <w:r w:rsidR="005E1FBF" w:rsidRPr="00753773">
        <w:rPr>
          <w:sz w:val="20"/>
          <w:szCs w:val="20"/>
        </w:rPr>
        <w:t>Direcció</w:t>
      </w:r>
      <w:proofErr w:type="spellEnd"/>
      <w:r w:rsidR="005E1FBF" w:rsidRPr="00753773">
        <w:rPr>
          <w:sz w:val="20"/>
          <w:szCs w:val="20"/>
        </w:rPr>
        <w:t xml:space="preserve"> General </w:t>
      </w:r>
      <w:proofErr w:type="spellStart"/>
      <w:r w:rsidR="005E1FBF" w:rsidRPr="00753773">
        <w:rPr>
          <w:sz w:val="20"/>
          <w:szCs w:val="20"/>
        </w:rPr>
        <w:t>d’Universitat</w:t>
      </w:r>
      <w:proofErr w:type="spellEnd"/>
      <w:r w:rsidR="005E1FBF" w:rsidRPr="00753773">
        <w:rPr>
          <w:sz w:val="20"/>
          <w:szCs w:val="20"/>
        </w:rPr>
        <w:t xml:space="preserve">, </w:t>
      </w:r>
      <w:proofErr w:type="spellStart"/>
      <w:r w:rsidR="005E1FBF" w:rsidRPr="00753773">
        <w:rPr>
          <w:sz w:val="20"/>
          <w:szCs w:val="20"/>
        </w:rPr>
        <w:t>Investigació</w:t>
      </w:r>
      <w:proofErr w:type="spellEnd"/>
      <w:r w:rsidR="005E1FBF" w:rsidRPr="00753773">
        <w:rPr>
          <w:sz w:val="20"/>
          <w:szCs w:val="20"/>
        </w:rPr>
        <w:t xml:space="preserve"> i </w:t>
      </w:r>
      <w:proofErr w:type="spellStart"/>
      <w:r w:rsidR="005E1FBF" w:rsidRPr="00753773">
        <w:rPr>
          <w:sz w:val="20"/>
          <w:szCs w:val="20"/>
        </w:rPr>
        <w:t>Ciència</w:t>
      </w:r>
      <w:proofErr w:type="spellEnd"/>
      <w:r w:rsidR="005E1FBF" w:rsidRPr="00753773">
        <w:rPr>
          <w:sz w:val="20"/>
          <w:szCs w:val="20"/>
        </w:rPr>
        <w:t xml:space="preserve"> de la Generalitat Valenciana</w:t>
      </w:r>
      <w:r w:rsidR="00EC60F1" w:rsidRPr="00753773">
        <w:rPr>
          <w:sz w:val="20"/>
          <w:szCs w:val="20"/>
        </w:rPr>
        <w:t>.  Entre los principales objetivos</w:t>
      </w:r>
      <w:r w:rsidR="00A53B13" w:rsidRPr="00753773">
        <w:rPr>
          <w:sz w:val="20"/>
          <w:szCs w:val="20"/>
        </w:rPr>
        <w:t>, además de la elaboración de un informe sobre los beneficios de los proyectos artísticos, para la transformación social y educativa, tuvimos</w:t>
      </w:r>
      <w:r w:rsidR="00EC60F1" w:rsidRPr="00753773">
        <w:rPr>
          <w:sz w:val="20"/>
          <w:szCs w:val="20"/>
        </w:rPr>
        <w:t xml:space="preserve"> presente la relación </w:t>
      </w:r>
      <w:r w:rsidR="00A53B13" w:rsidRPr="00753773">
        <w:rPr>
          <w:sz w:val="20"/>
          <w:szCs w:val="20"/>
        </w:rPr>
        <w:t xml:space="preserve">de la música </w:t>
      </w:r>
      <w:r w:rsidR="00EC60F1" w:rsidRPr="00753773">
        <w:rPr>
          <w:sz w:val="20"/>
          <w:szCs w:val="20"/>
        </w:rPr>
        <w:t xml:space="preserve">con la formación de los futuros maestros de educación primaria y los beneficios del arte en general y de la música en especial. Para obtener información se realizaron diferentes entrevistas y se organizaron dos focus </w:t>
      </w:r>
      <w:proofErr w:type="spellStart"/>
      <w:r w:rsidR="00EC60F1" w:rsidRPr="00753773">
        <w:rPr>
          <w:sz w:val="20"/>
          <w:szCs w:val="20"/>
        </w:rPr>
        <w:t>goup</w:t>
      </w:r>
      <w:proofErr w:type="spellEnd"/>
      <w:r w:rsidR="00A37FFA" w:rsidRPr="00753773">
        <w:rPr>
          <w:sz w:val="20"/>
          <w:szCs w:val="20"/>
        </w:rPr>
        <w:t>. Hallamos importante información que refuerza la importancia de la formación musical y sus beneficios, así como la relevancia de los proyectos artísticos en la sociedad, sin ninguna discriminación o exclusión.  También reflexionamos sobre el impacto económico de los proyectos artísticos, no solo desde la empleabilidad sino también de lo que puede suponer su relación con la salud y la calidad de vida.</w:t>
      </w:r>
    </w:p>
    <w:p w14:paraId="3AFCAC56" w14:textId="77777777" w:rsidR="003570A2" w:rsidRPr="00753773" w:rsidRDefault="003570A2" w:rsidP="003555A7">
      <w:pPr>
        <w:pStyle w:val="Textoindependiente"/>
        <w:ind w:left="115" w:right="92"/>
        <w:jc w:val="both"/>
        <w:rPr>
          <w:sz w:val="20"/>
          <w:szCs w:val="20"/>
        </w:rPr>
      </w:pPr>
    </w:p>
    <w:p w14:paraId="0A6C41DA" w14:textId="77777777" w:rsidR="007738F1" w:rsidRPr="00753773" w:rsidRDefault="007738F1" w:rsidP="003555A7">
      <w:pPr>
        <w:pStyle w:val="Textoindependiente"/>
        <w:ind w:left="115" w:right="92"/>
        <w:jc w:val="both"/>
        <w:rPr>
          <w:sz w:val="20"/>
          <w:szCs w:val="20"/>
        </w:rPr>
      </w:pPr>
      <w:r w:rsidRPr="00753773">
        <w:rPr>
          <w:i/>
          <w:iCs/>
          <w:sz w:val="20"/>
          <w:szCs w:val="20"/>
        </w:rPr>
        <w:t>Palabras clave</w:t>
      </w:r>
      <w:r w:rsidR="00EC60F1" w:rsidRPr="00753773">
        <w:rPr>
          <w:i/>
          <w:iCs/>
          <w:sz w:val="20"/>
          <w:szCs w:val="20"/>
        </w:rPr>
        <w:t>:</w:t>
      </w:r>
      <w:r w:rsidR="00EC60F1" w:rsidRPr="00753773">
        <w:rPr>
          <w:sz w:val="20"/>
          <w:szCs w:val="20"/>
        </w:rPr>
        <w:t xml:space="preserve"> educación artística, </w:t>
      </w:r>
      <w:r w:rsidR="003570A2" w:rsidRPr="00753773">
        <w:rPr>
          <w:sz w:val="20"/>
          <w:szCs w:val="20"/>
        </w:rPr>
        <w:t>educación</w:t>
      </w:r>
      <w:r w:rsidR="006E0E47" w:rsidRPr="00753773">
        <w:rPr>
          <w:sz w:val="20"/>
          <w:szCs w:val="20"/>
        </w:rPr>
        <w:t xml:space="preserve"> cultural</w:t>
      </w:r>
      <w:r w:rsidR="00EC60F1" w:rsidRPr="00753773">
        <w:rPr>
          <w:sz w:val="20"/>
          <w:szCs w:val="20"/>
        </w:rPr>
        <w:t xml:space="preserve">, maestros, </w:t>
      </w:r>
      <w:r w:rsidR="00FE77A5" w:rsidRPr="00753773">
        <w:rPr>
          <w:sz w:val="20"/>
          <w:szCs w:val="20"/>
        </w:rPr>
        <w:t>inclusión social</w:t>
      </w:r>
    </w:p>
    <w:p w14:paraId="7626FD2B" w14:textId="77777777" w:rsidR="00604F15" w:rsidRDefault="00604F15" w:rsidP="003555A7">
      <w:pPr>
        <w:pStyle w:val="Textoindependiente"/>
        <w:ind w:left="115" w:right="92"/>
        <w:jc w:val="both"/>
      </w:pPr>
    </w:p>
    <w:p w14:paraId="50CB4492" w14:textId="77777777" w:rsidR="00066E15" w:rsidRPr="00A81E9B" w:rsidRDefault="00066E15" w:rsidP="003555A7">
      <w:pPr>
        <w:pStyle w:val="Textoindependiente"/>
        <w:ind w:right="92"/>
        <w:jc w:val="both"/>
      </w:pPr>
    </w:p>
    <w:p w14:paraId="211268E3" w14:textId="77777777" w:rsidR="00761459" w:rsidRPr="00753773" w:rsidRDefault="007738F1" w:rsidP="003555A7">
      <w:pPr>
        <w:pStyle w:val="Textoindependiente"/>
        <w:ind w:left="115" w:right="92" w:firstLine="605"/>
        <w:jc w:val="both"/>
        <w:rPr>
          <w:b/>
          <w:bCs/>
          <w:sz w:val="20"/>
          <w:szCs w:val="20"/>
          <w:lang w:val="en-GB"/>
        </w:rPr>
      </w:pPr>
      <w:r w:rsidRPr="00753773">
        <w:rPr>
          <w:b/>
          <w:bCs/>
          <w:sz w:val="20"/>
          <w:szCs w:val="20"/>
          <w:lang w:val="en-GB"/>
        </w:rPr>
        <w:t>Abstract</w:t>
      </w:r>
    </w:p>
    <w:p w14:paraId="5A4E89C1" w14:textId="77777777" w:rsidR="00A37FFA" w:rsidRPr="00753773" w:rsidRDefault="00761459" w:rsidP="003555A7">
      <w:pPr>
        <w:pStyle w:val="Textoindependiente"/>
        <w:ind w:left="115" w:right="92" w:firstLine="452"/>
        <w:jc w:val="both"/>
        <w:rPr>
          <w:sz w:val="20"/>
          <w:szCs w:val="20"/>
          <w:lang w:val="en-GB"/>
        </w:rPr>
      </w:pPr>
      <w:r w:rsidRPr="00753773">
        <w:rPr>
          <w:sz w:val="20"/>
          <w:szCs w:val="20"/>
          <w:lang w:val="en-GB"/>
        </w:rPr>
        <w:t>Currently, although music is losing representation and presence in educational institutions, on the contrary, it is gaining relevance in society, in the quality of life of people, in educational and social inclusion, and it is also considered to be a powerful tool for structuring social, employability and sustainability. Through artistic projects, music acts as a connecting link that allows the implementation in different contexts and profiles of actions capable of enhancing motivation, self-esteem, as well as improving social and personal skills.</w:t>
      </w:r>
      <w:r w:rsidR="00A53B13" w:rsidRPr="00753773">
        <w:rPr>
          <w:sz w:val="20"/>
          <w:szCs w:val="20"/>
          <w:lang w:val="en-GB"/>
        </w:rPr>
        <w:t xml:space="preserve"> </w:t>
      </w:r>
      <w:r w:rsidR="00A37FFA" w:rsidRPr="00753773">
        <w:rPr>
          <w:sz w:val="20"/>
          <w:szCs w:val="20"/>
          <w:lang w:val="en-GB"/>
        </w:rPr>
        <w:t>Among the current problems and challenges, we find, on the one hand, employability and its relationship with education and training for future teachers, and on the other, the importance of the 2030 agenda and the 17 Sustainable Development Goals (SDGs)</w:t>
      </w:r>
      <w:proofErr w:type="gramStart"/>
      <w:r w:rsidR="00A37FFA" w:rsidRPr="00753773">
        <w:rPr>
          <w:sz w:val="20"/>
          <w:szCs w:val="20"/>
          <w:lang w:val="en-GB"/>
        </w:rPr>
        <w:t>. )</w:t>
      </w:r>
      <w:proofErr w:type="gramEnd"/>
      <w:r w:rsidR="00A37FFA" w:rsidRPr="00753773">
        <w:rPr>
          <w:sz w:val="20"/>
          <w:szCs w:val="20"/>
          <w:lang w:val="en-GB"/>
        </w:rPr>
        <w:t xml:space="preserve">. Our proposal is based on a research stay that was carried out at the University of Barcelona, ​​through a call launched by the University of </w:t>
      </w:r>
      <w:proofErr w:type="spellStart"/>
      <w:r w:rsidR="00A37FFA" w:rsidRPr="00753773">
        <w:rPr>
          <w:sz w:val="20"/>
          <w:szCs w:val="20"/>
          <w:lang w:val="en-GB"/>
        </w:rPr>
        <w:t>Jaume</w:t>
      </w:r>
      <w:proofErr w:type="spellEnd"/>
      <w:r w:rsidR="00A37FFA" w:rsidRPr="00753773">
        <w:rPr>
          <w:sz w:val="20"/>
          <w:szCs w:val="20"/>
          <w:lang w:val="en-GB"/>
        </w:rPr>
        <w:t xml:space="preserve"> I (</w:t>
      </w:r>
      <w:proofErr w:type="spellStart"/>
      <w:r w:rsidR="00A37FFA" w:rsidRPr="00753773">
        <w:rPr>
          <w:sz w:val="20"/>
          <w:szCs w:val="20"/>
          <w:lang w:val="en-GB"/>
        </w:rPr>
        <w:t>Castellón</w:t>
      </w:r>
      <w:proofErr w:type="spellEnd"/>
      <w:r w:rsidR="00A37FFA" w:rsidRPr="00753773">
        <w:rPr>
          <w:sz w:val="20"/>
          <w:szCs w:val="20"/>
          <w:lang w:val="en-GB"/>
        </w:rPr>
        <w:t xml:space="preserve">). </w:t>
      </w:r>
      <w:r w:rsidR="00A53B13" w:rsidRPr="00753773">
        <w:rPr>
          <w:sz w:val="20"/>
          <w:szCs w:val="20"/>
          <w:lang w:val="en-GB"/>
        </w:rPr>
        <w:t>Among the main objectives, in addition to preparing a report on the benefits of artistic projects for social and educational transformation, we kept in mind the relationship of music with the training of future primary school teachers and the benefits of art in general and music in particular. To obtain information, different interviews were carried out and two focus groups were organized.</w:t>
      </w:r>
      <w:r w:rsidR="00A37FFA" w:rsidRPr="00753773">
        <w:rPr>
          <w:sz w:val="20"/>
          <w:szCs w:val="20"/>
          <w:lang w:val="en-GB"/>
        </w:rPr>
        <w:t xml:space="preserve"> We found important information that reinforces the importance of musical training and its benefits, as well as the relevance of artistic projects in society, without any discrimination or exclusion. We also reflect on the economic impact of artistic projects, not only from employability but also from what their relationship with health and quality of life may entail.</w:t>
      </w:r>
    </w:p>
    <w:p w14:paraId="1207A149" w14:textId="77777777" w:rsidR="007738F1" w:rsidRPr="00753773" w:rsidRDefault="007738F1" w:rsidP="003555A7">
      <w:pPr>
        <w:pStyle w:val="Textoindependiente"/>
        <w:ind w:left="115" w:right="92"/>
        <w:jc w:val="both"/>
        <w:rPr>
          <w:sz w:val="20"/>
          <w:szCs w:val="20"/>
          <w:lang w:val="en-GB"/>
        </w:rPr>
      </w:pPr>
      <w:r w:rsidRPr="00753773">
        <w:rPr>
          <w:i/>
          <w:iCs/>
          <w:sz w:val="20"/>
          <w:szCs w:val="20"/>
          <w:lang w:val="en-GB"/>
        </w:rPr>
        <w:t>Keywords</w:t>
      </w:r>
      <w:r w:rsidR="00FE77A5" w:rsidRPr="00753773">
        <w:rPr>
          <w:i/>
          <w:iCs/>
          <w:sz w:val="20"/>
          <w:szCs w:val="20"/>
          <w:lang w:val="en-GB"/>
        </w:rPr>
        <w:t xml:space="preserve">: </w:t>
      </w:r>
      <w:r w:rsidR="00FE77A5" w:rsidRPr="00753773">
        <w:rPr>
          <w:sz w:val="20"/>
          <w:szCs w:val="20"/>
          <w:lang w:val="en-GB"/>
        </w:rPr>
        <w:t xml:space="preserve">arts education, </w:t>
      </w:r>
      <w:r w:rsidR="006E0E47" w:rsidRPr="00753773">
        <w:rPr>
          <w:sz w:val="20"/>
          <w:szCs w:val="20"/>
          <w:lang w:val="en-GB"/>
        </w:rPr>
        <w:t xml:space="preserve">cultural </w:t>
      </w:r>
      <w:r w:rsidR="003570A2" w:rsidRPr="00753773">
        <w:rPr>
          <w:sz w:val="20"/>
          <w:szCs w:val="20"/>
          <w:lang w:val="en-GB"/>
        </w:rPr>
        <w:t>education</w:t>
      </w:r>
      <w:r w:rsidR="006E0E47" w:rsidRPr="00753773">
        <w:rPr>
          <w:sz w:val="20"/>
          <w:szCs w:val="20"/>
          <w:lang w:val="en-GB"/>
        </w:rPr>
        <w:t xml:space="preserve">, teachers, </w:t>
      </w:r>
      <w:r w:rsidR="00FE77A5" w:rsidRPr="00753773">
        <w:rPr>
          <w:sz w:val="20"/>
          <w:szCs w:val="20"/>
          <w:lang w:val="en-GB"/>
        </w:rPr>
        <w:t>social inclusion</w:t>
      </w:r>
      <w:r w:rsidR="00B46263" w:rsidRPr="00753773">
        <w:rPr>
          <w:sz w:val="20"/>
          <w:szCs w:val="20"/>
          <w:lang w:val="en-GB"/>
        </w:rPr>
        <w:t xml:space="preserve">, </w:t>
      </w:r>
      <w:proofErr w:type="spellStart"/>
      <w:r w:rsidR="00B46263" w:rsidRPr="00753773">
        <w:rPr>
          <w:sz w:val="20"/>
          <w:szCs w:val="20"/>
          <w:lang w:val="en-GB"/>
        </w:rPr>
        <w:t>sostenibility</w:t>
      </w:r>
      <w:proofErr w:type="spellEnd"/>
    </w:p>
    <w:p w14:paraId="49C31DC6" w14:textId="77777777" w:rsidR="007738F1" w:rsidRPr="00A12D0B" w:rsidRDefault="007738F1" w:rsidP="003555A7">
      <w:pPr>
        <w:pStyle w:val="Textoindependiente"/>
        <w:ind w:left="115" w:right="92"/>
        <w:jc w:val="both"/>
        <w:rPr>
          <w:lang w:val="en-GB"/>
        </w:rPr>
      </w:pPr>
    </w:p>
    <w:p w14:paraId="5D5A0DDE" w14:textId="77777777" w:rsidR="005F2F3B" w:rsidRPr="00A81E9B" w:rsidRDefault="005F2F3B" w:rsidP="003555A7">
      <w:pPr>
        <w:pStyle w:val="Textoindependiente"/>
        <w:ind w:right="92"/>
        <w:jc w:val="both"/>
        <w:rPr>
          <w:b/>
          <w:bCs/>
          <w:lang w:val="en-US"/>
        </w:rPr>
      </w:pPr>
    </w:p>
    <w:p w14:paraId="62D2EECA" w14:textId="77777777" w:rsidR="00A53B13" w:rsidRPr="00A81E9B" w:rsidRDefault="00A53B13" w:rsidP="003555A7">
      <w:pPr>
        <w:pStyle w:val="Textoindependiente"/>
        <w:ind w:right="92"/>
        <w:jc w:val="both"/>
        <w:rPr>
          <w:b/>
          <w:bCs/>
          <w:lang w:val="en-US"/>
        </w:rPr>
      </w:pPr>
    </w:p>
    <w:p w14:paraId="511F9FDC" w14:textId="77777777" w:rsidR="00A53B13" w:rsidRPr="00A81E9B" w:rsidRDefault="00A53B13" w:rsidP="003555A7">
      <w:pPr>
        <w:pStyle w:val="Textoindependiente"/>
        <w:ind w:right="92"/>
        <w:jc w:val="both"/>
        <w:rPr>
          <w:b/>
          <w:bCs/>
          <w:lang w:val="en-US"/>
        </w:rPr>
      </w:pPr>
    </w:p>
    <w:p w14:paraId="4544AB04" w14:textId="77777777" w:rsidR="007738F1" w:rsidRDefault="007738F1" w:rsidP="003555A7">
      <w:pPr>
        <w:pStyle w:val="Textoindependiente"/>
        <w:ind w:right="92"/>
        <w:jc w:val="both"/>
        <w:rPr>
          <w:b/>
          <w:bCs/>
          <w:sz w:val="28"/>
          <w:szCs w:val="28"/>
        </w:rPr>
      </w:pPr>
      <w:r w:rsidRPr="00753773">
        <w:rPr>
          <w:b/>
          <w:bCs/>
          <w:sz w:val="28"/>
          <w:szCs w:val="28"/>
        </w:rPr>
        <w:t>Introducción</w:t>
      </w:r>
    </w:p>
    <w:p w14:paraId="76618819" w14:textId="77777777" w:rsidR="00753773" w:rsidRPr="00753773" w:rsidRDefault="00753773" w:rsidP="003555A7">
      <w:pPr>
        <w:pStyle w:val="Textoindependiente"/>
        <w:ind w:right="92"/>
        <w:jc w:val="both"/>
        <w:rPr>
          <w:b/>
          <w:bCs/>
          <w:sz w:val="28"/>
          <w:szCs w:val="28"/>
        </w:rPr>
      </w:pPr>
    </w:p>
    <w:p w14:paraId="16AF2A82" w14:textId="77777777" w:rsidR="007738F1" w:rsidRPr="00A12D0B" w:rsidRDefault="007738F1" w:rsidP="003555A7">
      <w:pPr>
        <w:pStyle w:val="Textoindependiente"/>
        <w:ind w:right="92" w:firstLine="567"/>
        <w:jc w:val="both"/>
      </w:pPr>
      <w:r w:rsidRPr="00A12D0B">
        <w:t>Este artículo</w:t>
      </w:r>
      <w:r w:rsidR="00E91F67" w:rsidRPr="00A12D0B">
        <w:t>/informe</w:t>
      </w:r>
      <w:r w:rsidRPr="00A12D0B">
        <w:t xml:space="preserve"> ha sido gracias a la subvención para estancias de personal investigador doctor en centros de investigación radicados fuera de la </w:t>
      </w:r>
      <w:proofErr w:type="spellStart"/>
      <w:r w:rsidRPr="00A12D0B">
        <w:t>Comunitat</w:t>
      </w:r>
      <w:proofErr w:type="spellEnd"/>
      <w:r w:rsidRPr="00A12D0B">
        <w:t xml:space="preserve"> Valenciana convocada por la </w:t>
      </w:r>
      <w:proofErr w:type="spellStart"/>
      <w:r w:rsidRPr="00A12D0B">
        <w:t>Conselleria</w:t>
      </w:r>
      <w:proofErr w:type="spellEnd"/>
      <w:r w:rsidRPr="00A12D0B">
        <w:t xml:space="preserve"> </w:t>
      </w:r>
      <w:proofErr w:type="spellStart"/>
      <w:r w:rsidRPr="00A12D0B">
        <w:t>D’educació</w:t>
      </w:r>
      <w:proofErr w:type="spellEnd"/>
      <w:r w:rsidRPr="00A12D0B">
        <w:t xml:space="preserve">, </w:t>
      </w:r>
      <w:proofErr w:type="spellStart"/>
      <w:r w:rsidRPr="00A12D0B">
        <w:t>Investigació</w:t>
      </w:r>
      <w:proofErr w:type="spellEnd"/>
      <w:r w:rsidRPr="00A12D0B">
        <w:t xml:space="preserve">, Cultura i </w:t>
      </w:r>
      <w:proofErr w:type="spellStart"/>
      <w:r w:rsidRPr="00A12D0B">
        <w:t>Esport</w:t>
      </w:r>
      <w:proofErr w:type="spellEnd"/>
      <w:r w:rsidRPr="00A12D0B">
        <w:t xml:space="preserve">. </w:t>
      </w:r>
      <w:proofErr w:type="spellStart"/>
      <w:r w:rsidRPr="00A12D0B">
        <w:t>Direcció</w:t>
      </w:r>
      <w:proofErr w:type="spellEnd"/>
      <w:r w:rsidRPr="00A12D0B">
        <w:t xml:space="preserve"> General </w:t>
      </w:r>
      <w:proofErr w:type="spellStart"/>
      <w:r w:rsidRPr="00A12D0B">
        <w:t>d’Universitat</w:t>
      </w:r>
      <w:proofErr w:type="spellEnd"/>
      <w:r w:rsidRPr="00A12D0B">
        <w:t xml:space="preserve">, </w:t>
      </w:r>
      <w:proofErr w:type="spellStart"/>
      <w:r w:rsidRPr="00A12D0B">
        <w:t>Investigació</w:t>
      </w:r>
      <w:proofErr w:type="spellEnd"/>
      <w:r w:rsidRPr="00A12D0B">
        <w:t xml:space="preserve"> </w:t>
      </w:r>
      <w:r w:rsidRPr="00A12D0B">
        <w:lastRenderedPageBreak/>
        <w:t xml:space="preserve">i </w:t>
      </w:r>
      <w:proofErr w:type="spellStart"/>
      <w:r w:rsidRPr="00A12D0B">
        <w:t>Ciència</w:t>
      </w:r>
      <w:proofErr w:type="spellEnd"/>
      <w:r w:rsidRPr="00A12D0B">
        <w:t xml:space="preserve"> de la Generalitat Valenciana. A partir de esta convocatoria se realizó una estancia de investigación en la universidad de Barcelona, en al que se contó con el Dr. Josep </w:t>
      </w:r>
      <w:proofErr w:type="spellStart"/>
      <w:r w:rsidRPr="00A12D0B">
        <w:t>Gustems</w:t>
      </w:r>
      <w:proofErr w:type="spellEnd"/>
      <w:r w:rsidRPr="00A12D0B">
        <w:t xml:space="preserve">, responsable de la recepción de la estancia de investigación, y distintos profesores </w:t>
      </w:r>
      <w:proofErr w:type="spellStart"/>
      <w:r w:rsidRPr="00A12D0B">
        <w:t>colaboradoes</w:t>
      </w:r>
      <w:proofErr w:type="spellEnd"/>
      <w:r w:rsidRPr="00A12D0B">
        <w:t xml:space="preserve"> (ver anexo I)</w:t>
      </w:r>
      <w:r w:rsidR="00E91F67" w:rsidRPr="00A12D0B">
        <w:t xml:space="preserve">. </w:t>
      </w:r>
      <w:proofErr w:type="spellStart"/>
      <w:r w:rsidR="00E91F67" w:rsidRPr="00A12D0B">
        <w:t>Apartir</w:t>
      </w:r>
      <w:proofErr w:type="spellEnd"/>
      <w:r w:rsidR="00E91F67" w:rsidRPr="00A12D0B">
        <w:t xml:space="preserve"> de la estancia de investigación, se elaboró un informe que se facilitó tanto a la </w:t>
      </w:r>
      <w:proofErr w:type="spellStart"/>
      <w:r w:rsidR="00E91F67" w:rsidRPr="00A12D0B">
        <w:t>Conselleria</w:t>
      </w:r>
      <w:proofErr w:type="spellEnd"/>
      <w:r w:rsidR="00E91F67" w:rsidRPr="00A12D0B">
        <w:t xml:space="preserve"> </w:t>
      </w:r>
      <w:proofErr w:type="spellStart"/>
      <w:r w:rsidR="00E91F67" w:rsidRPr="00A12D0B">
        <w:t>D’educació</w:t>
      </w:r>
      <w:proofErr w:type="spellEnd"/>
      <w:r w:rsidR="00E91F67" w:rsidRPr="00A12D0B">
        <w:t xml:space="preserve">, </w:t>
      </w:r>
      <w:proofErr w:type="spellStart"/>
      <w:r w:rsidR="00E91F67" w:rsidRPr="00A12D0B">
        <w:t>Investigació</w:t>
      </w:r>
      <w:proofErr w:type="spellEnd"/>
      <w:r w:rsidR="00E91F67" w:rsidRPr="00A12D0B">
        <w:t xml:space="preserve">, Cultura i </w:t>
      </w:r>
      <w:proofErr w:type="spellStart"/>
      <w:r w:rsidR="00E91F67" w:rsidRPr="00A12D0B">
        <w:t>Esport</w:t>
      </w:r>
      <w:proofErr w:type="spellEnd"/>
      <w:r w:rsidR="00E91F67" w:rsidRPr="00A12D0B">
        <w:t xml:space="preserve">. </w:t>
      </w:r>
      <w:proofErr w:type="spellStart"/>
      <w:r w:rsidR="00E91F67" w:rsidRPr="00A12D0B">
        <w:t>Direcció</w:t>
      </w:r>
      <w:proofErr w:type="spellEnd"/>
      <w:r w:rsidR="00E91F67" w:rsidRPr="00A12D0B">
        <w:t xml:space="preserve"> General </w:t>
      </w:r>
      <w:proofErr w:type="spellStart"/>
      <w:r w:rsidR="00E91F67" w:rsidRPr="00A12D0B">
        <w:t>d’Universitat</w:t>
      </w:r>
      <w:proofErr w:type="spellEnd"/>
      <w:r w:rsidR="00E91F67" w:rsidRPr="00A12D0B">
        <w:t xml:space="preserve">, </w:t>
      </w:r>
      <w:proofErr w:type="spellStart"/>
      <w:r w:rsidR="00E91F67" w:rsidRPr="00A12D0B">
        <w:t>Investigació</w:t>
      </w:r>
      <w:proofErr w:type="spellEnd"/>
      <w:r w:rsidR="00E91F67" w:rsidRPr="00A12D0B">
        <w:t xml:space="preserve"> i </w:t>
      </w:r>
      <w:proofErr w:type="spellStart"/>
      <w:r w:rsidR="00E91F67" w:rsidRPr="00A12D0B">
        <w:t>Ciència</w:t>
      </w:r>
      <w:proofErr w:type="spellEnd"/>
      <w:r w:rsidR="00E91F67" w:rsidRPr="00A12D0B">
        <w:t xml:space="preserve"> de la Generalitat Valenciana, como a los colaboradores de la Universidad de Barcelona. </w:t>
      </w:r>
    </w:p>
    <w:p w14:paraId="58FE87C7" w14:textId="77777777" w:rsidR="00E91F67" w:rsidRPr="00A12D0B" w:rsidRDefault="00E91F67" w:rsidP="003555A7">
      <w:pPr>
        <w:pStyle w:val="Textoindependiente"/>
        <w:ind w:right="92"/>
        <w:jc w:val="both"/>
      </w:pPr>
    </w:p>
    <w:p w14:paraId="37ABD33B" w14:textId="77777777" w:rsidR="00E91F67" w:rsidRPr="00A12D0B" w:rsidRDefault="00E91F67" w:rsidP="003555A7">
      <w:pPr>
        <w:pStyle w:val="Textoindependiente"/>
        <w:ind w:right="92"/>
        <w:jc w:val="both"/>
      </w:pPr>
      <w:r w:rsidRPr="00A12D0B">
        <w:t>Con el objetivo de compartir los resultados y conclusiones de este informe, se elabora el presente artículo/informe, presentando el desarrollo, las actividades, así como los datos utilizados para dicho informe.</w:t>
      </w:r>
    </w:p>
    <w:p w14:paraId="55D35486" w14:textId="77777777" w:rsidR="00E91F67" w:rsidRPr="00A12D0B" w:rsidRDefault="00E91F67" w:rsidP="003555A7">
      <w:pPr>
        <w:pStyle w:val="Textoindependiente"/>
        <w:ind w:right="92"/>
        <w:jc w:val="both"/>
      </w:pPr>
    </w:p>
    <w:p w14:paraId="275E8D92" w14:textId="77777777" w:rsidR="00010D63" w:rsidRPr="00A12D0B" w:rsidRDefault="00E91F67" w:rsidP="003555A7">
      <w:pPr>
        <w:widowControl/>
        <w:autoSpaceDE/>
        <w:autoSpaceDN/>
        <w:jc w:val="both"/>
        <w:rPr>
          <w:sz w:val="24"/>
          <w:szCs w:val="24"/>
          <w:lang w:eastAsia="es-ES_tradnl" w:bidi="ar-SA"/>
        </w:rPr>
      </w:pPr>
      <w:r w:rsidRPr="00A12D0B">
        <w:rPr>
          <w:sz w:val="24"/>
          <w:szCs w:val="24"/>
          <w:lang w:eastAsia="es-ES_tradnl" w:bidi="ar-SA"/>
        </w:rPr>
        <w:t>En nuestra propuesta, situamos a la música como eje transversal y herramienta para incardinar la propia cultura y el arte de un contexto determinado. Consideramos las canciones, como palabras unidas a las melodías de un pueblo y su repertorio popular, para acercar a la sociedad más vulnerable, permitiendo tanto un mejor acceso a la educación, a la alfabetización o "</w:t>
      </w:r>
      <w:proofErr w:type="spellStart"/>
      <w:r w:rsidRPr="00A12D0B">
        <w:rPr>
          <w:sz w:val="24"/>
          <w:szCs w:val="24"/>
          <w:lang w:eastAsia="es-ES_tradnl" w:bidi="ar-SA"/>
        </w:rPr>
        <w:t>realfabetización</w:t>
      </w:r>
      <w:proofErr w:type="spellEnd"/>
      <w:r w:rsidRPr="00A12D0B">
        <w:rPr>
          <w:sz w:val="24"/>
          <w:szCs w:val="24"/>
          <w:lang w:eastAsia="es-ES_tradnl" w:bidi="ar-SA"/>
        </w:rPr>
        <w:t>" en aquellos casos, que sus realidades obligaron a continuar una educación.</w:t>
      </w:r>
      <w:r w:rsidR="00010D63" w:rsidRPr="00A12D0B">
        <w:rPr>
          <w:sz w:val="24"/>
          <w:szCs w:val="24"/>
          <w:lang w:eastAsia="es-ES_tradnl" w:bidi="ar-SA"/>
        </w:rPr>
        <w:t xml:space="preserve"> </w:t>
      </w:r>
      <w:r w:rsidRPr="00A12D0B">
        <w:rPr>
          <w:sz w:val="24"/>
          <w:szCs w:val="24"/>
          <w:lang w:eastAsia="es-ES_tradnl" w:bidi="ar-SA"/>
        </w:rPr>
        <w:t>También la empleabilidad y la sostenibilidad, entendiendo esta última como parte de bienestar social. Este bienestar social, pasa también por la salud y la calidad de vida, sobre todo en las personas más vulnerables, el acceso al arte es escaso o nulo.</w:t>
      </w:r>
    </w:p>
    <w:p w14:paraId="7169DB4D" w14:textId="77777777" w:rsidR="00010D63" w:rsidRPr="00A12D0B" w:rsidRDefault="00E91F67" w:rsidP="003555A7">
      <w:pPr>
        <w:widowControl/>
        <w:autoSpaceDE/>
        <w:autoSpaceDN/>
        <w:jc w:val="both"/>
        <w:rPr>
          <w:sz w:val="24"/>
          <w:szCs w:val="24"/>
          <w:lang w:eastAsia="es-ES_tradnl" w:bidi="ar-SA"/>
        </w:rPr>
      </w:pPr>
      <w:r w:rsidRPr="00A12D0B">
        <w:rPr>
          <w:sz w:val="24"/>
          <w:szCs w:val="24"/>
          <w:lang w:eastAsia="es-ES_tradnl" w:bidi="ar-SA"/>
        </w:rPr>
        <w:br/>
      </w:r>
      <w:r w:rsidR="0069483C" w:rsidRPr="00A12D0B">
        <w:rPr>
          <w:sz w:val="24"/>
          <w:szCs w:val="24"/>
          <w:lang w:eastAsia="es-ES_tradnl" w:bidi="ar-SA"/>
        </w:rPr>
        <w:t>P</w:t>
      </w:r>
      <w:r w:rsidRPr="00A12D0B">
        <w:rPr>
          <w:sz w:val="24"/>
          <w:szCs w:val="24"/>
          <w:lang w:eastAsia="es-ES_tradnl" w:bidi="ar-SA"/>
        </w:rPr>
        <w:t xml:space="preserve">artimos de las </w:t>
      </w:r>
      <w:r w:rsidR="0069483C" w:rsidRPr="00A12D0B">
        <w:rPr>
          <w:sz w:val="24"/>
          <w:szCs w:val="24"/>
          <w:lang w:eastAsia="es-ES_tradnl" w:bidi="ar-SA"/>
        </w:rPr>
        <w:t>siguientes hipótesis:</w:t>
      </w:r>
    </w:p>
    <w:p w14:paraId="050EFAD5" w14:textId="77777777" w:rsidR="00C616D5" w:rsidRPr="00A12D0B" w:rsidRDefault="00E91F67" w:rsidP="003555A7">
      <w:pPr>
        <w:widowControl/>
        <w:autoSpaceDE/>
        <w:autoSpaceDN/>
        <w:jc w:val="both"/>
        <w:rPr>
          <w:sz w:val="24"/>
          <w:szCs w:val="24"/>
          <w:lang w:eastAsia="es-ES_tradnl" w:bidi="ar-SA"/>
        </w:rPr>
      </w:pPr>
      <w:r w:rsidRPr="00A12D0B">
        <w:rPr>
          <w:sz w:val="24"/>
          <w:szCs w:val="24"/>
          <w:lang w:eastAsia="es-ES_tradnl" w:bidi="ar-SA"/>
        </w:rPr>
        <w:br/>
      </w:r>
      <w:r w:rsidR="00010D63" w:rsidRPr="00A12D0B">
        <w:rPr>
          <w:sz w:val="24"/>
          <w:szCs w:val="24"/>
          <w:lang w:eastAsia="es-ES_tradnl" w:bidi="ar-SA"/>
        </w:rPr>
        <w:t xml:space="preserve">H1. </w:t>
      </w:r>
      <w:r w:rsidRPr="00A12D0B">
        <w:rPr>
          <w:sz w:val="24"/>
          <w:szCs w:val="24"/>
          <w:lang w:eastAsia="es-ES_tradnl" w:bidi="ar-SA"/>
        </w:rPr>
        <w:t>La Educación Musical puede ser una importante herramienta de inclusión social y educativa, y que el patrimonio musical (canciones, bailes, vestuario), resulta motivadora para socializar y generar empleabilidad, conectar personas y entornos vulnerables.</w:t>
      </w:r>
    </w:p>
    <w:p w14:paraId="2AB9798C" w14:textId="77777777" w:rsidR="00C616D5" w:rsidRPr="00A12D0B" w:rsidRDefault="00E91F67" w:rsidP="003555A7">
      <w:pPr>
        <w:widowControl/>
        <w:autoSpaceDE/>
        <w:autoSpaceDN/>
        <w:jc w:val="both"/>
        <w:rPr>
          <w:sz w:val="24"/>
          <w:szCs w:val="24"/>
          <w:lang w:eastAsia="es-ES_tradnl" w:bidi="ar-SA"/>
        </w:rPr>
      </w:pPr>
      <w:r w:rsidRPr="00A12D0B">
        <w:rPr>
          <w:sz w:val="24"/>
          <w:szCs w:val="24"/>
          <w:lang w:eastAsia="es-ES_tradnl" w:bidi="ar-SA"/>
        </w:rPr>
        <w:br/>
      </w:r>
      <w:r w:rsidR="00010D63" w:rsidRPr="00A12D0B">
        <w:rPr>
          <w:sz w:val="24"/>
          <w:szCs w:val="24"/>
          <w:lang w:eastAsia="es-ES_tradnl" w:bidi="ar-SA"/>
        </w:rPr>
        <w:t xml:space="preserve">H2. </w:t>
      </w:r>
      <w:r w:rsidRPr="00A12D0B">
        <w:rPr>
          <w:sz w:val="24"/>
          <w:szCs w:val="24"/>
          <w:lang w:eastAsia="es-ES_tradnl" w:bidi="ar-SA"/>
        </w:rPr>
        <w:t>La Educación Musical en sus diferentes manifestaciones puede mejorar los entornos sociales y mejorando la calidad de vida y la salud de las personas mayores vulnerables.</w:t>
      </w:r>
    </w:p>
    <w:p w14:paraId="2878C43B" w14:textId="77777777" w:rsidR="00E91F67" w:rsidRPr="00A12D0B" w:rsidRDefault="00E91F67" w:rsidP="003555A7">
      <w:pPr>
        <w:widowControl/>
        <w:autoSpaceDE/>
        <w:autoSpaceDN/>
        <w:jc w:val="both"/>
        <w:rPr>
          <w:sz w:val="24"/>
          <w:szCs w:val="24"/>
          <w:lang w:eastAsia="es-ES_tradnl" w:bidi="ar-SA"/>
        </w:rPr>
      </w:pPr>
      <w:r w:rsidRPr="00A12D0B">
        <w:rPr>
          <w:sz w:val="24"/>
          <w:szCs w:val="24"/>
          <w:lang w:eastAsia="es-ES_tradnl" w:bidi="ar-SA"/>
        </w:rPr>
        <w:br/>
      </w:r>
      <w:r w:rsidR="00010D63" w:rsidRPr="00A12D0B">
        <w:rPr>
          <w:sz w:val="24"/>
          <w:szCs w:val="24"/>
          <w:lang w:eastAsia="es-ES_tradnl" w:bidi="ar-SA"/>
        </w:rPr>
        <w:t xml:space="preserve">H3. </w:t>
      </w:r>
      <w:r w:rsidRPr="00A12D0B">
        <w:rPr>
          <w:sz w:val="24"/>
          <w:szCs w:val="24"/>
          <w:lang w:eastAsia="es-ES_tradnl" w:bidi="ar-SA"/>
        </w:rPr>
        <w:t>La Educación Musical utilizada para proyectos sociales inclusivos, debe partir de profesionales especialistas para garantizar una mejor implementación.</w:t>
      </w:r>
    </w:p>
    <w:p w14:paraId="3C0CD324" w14:textId="77777777" w:rsidR="00E91F67" w:rsidRPr="00A12D0B" w:rsidRDefault="00E91F67" w:rsidP="003555A7">
      <w:pPr>
        <w:widowControl/>
        <w:autoSpaceDE/>
        <w:autoSpaceDN/>
        <w:jc w:val="both"/>
        <w:rPr>
          <w:sz w:val="24"/>
          <w:szCs w:val="24"/>
          <w:lang w:eastAsia="es-ES_tradnl" w:bidi="ar-SA"/>
        </w:rPr>
      </w:pPr>
    </w:p>
    <w:p w14:paraId="530CDF66" w14:textId="77777777" w:rsidR="00E91F67" w:rsidRPr="00A12D0B" w:rsidRDefault="00E91F67" w:rsidP="003555A7">
      <w:pPr>
        <w:widowControl/>
        <w:autoSpaceDE/>
        <w:autoSpaceDN/>
        <w:jc w:val="both"/>
        <w:rPr>
          <w:sz w:val="24"/>
          <w:szCs w:val="24"/>
          <w:lang w:eastAsia="es-ES_tradnl" w:bidi="ar-SA"/>
        </w:rPr>
      </w:pPr>
      <w:r w:rsidRPr="00753773">
        <w:rPr>
          <w:b/>
          <w:bCs/>
          <w:sz w:val="26"/>
          <w:szCs w:val="26"/>
          <w:lang w:eastAsia="es-ES_tradnl" w:bidi="ar-SA"/>
        </w:rPr>
        <w:t>Objetivos</w:t>
      </w:r>
      <w:r w:rsidRPr="00753773">
        <w:rPr>
          <w:b/>
          <w:bCs/>
          <w:sz w:val="26"/>
          <w:szCs w:val="26"/>
          <w:lang w:eastAsia="es-ES_tradnl" w:bidi="ar-SA"/>
        </w:rPr>
        <w:br/>
      </w:r>
      <w:r w:rsidRPr="00A12D0B">
        <w:rPr>
          <w:sz w:val="24"/>
          <w:szCs w:val="24"/>
          <w:lang w:eastAsia="es-ES_tradnl" w:bidi="ar-SA"/>
        </w:rPr>
        <w:t xml:space="preserve">El objetivo general </w:t>
      </w:r>
      <w:r w:rsidR="00A53B13" w:rsidRPr="00A12D0B">
        <w:rPr>
          <w:sz w:val="24"/>
          <w:szCs w:val="24"/>
          <w:lang w:eastAsia="es-ES_tradnl" w:bidi="ar-SA"/>
        </w:rPr>
        <w:t>elaborar un informe que recoja ejemplos y modelos de proyectos artísticos de transformación social, así como reflexiones de expertos y especialistas en el campo del arte y la educación.</w:t>
      </w:r>
    </w:p>
    <w:p w14:paraId="2FE3254C" w14:textId="77777777" w:rsidR="00A53B13" w:rsidRPr="00753773" w:rsidRDefault="00E91F67" w:rsidP="003555A7">
      <w:pPr>
        <w:widowControl/>
        <w:autoSpaceDE/>
        <w:autoSpaceDN/>
        <w:jc w:val="both"/>
        <w:rPr>
          <w:sz w:val="26"/>
          <w:szCs w:val="26"/>
          <w:lang w:eastAsia="es-ES_tradnl" w:bidi="ar-SA"/>
        </w:rPr>
      </w:pPr>
      <w:r w:rsidRPr="00753773">
        <w:rPr>
          <w:b/>
          <w:bCs/>
          <w:sz w:val="26"/>
          <w:szCs w:val="26"/>
          <w:lang w:eastAsia="es-ES_tradnl" w:bidi="ar-SA"/>
        </w:rPr>
        <w:t>Objetivos específicos</w:t>
      </w:r>
    </w:p>
    <w:p w14:paraId="381A94E6" w14:textId="77777777" w:rsidR="00A53B13" w:rsidRPr="00A12D0B" w:rsidRDefault="00A53B13" w:rsidP="003555A7">
      <w:pPr>
        <w:pStyle w:val="Prrafodelista"/>
        <w:widowControl/>
        <w:numPr>
          <w:ilvl w:val="0"/>
          <w:numId w:val="6"/>
        </w:numPr>
        <w:autoSpaceDE/>
        <w:autoSpaceDN/>
        <w:jc w:val="both"/>
        <w:rPr>
          <w:sz w:val="24"/>
          <w:szCs w:val="24"/>
          <w:lang w:eastAsia="es-ES_tradnl" w:bidi="ar-SA"/>
        </w:rPr>
      </w:pPr>
      <w:r w:rsidRPr="00A12D0B">
        <w:rPr>
          <w:sz w:val="24"/>
          <w:szCs w:val="24"/>
          <w:lang w:eastAsia="es-ES_tradnl" w:bidi="ar-SA"/>
        </w:rPr>
        <w:t>Conocer los efectos reales de la educación musical, para mejorar entornos sociales y conocer su impacto inclusivo.</w:t>
      </w:r>
    </w:p>
    <w:p w14:paraId="6ECF0F8C" w14:textId="77777777" w:rsidR="00010D63" w:rsidRPr="00A12D0B" w:rsidRDefault="00E91F67" w:rsidP="003555A7">
      <w:pPr>
        <w:pStyle w:val="Prrafodelista"/>
        <w:widowControl/>
        <w:numPr>
          <w:ilvl w:val="0"/>
          <w:numId w:val="6"/>
        </w:numPr>
        <w:autoSpaceDE/>
        <w:autoSpaceDN/>
        <w:jc w:val="both"/>
        <w:rPr>
          <w:sz w:val="24"/>
          <w:szCs w:val="24"/>
          <w:lang w:eastAsia="es-ES_tradnl" w:bidi="ar-SA"/>
        </w:rPr>
      </w:pPr>
      <w:r w:rsidRPr="00A12D0B">
        <w:rPr>
          <w:sz w:val="24"/>
          <w:szCs w:val="24"/>
          <w:lang w:eastAsia="es-ES_tradnl" w:bidi="ar-SA"/>
        </w:rPr>
        <w:t>Mejora de los entornos sociales desde la educación musical</w:t>
      </w:r>
    </w:p>
    <w:p w14:paraId="18945F74" w14:textId="77777777" w:rsidR="00010D63" w:rsidRPr="00A12D0B" w:rsidRDefault="00E91F67" w:rsidP="003555A7">
      <w:pPr>
        <w:pStyle w:val="Prrafodelista"/>
        <w:widowControl/>
        <w:numPr>
          <w:ilvl w:val="0"/>
          <w:numId w:val="6"/>
        </w:numPr>
        <w:autoSpaceDE/>
        <w:autoSpaceDN/>
        <w:jc w:val="both"/>
        <w:rPr>
          <w:sz w:val="24"/>
          <w:szCs w:val="24"/>
          <w:lang w:eastAsia="es-ES_tradnl" w:bidi="ar-SA"/>
        </w:rPr>
      </w:pPr>
      <w:r w:rsidRPr="00A12D0B">
        <w:rPr>
          <w:sz w:val="24"/>
          <w:szCs w:val="24"/>
          <w:lang w:eastAsia="es-ES_tradnl" w:bidi="ar-SA"/>
        </w:rPr>
        <w:t>Conocer la respuesta de actividades artísticas realizadas en entornos sociales</w:t>
      </w:r>
      <w:r w:rsidR="00010D63" w:rsidRPr="00A12D0B">
        <w:rPr>
          <w:sz w:val="24"/>
          <w:szCs w:val="24"/>
          <w:lang w:eastAsia="es-ES_tradnl" w:bidi="ar-SA"/>
        </w:rPr>
        <w:t xml:space="preserve"> </w:t>
      </w:r>
      <w:r w:rsidRPr="00A12D0B">
        <w:rPr>
          <w:sz w:val="24"/>
          <w:szCs w:val="24"/>
          <w:lang w:eastAsia="es-ES_tradnl" w:bidi="ar-SA"/>
        </w:rPr>
        <w:t>desfavorable</w:t>
      </w:r>
    </w:p>
    <w:p w14:paraId="0F1EA6B5" w14:textId="77777777" w:rsidR="00010D63" w:rsidRPr="00A12D0B" w:rsidRDefault="00E91F67" w:rsidP="003555A7">
      <w:pPr>
        <w:pStyle w:val="Prrafodelista"/>
        <w:widowControl/>
        <w:numPr>
          <w:ilvl w:val="0"/>
          <w:numId w:val="6"/>
        </w:numPr>
        <w:autoSpaceDE/>
        <w:autoSpaceDN/>
        <w:jc w:val="both"/>
        <w:rPr>
          <w:sz w:val="24"/>
          <w:szCs w:val="24"/>
          <w:lang w:eastAsia="es-ES_tradnl" w:bidi="ar-SA"/>
        </w:rPr>
      </w:pPr>
      <w:r w:rsidRPr="00A12D0B">
        <w:rPr>
          <w:sz w:val="24"/>
          <w:szCs w:val="24"/>
          <w:lang w:eastAsia="es-ES_tradnl" w:bidi="ar-SA"/>
        </w:rPr>
        <w:t>Dibujar un perfil profesional idóneo, para la implementación de proyectos socio inclusivos desde la música.</w:t>
      </w:r>
    </w:p>
    <w:p w14:paraId="25EE1EC2" w14:textId="77777777" w:rsidR="00E91F67" w:rsidRPr="00A12D0B" w:rsidRDefault="00E91F67" w:rsidP="003555A7">
      <w:pPr>
        <w:pStyle w:val="Prrafodelista"/>
        <w:widowControl/>
        <w:numPr>
          <w:ilvl w:val="0"/>
          <w:numId w:val="6"/>
        </w:numPr>
        <w:autoSpaceDE/>
        <w:autoSpaceDN/>
        <w:jc w:val="both"/>
        <w:rPr>
          <w:sz w:val="24"/>
          <w:szCs w:val="24"/>
          <w:lang w:eastAsia="es-ES_tradnl" w:bidi="ar-SA"/>
        </w:rPr>
      </w:pPr>
      <w:r w:rsidRPr="00A12D0B">
        <w:rPr>
          <w:sz w:val="24"/>
          <w:szCs w:val="24"/>
          <w:lang w:eastAsia="es-ES_tradnl" w:bidi="ar-SA"/>
        </w:rPr>
        <w:t>Redactar un informe sobre el impacto del proyecto desde su aplicación.</w:t>
      </w:r>
    </w:p>
    <w:p w14:paraId="3B1ECA60" w14:textId="77777777" w:rsidR="00010D63" w:rsidRPr="00A12D0B" w:rsidRDefault="00010D63" w:rsidP="003555A7">
      <w:pPr>
        <w:widowControl/>
        <w:autoSpaceDE/>
        <w:autoSpaceDN/>
        <w:jc w:val="both"/>
        <w:rPr>
          <w:sz w:val="24"/>
          <w:szCs w:val="24"/>
          <w:lang w:eastAsia="es-ES_tradnl" w:bidi="ar-SA"/>
        </w:rPr>
      </w:pPr>
    </w:p>
    <w:p w14:paraId="27468CCF" w14:textId="77777777" w:rsidR="00010D63" w:rsidRPr="00A12D0B" w:rsidRDefault="00010D63" w:rsidP="003555A7">
      <w:pPr>
        <w:widowControl/>
        <w:autoSpaceDE/>
        <w:autoSpaceDN/>
        <w:jc w:val="both"/>
        <w:rPr>
          <w:sz w:val="24"/>
          <w:szCs w:val="24"/>
          <w:lang w:eastAsia="es-ES_tradnl" w:bidi="ar-SA"/>
        </w:rPr>
      </w:pPr>
      <w:r w:rsidRPr="00A12D0B">
        <w:rPr>
          <w:sz w:val="24"/>
          <w:szCs w:val="24"/>
          <w:lang w:eastAsia="es-ES_tradnl" w:bidi="ar-SA"/>
        </w:rPr>
        <w:t>El planteamiento inicial de la estancia tuvo que modificarse, porque la resolución de la convocatoria se retrasó más de lo previsto, por tanto</w:t>
      </w:r>
      <w:r w:rsidR="00C77126" w:rsidRPr="00A12D0B">
        <w:rPr>
          <w:sz w:val="24"/>
          <w:szCs w:val="24"/>
          <w:lang w:eastAsia="es-ES_tradnl" w:bidi="ar-SA"/>
        </w:rPr>
        <w:t>,</w:t>
      </w:r>
      <w:r w:rsidRPr="00A12D0B">
        <w:rPr>
          <w:sz w:val="24"/>
          <w:szCs w:val="24"/>
          <w:lang w:eastAsia="es-ES_tradnl" w:bidi="ar-SA"/>
        </w:rPr>
        <w:t xml:space="preserve"> la temporalidad de la investigación también tuvo que modificarse y consecuentemente las actividades previstas, así como las herramientas que íbamos a utilizar para la gestión y adquisición de la información.</w:t>
      </w:r>
    </w:p>
    <w:p w14:paraId="5894A30F" w14:textId="77777777" w:rsidR="00493203" w:rsidRDefault="00493203" w:rsidP="003555A7">
      <w:pPr>
        <w:widowControl/>
        <w:autoSpaceDE/>
        <w:autoSpaceDN/>
        <w:jc w:val="both"/>
        <w:rPr>
          <w:sz w:val="24"/>
          <w:szCs w:val="24"/>
          <w:lang w:eastAsia="es-ES_tradnl" w:bidi="ar-SA"/>
        </w:rPr>
      </w:pPr>
    </w:p>
    <w:p w14:paraId="594069B0" w14:textId="77777777" w:rsidR="00753773" w:rsidRDefault="00753773" w:rsidP="003555A7">
      <w:pPr>
        <w:widowControl/>
        <w:autoSpaceDE/>
        <w:autoSpaceDN/>
        <w:jc w:val="both"/>
        <w:rPr>
          <w:sz w:val="24"/>
          <w:szCs w:val="24"/>
          <w:lang w:eastAsia="es-ES_tradnl" w:bidi="ar-SA"/>
        </w:rPr>
      </w:pPr>
    </w:p>
    <w:p w14:paraId="17236CB7" w14:textId="77777777" w:rsidR="00753773" w:rsidRDefault="00753773" w:rsidP="003555A7">
      <w:pPr>
        <w:widowControl/>
        <w:autoSpaceDE/>
        <w:autoSpaceDN/>
        <w:jc w:val="both"/>
        <w:rPr>
          <w:sz w:val="24"/>
          <w:szCs w:val="24"/>
          <w:lang w:eastAsia="es-ES_tradnl" w:bidi="ar-SA"/>
        </w:rPr>
      </w:pPr>
    </w:p>
    <w:p w14:paraId="450E71E9" w14:textId="77777777" w:rsidR="00753773" w:rsidRPr="00A12D0B" w:rsidRDefault="00753773" w:rsidP="003555A7">
      <w:pPr>
        <w:widowControl/>
        <w:autoSpaceDE/>
        <w:autoSpaceDN/>
        <w:jc w:val="both"/>
        <w:rPr>
          <w:sz w:val="24"/>
          <w:szCs w:val="24"/>
          <w:lang w:eastAsia="es-ES_tradnl" w:bidi="ar-SA"/>
        </w:rPr>
      </w:pPr>
    </w:p>
    <w:p w14:paraId="5634D1C8" w14:textId="77777777" w:rsidR="00493203" w:rsidRPr="00753773" w:rsidRDefault="00493203" w:rsidP="003555A7">
      <w:pPr>
        <w:widowControl/>
        <w:autoSpaceDE/>
        <w:autoSpaceDN/>
        <w:jc w:val="both"/>
        <w:rPr>
          <w:b/>
          <w:bCs/>
          <w:sz w:val="28"/>
          <w:szCs w:val="28"/>
          <w:lang w:eastAsia="es-ES_tradnl" w:bidi="ar-SA"/>
        </w:rPr>
      </w:pPr>
      <w:r w:rsidRPr="00753773">
        <w:rPr>
          <w:b/>
          <w:bCs/>
          <w:sz w:val="28"/>
          <w:szCs w:val="28"/>
          <w:lang w:eastAsia="es-ES_tradnl" w:bidi="ar-SA"/>
        </w:rPr>
        <w:t>Marco teórico</w:t>
      </w:r>
    </w:p>
    <w:p w14:paraId="4360D334" w14:textId="77777777" w:rsidR="00C77126" w:rsidRPr="00A12D0B" w:rsidRDefault="008F1C09" w:rsidP="003555A7">
      <w:pPr>
        <w:pStyle w:val="Textoindependiente"/>
        <w:ind w:firstLine="567"/>
        <w:jc w:val="both"/>
      </w:pPr>
      <w:r w:rsidRPr="00A12D0B">
        <w:t xml:space="preserve">Este trabajo centra su enfoque </w:t>
      </w:r>
      <w:r w:rsidR="00C77126" w:rsidRPr="00A12D0B">
        <w:t xml:space="preserve">en </w:t>
      </w:r>
      <w:r w:rsidRPr="00A12D0B">
        <w:t xml:space="preserve">el arte y la cultura </w:t>
      </w:r>
      <w:r w:rsidR="00C77126" w:rsidRPr="00A12D0B">
        <w:t xml:space="preserve">y como se </w:t>
      </w:r>
      <w:r w:rsidRPr="00A12D0B">
        <w:t>puede</w:t>
      </w:r>
      <w:r w:rsidR="00C77126" w:rsidRPr="00A12D0B">
        <w:t>n</w:t>
      </w:r>
      <w:r w:rsidRPr="00A12D0B">
        <w:t xml:space="preserve"> mejorar los entornos sociales, por eso insistiremos en </w:t>
      </w:r>
      <w:r w:rsidR="00C77126" w:rsidRPr="00A12D0B">
        <w:t>proyectos</w:t>
      </w:r>
      <w:r w:rsidRPr="00A12D0B">
        <w:t xml:space="preserve"> donde el arte se convierte en herramienta </w:t>
      </w:r>
      <w:r w:rsidR="00C77126" w:rsidRPr="00A12D0B">
        <w:t>para la</w:t>
      </w:r>
      <w:r w:rsidRPr="00A12D0B">
        <w:t xml:space="preserve"> mejora de los entornos</w:t>
      </w:r>
      <w:r w:rsidRPr="00A12D0B">
        <w:rPr>
          <w:spacing w:val="5"/>
        </w:rPr>
        <w:t xml:space="preserve"> </w:t>
      </w:r>
      <w:r w:rsidRPr="00A12D0B">
        <w:t xml:space="preserve">sociales desfavorecidos. El Manifiesto </w:t>
      </w:r>
      <w:proofErr w:type="spellStart"/>
      <w:r w:rsidRPr="00A12D0B">
        <w:t>Crisp</w:t>
      </w:r>
      <w:proofErr w:type="spellEnd"/>
      <w:r w:rsidRPr="00A12D0B">
        <w:t xml:space="preserve"> et al. (2016), señala que, para conseguir una ciudad saludable, debe implicarse toda la sociedad, no solo médicos y políticos, también el mundo de la empresa trabajadoras/es, grupos y asociaciones comunitarias, así como profesorado. </w:t>
      </w:r>
      <w:r w:rsidR="00C77126" w:rsidRPr="00A12D0B">
        <w:t>Partiendo de este compromiso social, nuestro marco teórico se dividirá entre música, cultura y sociedad, por una parte, sostenibilidad y proyectos artísticos por otra parte.</w:t>
      </w:r>
    </w:p>
    <w:p w14:paraId="74933ACB" w14:textId="77777777" w:rsidR="00C77126" w:rsidRDefault="00C77126" w:rsidP="003555A7">
      <w:pPr>
        <w:pStyle w:val="Textoindependiente"/>
        <w:jc w:val="both"/>
      </w:pPr>
    </w:p>
    <w:p w14:paraId="4F4373D5" w14:textId="77777777" w:rsidR="00753773" w:rsidRPr="00A12D0B" w:rsidRDefault="00753773" w:rsidP="003555A7">
      <w:pPr>
        <w:pStyle w:val="Textoindependiente"/>
        <w:jc w:val="both"/>
      </w:pPr>
    </w:p>
    <w:p w14:paraId="69BF9668" w14:textId="77777777" w:rsidR="008F1C09" w:rsidRPr="00753773" w:rsidRDefault="008F1C09" w:rsidP="003555A7">
      <w:pPr>
        <w:widowControl/>
        <w:autoSpaceDE/>
        <w:autoSpaceDN/>
        <w:jc w:val="both"/>
        <w:rPr>
          <w:b/>
          <w:bCs/>
          <w:sz w:val="26"/>
          <w:szCs w:val="26"/>
          <w:lang w:eastAsia="es-ES_tradnl" w:bidi="ar-SA"/>
        </w:rPr>
      </w:pPr>
      <w:r w:rsidRPr="00753773">
        <w:rPr>
          <w:b/>
          <w:bCs/>
          <w:sz w:val="26"/>
          <w:szCs w:val="26"/>
          <w:lang w:eastAsia="es-ES_tradnl" w:bidi="ar-SA"/>
        </w:rPr>
        <w:t>Música, cultura y sociedad</w:t>
      </w:r>
    </w:p>
    <w:p w14:paraId="75FA006D" w14:textId="77777777" w:rsidR="008F1C09" w:rsidRPr="00A12D0B" w:rsidRDefault="008F1C09" w:rsidP="003555A7">
      <w:pPr>
        <w:pStyle w:val="Textoindependiente"/>
        <w:ind w:firstLine="567"/>
        <w:jc w:val="both"/>
      </w:pPr>
      <w:r w:rsidRPr="00A12D0B">
        <w:t>Terán Cázares et al. (2015) señala que los entornos sociales son diferentes en cada población, atendiendo los hábitos de ahorro y el tiempo de retiro laboral, actitudes hacia el trabajo,</w:t>
      </w:r>
      <w:r w:rsidR="00287AC3" w:rsidRPr="00A12D0B">
        <w:t xml:space="preserve"> costumbres del cuidado a la salud, </w:t>
      </w:r>
      <w:r w:rsidRPr="00A12D0B">
        <w:t xml:space="preserve">por eso </w:t>
      </w:r>
      <w:r w:rsidR="00287AC3" w:rsidRPr="00A12D0B">
        <w:t>es importante, según estas autoras, conocer</w:t>
      </w:r>
      <w:r w:rsidRPr="00A12D0B">
        <w:t xml:space="preserve"> los efectos del entorno sociocultural como información para las expectativas de empleo.</w:t>
      </w:r>
      <w:r w:rsidR="00287AC3" w:rsidRPr="00A12D0B">
        <w:t xml:space="preserve"> En esta línea, </w:t>
      </w:r>
      <w:proofErr w:type="spellStart"/>
      <w:r w:rsidRPr="00A12D0B">
        <w:t>Treloyn</w:t>
      </w:r>
      <w:proofErr w:type="spellEnd"/>
      <w:r w:rsidRPr="00A12D0B">
        <w:t xml:space="preserve"> (2016), </w:t>
      </w:r>
      <w:r w:rsidR="00287AC3" w:rsidRPr="00A12D0B">
        <w:t>manifiesta la importancia d</w:t>
      </w:r>
      <w:r w:rsidRPr="00A12D0B">
        <w:t>el estudio de la música para una mejor comprensión</w:t>
      </w:r>
      <w:r w:rsidRPr="00A12D0B">
        <w:rPr>
          <w:spacing w:val="-37"/>
        </w:rPr>
        <w:t xml:space="preserve"> </w:t>
      </w:r>
      <w:r w:rsidRPr="00A12D0B">
        <w:t>del mundo, la humanidad y sus sociedades, también desde la cognición musical, la musicología o la</w:t>
      </w:r>
      <w:r w:rsidRPr="00A12D0B">
        <w:rPr>
          <w:spacing w:val="-3"/>
        </w:rPr>
        <w:t xml:space="preserve"> </w:t>
      </w:r>
      <w:r w:rsidRPr="00A12D0B">
        <w:t>musicoterapia.</w:t>
      </w:r>
    </w:p>
    <w:p w14:paraId="12EF3DFA" w14:textId="77777777" w:rsidR="00E93803" w:rsidRPr="00A12D0B" w:rsidRDefault="00E93803" w:rsidP="003555A7">
      <w:pPr>
        <w:pStyle w:val="Textoindependiente"/>
        <w:jc w:val="both"/>
      </w:pPr>
    </w:p>
    <w:p w14:paraId="7F295457" w14:textId="77777777" w:rsidR="00E93803" w:rsidRPr="00A12D0B" w:rsidRDefault="00E93803" w:rsidP="003555A7">
      <w:pPr>
        <w:pStyle w:val="Textoindependiente"/>
        <w:tabs>
          <w:tab w:val="left" w:pos="8505"/>
        </w:tabs>
        <w:jc w:val="both"/>
      </w:pPr>
      <w:r w:rsidRPr="00A12D0B">
        <w:rPr>
          <w:i/>
        </w:rPr>
        <w:t xml:space="preserve">Queensland </w:t>
      </w:r>
      <w:proofErr w:type="spellStart"/>
      <w:r w:rsidRPr="00A12D0B">
        <w:rPr>
          <w:i/>
        </w:rPr>
        <w:t>Conservatorium</w:t>
      </w:r>
      <w:proofErr w:type="spellEnd"/>
      <w:r w:rsidRPr="00A12D0B">
        <w:rPr>
          <w:i/>
        </w:rPr>
        <w:t xml:space="preserve"> </w:t>
      </w:r>
      <w:proofErr w:type="spellStart"/>
      <w:r w:rsidRPr="00A12D0B">
        <w:rPr>
          <w:i/>
        </w:rPr>
        <w:t>Research</w:t>
      </w:r>
      <w:proofErr w:type="spellEnd"/>
      <w:r w:rsidRPr="00A12D0B">
        <w:rPr>
          <w:i/>
          <w:spacing w:val="-5"/>
        </w:rPr>
        <w:t xml:space="preserve"> </w:t>
      </w:r>
      <w:r w:rsidRPr="00A12D0B">
        <w:rPr>
          <w:i/>
        </w:rPr>
        <w:t>Centre</w:t>
      </w:r>
      <w:r w:rsidRPr="00A12D0B">
        <w:rPr>
          <w:i/>
          <w:spacing w:val="-5"/>
        </w:rPr>
        <w:t xml:space="preserve"> </w:t>
      </w:r>
      <w:r w:rsidRPr="00A12D0B">
        <w:t xml:space="preserve">(2009) llevó a cabo el proyecto </w:t>
      </w:r>
      <w:proofErr w:type="spellStart"/>
      <w:r w:rsidRPr="00A12D0B">
        <w:rPr>
          <w:i/>
        </w:rPr>
        <w:t>Sustainable</w:t>
      </w:r>
      <w:proofErr w:type="spellEnd"/>
      <w:r w:rsidRPr="00A12D0B">
        <w:rPr>
          <w:i/>
        </w:rPr>
        <w:t xml:space="preserve"> </w:t>
      </w:r>
      <w:proofErr w:type="spellStart"/>
      <w:r w:rsidRPr="00A12D0B">
        <w:rPr>
          <w:i/>
        </w:rPr>
        <w:t>Futures</w:t>
      </w:r>
      <w:proofErr w:type="spellEnd"/>
      <w:r w:rsidRPr="00A12D0B">
        <w:t>, en el que se encontró que</w:t>
      </w:r>
      <w:r w:rsidRPr="00A12D0B">
        <w:rPr>
          <w:spacing w:val="-5"/>
        </w:rPr>
        <w:t xml:space="preserve"> </w:t>
      </w:r>
      <w:r w:rsidRPr="00A12D0B">
        <w:t>describir</w:t>
      </w:r>
      <w:r w:rsidRPr="00A12D0B">
        <w:rPr>
          <w:spacing w:val="-5"/>
        </w:rPr>
        <w:t xml:space="preserve"> </w:t>
      </w:r>
      <w:r w:rsidRPr="00A12D0B">
        <w:t>cada</w:t>
      </w:r>
      <w:r w:rsidRPr="00A12D0B">
        <w:rPr>
          <w:spacing w:val="-5"/>
        </w:rPr>
        <w:t xml:space="preserve"> </w:t>
      </w:r>
      <w:r w:rsidRPr="00A12D0B">
        <w:t>práctica</w:t>
      </w:r>
      <w:r w:rsidRPr="00A12D0B">
        <w:rPr>
          <w:spacing w:val="-5"/>
        </w:rPr>
        <w:t xml:space="preserve"> </w:t>
      </w:r>
      <w:r w:rsidRPr="00A12D0B">
        <w:t>musical</w:t>
      </w:r>
      <w:r w:rsidRPr="00A12D0B">
        <w:rPr>
          <w:spacing w:val="-4"/>
        </w:rPr>
        <w:t xml:space="preserve"> </w:t>
      </w:r>
      <w:r w:rsidRPr="00A12D0B">
        <w:t>en</w:t>
      </w:r>
      <w:r w:rsidRPr="00A12D0B">
        <w:rPr>
          <w:spacing w:val="-5"/>
        </w:rPr>
        <w:t xml:space="preserve"> </w:t>
      </w:r>
      <w:r w:rsidRPr="00A12D0B">
        <w:t>términos</w:t>
      </w:r>
      <w:r w:rsidRPr="00A12D0B">
        <w:rPr>
          <w:spacing w:val="-5"/>
        </w:rPr>
        <w:t xml:space="preserve"> </w:t>
      </w:r>
      <w:r w:rsidRPr="00A12D0B">
        <w:t>de</w:t>
      </w:r>
      <w:r w:rsidRPr="00A12D0B">
        <w:rPr>
          <w:spacing w:val="-5"/>
        </w:rPr>
        <w:t xml:space="preserve"> </w:t>
      </w:r>
      <w:r w:rsidRPr="00A12D0B">
        <w:t>su contexto, y en relación con la sostenibilidad, facilita nuevos y útiles conocimientos, ya que según se cita en este trabajo, son muchas las iniciativas relacionadas con la sostenibilidad cultural, en las que se ha incidido desde las prácticas musicales como instrumento, en lugar de considerarlas como partes dinámicas de los</w:t>
      </w:r>
      <w:r w:rsidRPr="00A12D0B">
        <w:rPr>
          <w:spacing w:val="-6"/>
        </w:rPr>
        <w:t xml:space="preserve"> </w:t>
      </w:r>
      <w:r w:rsidRPr="00A12D0B">
        <w:t>ecosistemas.</w:t>
      </w:r>
    </w:p>
    <w:p w14:paraId="6F959A78" w14:textId="77777777" w:rsidR="00E93803" w:rsidRPr="00A12D0B" w:rsidRDefault="00E93803" w:rsidP="003555A7">
      <w:pPr>
        <w:pStyle w:val="Textoindependiente"/>
        <w:tabs>
          <w:tab w:val="left" w:pos="8505"/>
        </w:tabs>
        <w:ind w:right="801"/>
        <w:jc w:val="both"/>
      </w:pPr>
    </w:p>
    <w:p w14:paraId="5953DA04" w14:textId="77777777" w:rsidR="00E93803" w:rsidRPr="00A12D0B" w:rsidRDefault="00E93803" w:rsidP="003555A7">
      <w:pPr>
        <w:pStyle w:val="Textoindependiente"/>
        <w:jc w:val="both"/>
      </w:pPr>
      <w:r w:rsidRPr="00A12D0B">
        <w:t xml:space="preserve">Estrechando lazos con la música, la cultura con la inclusión social, y de acuerdo con Castillo, </w:t>
      </w:r>
      <w:proofErr w:type="spellStart"/>
      <w:r w:rsidRPr="00A12D0B">
        <w:t>Sostegno</w:t>
      </w:r>
      <w:proofErr w:type="spellEnd"/>
      <w:r w:rsidRPr="00A12D0B">
        <w:t xml:space="preserve"> y López- </w:t>
      </w:r>
      <w:proofErr w:type="spellStart"/>
      <w:r w:rsidRPr="00A12D0B">
        <w:t>Arostegi</w:t>
      </w:r>
      <w:proofErr w:type="spellEnd"/>
      <w:r w:rsidRPr="00A12D0B">
        <w:t xml:space="preserve"> (2012), sobre el derecho que tenemos los ciudadanos en el acceso al empleo, vivienda, salud, educación y cultura, entre otros, como el acceso a la información o las redes sociales, también los proyectos artísticos, pueden permitir unos espacios de contacto, de inclusión de cambio de entornos hacia una mejora social, como puede apreciarse en la siguiente</w:t>
      </w:r>
      <w:r w:rsidRPr="00A12D0B">
        <w:rPr>
          <w:spacing w:val="-4"/>
        </w:rPr>
        <w:t xml:space="preserve"> </w:t>
      </w:r>
      <w:r w:rsidRPr="00A12D0B">
        <w:t>figura:</w:t>
      </w:r>
    </w:p>
    <w:p w14:paraId="00DF9F01" w14:textId="77777777" w:rsidR="00E93803" w:rsidRPr="00A12D0B" w:rsidRDefault="00C616D5" w:rsidP="003555A7">
      <w:pPr>
        <w:pStyle w:val="Textoindependiente"/>
        <w:jc w:val="both"/>
      </w:pPr>
      <w:r w:rsidRPr="00A12D0B">
        <w:rPr>
          <w:noProof/>
        </w:rPr>
        <w:drawing>
          <wp:inline distT="0" distB="0" distL="0" distR="0" wp14:anchorId="5BE417CA" wp14:editId="58718263">
            <wp:extent cx="5437375" cy="31155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7022" cy="3149765"/>
                    </a:xfrm>
                    <a:prstGeom prst="rect">
                      <a:avLst/>
                    </a:prstGeom>
                  </pic:spPr>
                </pic:pic>
              </a:graphicData>
            </a:graphic>
          </wp:inline>
        </w:drawing>
      </w:r>
    </w:p>
    <w:p w14:paraId="1DE38AC9" w14:textId="77777777" w:rsidR="00E93803" w:rsidRPr="00A12D0B" w:rsidRDefault="00E93803" w:rsidP="003555A7">
      <w:pPr>
        <w:pStyle w:val="Textoindependiente"/>
        <w:jc w:val="both"/>
      </w:pPr>
      <w:r w:rsidRPr="00A12D0B">
        <w:rPr>
          <w:b/>
        </w:rPr>
        <w:t>Figura 1</w:t>
      </w:r>
      <w:r w:rsidRPr="00A12D0B">
        <w:t>: Espacios y estrategias de la inclusión social</w:t>
      </w:r>
    </w:p>
    <w:p w14:paraId="3D4FF4F2" w14:textId="77777777" w:rsidR="00E93803" w:rsidRPr="00A12D0B" w:rsidRDefault="00E93803" w:rsidP="003555A7">
      <w:pPr>
        <w:jc w:val="both"/>
        <w:rPr>
          <w:sz w:val="24"/>
          <w:szCs w:val="24"/>
        </w:rPr>
      </w:pPr>
      <w:r w:rsidRPr="00A12D0B">
        <w:rPr>
          <w:b/>
          <w:sz w:val="24"/>
          <w:szCs w:val="24"/>
        </w:rPr>
        <w:t xml:space="preserve">Fuente: </w:t>
      </w:r>
      <w:proofErr w:type="spellStart"/>
      <w:r w:rsidRPr="00A12D0B">
        <w:rPr>
          <w:sz w:val="24"/>
          <w:szCs w:val="24"/>
        </w:rPr>
        <w:t>Subirats</w:t>
      </w:r>
      <w:proofErr w:type="spellEnd"/>
      <w:r w:rsidRPr="00A12D0B">
        <w:rPr>
          <w:sz w:val="24"/>
          <w:szCs w:val="24"/>
        </w:rPr>
        <w:t xml:space="preserve"> (2009).</w:t>
      </w:r>
    </w:p>
    <w:p w14:paraId="3F74C889" w14:textId="77777777" w:rsidR="00E93803" w:rsidRPr="00A12D0B" w:rsidRDefault="00E93803" w:rsidP="003555A7">
      <w:pPr>
        <w:pStyle w:val="Textoindependiente"/>
        <w:jc w:val="both"/>
      </w:pPr>
    </w:p>
    <w:p w14:paraId="7E3DFF0A" w14:textId="77777777" w:rsidR="00E93803" w:rsidRPr="00A12D0B" w:rsidRDefault="00E93803" w:rsidP="003555A7">
      <w:pPr>
        <w:pStyle w:val="Textoindependiente"/>
        <w:jc w:val="both"/>
      </w:pPr>
      <w:r w:rsidRPr="00A12D0B">
        <w:lastRenderedPageBreak/>
        <w:t>La música es asociativa, emotiva y comunicativa, es capaz de transportar a un lugar, un tiempo,</w:t>
      </w:r>
      <w:r w:rsidRPr="00A12D0B">
        <w:rPr>
          <w:spacing w:val="-15"/>
        </w:rPr>
        <w:t xml:space="preserve"> </w:t>
      </w:r>
      <w:r w:rsidRPr="00A12D0B">
        <w:t>un</w:t>
      </w:r>
      <w:r w:rsidRPr="00A12D0B">
        <w:rPr>
          <w:spacing w:val="-14"/>
        </w:rPr>
        <w:t xml:space="preserve"> </w:t>
      </w:r>
      <w:r w:rsidRPr="00A12D0B">
        <w:t>momento,</w:t>
      </w:r>
      <w:r w:rsidRPr="00A12D0B">
        <w:rPr>
          <w:spacing w:val="-15"/>
        </w:rPr>
        <w:t xml:space="preserve"> </w:t>
      </w:r>
      <w:r w:rsidRPr="00A12D0B">
        <w:t>un</w:t>
      </w:r>
      <w:r w:rsidRPr="00A12D0B">
        <w:rPr>
          <w:spacing w:val="-14"/>
        </w:rPr>
        <w:t xml:space="preserve"> </w:t>
      </w:r>
      <w:r w:rsidRPr="00A12D0B">
        <w:t>recuerdo.</w:t>
      </w:r>
      <w:r w:rsidRPr="00A12D0B">
        <w:rPr>
          <w:spacing w:val="-14"/>
        </w:rPr>
        <w:t xml:space="preserve"> </w:t>
      </w:r>
      <w:r w:rsidRPr="00A12D0B">
        <w:t>Puede</w:t>
      </w:r>
      <w:r w:rsidRPr="00A12D0B">
        <w:rPr>
          <w:spacing w:val="-15"/>
        </w:rPr>
        <w:t xml:space="preserve"> </w:t>
      </w:r>
      <w:r w:rsidRPr="00A12D0B">
        <w:t>conectarse</w:t>
      </w:r>
      <w:r w:rsidRPr="00A12D0B">
        <w:rPr>
          <w:spacing w:val="-14"/>
        </w:rPr>
        <w:t xml:space="preserve"> </w:t>
      </w:r>
      <w:r w:rsidRPr="00A12D0B">
        <w:t>entre</w:t>
      </w:r>
      <w:r w:rsidRPr="00A12D0B">
        <w:rPr>
          <w:spacing w:val="-14"/>
        </w:rPr>
        <w:t xml:space="preserve"> </w:t>
      </w:r>
      <w:r w:rsidRPr="00A12D0B">
        <w:t>nosotros</w:t>
      </w:r>
      <w:r w:rsidRPr="00A12D0B">
        <w:rPr>
          <w:spacing w:val="-15"/>
        </w:rPr>
        <w:t xml:space="preserve"> </w:t>
      </w:r>
      <w:r w:rsidRPr="00A12D0B">
        <w:t>y</w:t>
      </w:r>
      <w:r w:rsidRPr="00A12D0B">
        <w:rPr>
          <w:spacing w:val="-14"/>
        </w:rPr>
        <w:t xml:space="preserve"> </w:t>
      </w:r>
      <w:r w:rsidRPr="00A12D0B">
        <w:t>en</w:t>
      </w:r>
      <w:r w:rsidRPr="00A12D0B">
        <w:rPr>
          <w:spacing w:val="-14"/>
        </w:rPr>
        <w:t xml:space="preserve"> </w:t>
      </w:r>
      <w:r w:rsidRPr="00A12D0B">
        <w:t>nosotros</w:t>
      </w:r>
      <w:r w:rsidRPr="00A12D0B">
        <w:rPr>
          <w:spacing w:val="-15"/>
        </w:rPr>
        <w:t xml:space="preserve"> </w:t>
      </w:r>
      <w:r w:rsidRPr="00A12D0B">
        <w:t xml:space="preserve">mismos, es casi instintivo, como un latido del corazón. (Morgan, 2018). </w:t>
      </w:r>
    </w:p>
    <w:p w14:paraId="2B6E2995" w14:textId="77777777" w:rsidR="00E93803" w:rsidRPr="00A12D0B" w:rsidRDefault="00E93803" w:rsidP="003555A7">
      <w:pPr>
        <w:pStyle w:val="Textoindependiente"/>
        <w:tabs>
          <w:tab w:val="left" w:pos="8505"/>
        </w:tabs>
        <w:ind w:right="801"/>
        <w:jc w:val="both"/>
      </w:pPr>
    </w:p>
    <w:p w14:paraId="3C3DF1DA" w14:textId="77777777" w:rsidR="00771283" w:rsidRPr="00A12D0B" w:rsidRDefault="00771283" w:rsidP="003555A7">
      <w:pPr>
        <w:pStyle w:val="Textoindependiente"/>
        <w:jc w:val="both"/>
      </w:pPr>
      <w:r w:rsidRPr="00A12D0B">
        <w:t>Podemos entender, después de conocer el reportaje educarse: «Análisis de la educación artística» en (AAVV, 2013a), que la educación artística, será un privilegio y para unos pocos, sufriendo una clara exclusión educativa y social. Entre sus aportaciones, este reportaje señala los avances y el retraso de la educación artística en España, sufriendo los cambios de leyes, tomando las artes como entretenimiento, incidiendo de esta manera en la reducción de su presencia en la educación obligatoria.</w:t>
      </w:r>
    </w:p>
    <w:p w14:paraId="2F73FEEE" w14:textId="77777777" w:rsidR="00E93803" w:rsidRDefault="00E93803" w:rsidP="003555A7">
      <w:pPr>
        <w:pStyle w:val="Textoindependiente"/>
        <w:tabs>
          <w:tab w:val="left" w:pos="8505"/>
        </w:tabs>
        <w:ind w:right="801"/>
        <w:jc w:val="both"/>
      </w:pPr>
    </w:p>
    <w:p w14:paraId="1007B5EC" w14:textId="77777777" w:rsidR="00753773" w:rsidRPr="00A12D0B" w:rsidRDefault="00753773" w:rsidP="003555A7">
      <w:pPr>
        <w:pStyle w:val="Textoindependiente"/>
        <w:tabs>
          <w:tab w:val="left" w:pos="8505"/>
        </w:tabs>
        <w:ind w:right="801"/>
        <w:jc w:val="both"/>
      </w:pPr>
    </w:p>
    <w:p w14:paraId="12DAE0D3" w14:textId="77777777" w:rsidR="00E93803" w:rsidRDefault="00771283" w:rsidP="003555A7">
      <w:pPr>
        <w:pStyle w:val="Textoindependiente"/>
        <w:jc w:val="both"/>
        <w:rPr>
          <w:b/>
          <w:bCs/>
          <w:sz w:val="26"/>
          <w:szCs w:val="26"/>
        </w:rPr>
      </w:pPr>
      <w:r w:rsidRPr="00753773">
        <w:rPr>
          <w:b/>
          <w:bCs/>
          <w:sz w:val="26"/>
          <w:szCs w:val="26"/>
        </w:rPr>
        <w:t>Sostenibilidad y proyectos artísticos</w:t>
      </w:r>
    </w:p>
    <w:p w14:paraId="71EFBA11" w14:textId="77777777" w:rsidR="00753773" w:rsidRPr="00753773" w:rsidRDefault="00753773" w:rsidP="003555A7">
      <w:pPr>
        <w:pStyle w:val="Textoindependiente"/>
        <w:jc w:val="both"/>
        <w:rPr>
          <w:b/>
          <w:bCs/>
          <w:sz w:val="26"/>
          <w:szCs w:val="26"/>
        </w:rPr>
      </w:pPr>
    </w:p>
    <w:p w14:paraId="14C21FF4" w14:textId="77777777" w:rsidR="006B1120" w:rsidRPr="00A12D0B" w:rsidRDefault="006B1120" w:rsidP="003555A7">
      <w:pPr>
        <w:pStyle w:val="Textoindependiente"/>
        <w:ind w:firstLine="567"/>
        <w:jc w:val="both"/>
      </w:pPr>
      <w:r w:rsidRPr="00A12D0B">
        <w:t xml:space="preserve">En la actualidad, el arte es considerado como una herramienta, para educar, formar, para la mejora de la calidad de vida, como impulso económico. Si tuviéramos que relacionar el arte con los 17 </w:t>
      </w:r>
      <w:r w:rsidR="00FD0CF0" w:rsidRPr="00A12D0B">
        <w:t>Objetivos de Desarrollo Sostenible 17 (</w:t>
      </w:r>
      <w:r w:rsidRPr="00A12D0B">
        <w:t>ODS</w:t>
      </w:r>
      <w:r w:rsidR="00FD0CF0" w:rsidRPr="00A12D0B">
        <w:t>)</w:t>
      </w:r>
      <w:r w:rsidRPr="00A12D0B">
        <w:t>, seguro que encontraríamos relaciones directas o indirectas con todos con la mayoría de ellos.</w:t>
      </w:r>
      <w:r w:rsidR="00FD0CF0" w:rsidRPr="00A12D0B">
        <w:t xml:space="preserve"> Estos objetivos se adoptaron en </w:t>
      </w:r>
      <w:r w:rsidR="00ED5CE7" w:rsidRPr="00A12D0B">
        <w:t>la 70ª</w:t>
      </w:r>
      <w:r w:rsidR="00FD0CF0" w:rsidRPr="00A12D0B">
        <w:t xml:space="preserve"> Asamblea General de la ONU (UNESCO, 2015), y ponen de manifiesto las principales preocupaciones mundiales, que </w:t>
      </w:r>
      <w:r w:rsidR="00ED5CE7" w:rsidRPr="00A12D0B">
        <w:t>manifestaron</w:t>
      </w:r>
      <w:r w:rsidR="00FD0CF0" w:rsidRPr="00A12D0B">
        <w:t xml:space="preserve"> los Jefes de Estado, dirigentes gubernamentales y representantes de alto rango de las Naciones Unidas, así como entidades de la sociedad civil.</w:t>
      </w:r>
    </w:p>
    <w:p w14:paraId="76509E31" w14:textId="77777777" w:rsidR="00ED5CE7" w:rsidRPr="00A12D0B" w:rsidRDefault="00ED5CE7" w:rsidP="003555A7">
      <w:pPr>
        <w:pStyle w:val="Textoindependiente"/>
        <w:jc w:val="both"/>
      </w:pPr>
    </w:p>
    <w:p w14:paraId="0DD1B3BE" w14:textId="77777777" w:rsidR="006B1120" w:rsidRPr="00A12D0B" w:rsidRDefault="00FD0CF0" w:rsidP="003555A7">
      <w:pPr>
        <w:pStyle w:val="Textoindependiente"/>
        <w:jc w:val="both"/>
      </w:pPr>
      <w:r w:rsidRPr="00A12D0B">
        <w:t xml:space="preserve">En nuestra opinión, estos ODS, encuentran su principal refuerzo en el número 4, que se dirige a la Educación, en su más amplio significado. De acuerdo con las líneas de </w:t>
      </w:r>
      <w:r w:rsidR="006B1120" w:rsidRPr="00A12D0B">
        <w:t>la UNESCO</w:t>
      </w:r>
      <w:r w:rsidR="006B1120" w:rsidRPr="00A12D0B">
        <w:rPr>
          <w:spacing w:val="-6"/>
        </w:rPr>
        <w:t xml:space="preserve"> </w:t>
      </w:r>
      <w:r w:rsidR="006B1120" w:rsidRPr="00A12D0B">
        <w:t>(2017),</w:t>
      </w:r>
      <w:r w:rsidR="006B1120" w:rsidRPr="00A12D0B">
        <w:rPr>
          <w:spacing w:val="-6"/>
        </w:rPr>
        <w:t xml:space="preserve"> </w:t>
      </w:r>
      <w:r w:rsidR="006B1120" w:rsidRPr="00A12D0B">
        <w:t>que</w:t>
      </w:r>
      <w:r w:rsidR="006B1120" w:rsidRPr="00A12D0B">
        <w:rPr>
          <w:spacing w:val="-6"/>
        </w:rPr>
        <w:t xml:space="preserve"> </w:t>
      </w:r>
      <w:r w:rsidR="006B1120" w:rsidRPr="00A12D0B">
        <w:t>propone</w:t>
      </w:r>
      <w:r w:rsidR="006B1120" w:rsidRPr="00A12D0B">
        <w:rPr>
          <w:spacing w:val="-6"/>
        </w:rPr>
        <w:t xml:space="preserve"> </w:t>
      </w:r>
      <w:r w:rsidR="006B1120" w:rsidRPr="00A12D0B">
        <w:t>una</w:t>
      </w:r>
      <w:r w:rsidR="006B1120" w:rsidRPr="00A12D0B">
        <w:rPr>
          <w:spacing w:val="-6"/>
        </w:rPr>
        <w:t xml:space="preserve"> </w:t>
      </w:r>
      <w:r w:rsidR="006B1120" w:rsidRPr="00A12D0B">
        <w:t>Educación</w:t>
      </w:r>
      <w:r w:rsidR="006B1120" w:rsidRPr="00A12D0B">
        <w:rPr>
          <w:spacing w:val="-6"/>
        </w:rPr>
        <w:t xml:space="preserve"> </w:t>
      </w:r>
      <w:r w:rsidR="006B1120" w:rsidRPr="00A12D0B">
        <w:t>para</w:t>
      </w:r>
      <w:r w:rsidR="006B1120" w:rsidRPr="00A12D0B">
        <w:rPr>
          <w:spacing w:val="-6"/>
        </w:rPr>
        <w:t xml:space="preserve"> </w:t>
      </w:r>
      <w:r w:rsidR="006B1120" w:rsidRPr="00A12D0B">
        <w:t>los</w:t>
      </w:r>
      <w:r w:rsidR="006B1120" w:rsidRPr="00A12D0B">
        <w:rPr>
          <w:spacing w:val="-6"/>
        </w:rPr>
        <w:t xml:space="preserve"> </w:t>
      </w:r>
      <w:r w:rsidR="006B1120" w:rsidRPr="00A12D0B">
        <w:t>ODS,</w:t>
      </w:r>
      <w:r w:rsidR="006B1120" w:rsidRPr="00A12D0B">
        <w:rPr>
          <w:spacing w:val="-6"/>
        </w:rPr>
        <w:t xml:space="preserve"> </w:t>
      </w:r>
      <w:r w:rsidR="006B1120" w:rsidRPr="00A12D0B">
        <w:t>concretamente,</w:t>
      </w:r>
      <w:r w:rsidR="006B1120" w:rsidRPr="00A12D0B">
        <w:rPr>
          <w:spacing w:val="-6"/>
        </w:rPr>
        <w:t xml:space="preserve"> </w:t>
      </w:r>
      <w:r w:rsidR="006B1120" w:rsidRPr="00A12D0B">
        <w:t>unos</w:t>
      </w:r>
      <w:r w:rsidR="006B1120" w:rsidRPr="00A12D0B">
        <w:rPr>
          <w:spacing w:val="-6"/>
        </w:rPr>
        <w:t xml:space="preserve"> </w:t>
      </w:r>
      <w:r w:rsidR="006B1120" w:rsidRPr="00A12D0B">
        <w:t>logros de aprendizaje para fortalecer los sistemas educativos, garantizando una educación inclusiva, equitativa y de calidad. En el marco de la Educación 2030 se promovería oportunidades de aprendizaje para todos y a lo largo de la</w:t>
      </w:r>
      <w:r w:rsidR="006B1120" w:rsidRPr="00A12D0B">
        <w:rPr>
          <w:spacing w:val="-13"/>
        </w:rPr>
        <w:t xml:space="preserve"> </w:t>
      </w:r>
      <w:r w:rsidR="006B1120" w:rsidRPr="00A12D0B">
        <w:t>vida.</w:t>
      </w:r>
    </w:p>
    <w:p w14:paraId="40E92FE7" w14:textId="77777777" w:rsidR="006B1120" w:rsidRPr="00A12D0B" w:rsidRDefault="006B1120" w:rsidP="003555A7">
      <w:pPr>
        <w:pStyle w:val="Textoindependiente"/>
        <w:jc w:val="both"/>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2"/>
      </w:tblGrid>
      <w:tr w:rsidR="00FD0CF0" w:rsidRPr="00A12D0B" w14:paraId="6447787C" w14:textId="77777777" w:rsidTr="0012398C">
        <w:trPr>
          <w:trHeight w:val="633"/>
        </w:trPr>
        <w:tc>
          <w:tcPr>
            <w:tcW w:w="2127" w:type="dxa"/>
          </w:tcPr>
          <w:p w14:paraId="4CDF8D61" w14:textId="77777777" w:rsidR="00FD0CF0" w:rsidRPr="00A12D0B" w:rsidRDefault="00FD0CF0" w:rsidP="003555A7">
            <w:pPr>
              <w:pStyle w:val="TableParagraph"/>
              <w:spacing w:before="0"/>
              <w:ind w:left="110"/>
              <w:jc w:val="both"/>
              <w:rPr>
                <w:b/>
                <w:sz w:val="24"/>
                <w:szCs w:val="24"/>
              </w:rPr>
            </w:pPr>
            <w:r w:rsidRPr="00A12D0B">
              <w:rPr>
                <w:b/>
                <w:sz w:val="24"/>
                <w:szCs w:val="24"/>
              </w:rPr>
              <w:t>La Paidología</w:t>
            </w:r>
          </w:p>
        </w:tc>
        <w:tc>
          <w:tcPr>
            <w:tcW w:w="7512" w:type="dxa"/>
          </w:tcPr>
          <w:p w14:paraId="373FA19F" w14:textId="77777777" w:rsidR="00FD0CF0" w:rsidRPr="00A12D0B" w:rsidRDefault="00FD0CF0" w:rsidP="003555A7">
            <w:pPr>
              <w:pStyle w:val="TableParagraph"/>
              <w:spacing w:before="0"/>
              <w:jc w:val="both"/>
              <w:rPr>
                <w:sz w:val="24"/>
                <w:szCs w:val="24"/>
              </w:rPr>
            </w:pPr>
            <w:r w:rsidRPr="00A12D0B">
              <w:rPr>
                <w:sz w:val="24"/>
                <w:szCs w:val="24"/>
              </w:rPr>
              <w:t>Estudia la educación de niños en su etapa de preescolar de 3-6</w:t>
            </w:r>
          </w:p>
          <w:p w14:paraId="1F28335F" w14:textId="77777777" w:rsidR="00FD0CF0" w:rsidRPr="00A12D0B" w:rsidRDefault="00FD0CF0" w:rsidP="003555A7">
            <w:pPr>
              <w:pStyle w:val="TableParagraph"/>
              <w:spacing w:before="0"/>
              <w:jc w:val="both"/>
              <w:rPr>
                <w:sz w:val="24"/>
                <w:szCs w:val="24"/>
              </w:rPr>
            </w:pPr>
            <w:r w:rsidRPr="00A12D0B">
              <w:rPr>
                <w:sz w:val="24"/>
                <w:szCs w:val="24"/>
              </w:rPr>
              <w:t>años de edad.</w:t>
            </w:r>
          </w:p>
        </w:tc>
      </w:tr>
      <w:tr w:rsidR="00FD0CF0" w:rsidRPr="00A12D0B" w14:paraId="5A3D11A1" w14:textId="77777777" w:rsidTr="0012398C">
        <w:trPr>
          <w:trHeight w:val="954"/>
        </w:trPr>
        <w:tc>
          <w:tcPr>
            <w:tcW w:w="2127" w:type="dxa"/>
          </w:tcPr>
          <w:p w14:paraId="24E616FF" w14:textId="77777777" w:rsidR="00FD0CF0" w:rsidRPr="00A12D0B" w:rsidRDefault="00FD0CF0" w:rsidP="003555A7">
            <w:pPr>
              <w:pStyle w:val="TableParagraph"/>
              <w:spacing w:before="0"/>
              <w:ind w:left="110"/>
              <w:jc w:val="both"/>
              <w:rPr>
                <w:b/>
                <w:sz w:val="24"/>
                <w:szCs w:val="24"/>
              </w:rPr>
            </w:pPr>
            <w:r w:rsidRPr="00A12D0B">
              <w:rPr>
                <w:b/>
                <w:sz w:val="24"/>
                <w:szCs w:val="24"/>
              </w:rPr>
              <w:t>La Pedagogía</w:t>
            </w:r>
          </w:p>
        </w:tc>
        <w:tc>
          <w:tcPr>
            <w:tcW w:w="7512" w:type="dxa"/>
          </w:tcPr>
          <w:p w14:paraId="2A0D0855" w14:textId="77777777" w:rsidR="00FD0CF0" w:rsidRPr="00A12D0B" w:rsidRDefault="00FD0CF0" w:rsidP="003555A7">
            <w:pPr>
              <w:pStyle w:val="TableParagraph"/>
              <w:spacing w:before="0"/>
              <w:jc w:val="both"/>
              <w:rPr>
                <w:sz w:val="24"/>
                <w:szCs w:val="24"/>
              </w:rPr>
            </w:pPr>
            <w:r w:rsidRPr="00A12D0B">
              <w:rPr>
                <w:sz w:val="24"/>
                <w:szCs w:val="24"/>
              </w:rPr>
              <w:t>Estudia la educación del niño en su etapa de Educación Básica. Es una ciencia aplicada con características psicosociales que</w:t>
            </w:r>
          </w:p>
          <w:p w14:paraId="51057A99" w14:textId="77777777" w:rsidR="00FD0CF0" w:rsidRPr="00A12D0B" w:rsidRDefault="00FD0CF0" w:rsidP="003555A7">
            <w:pPr>
              <w:pStyle w:val="TableParagraph"/>
              <w:spacing w:before="0"/>
              <w:jc w:val="both"/>
              <w:rPr>
                <w:sz w:val="24"/>
                <w:szCs w:val="24"/>
              </w:rPr>
            </w:pPr>
            <w:r w:rsidRPr="00A12D0B">
              <w:rPr>
                <w:sz w:val="24"/>
                <w:szCs w:val="24"/>
              </w:rPr>
              <w:t>tiene la educación como principal interés de estudio.</w:t>
            </w:r>
          </w:p>
        </w:tc>
      </w:tr>
      <w:tr w:rsidR="00FD0CF0" w:rsidRPr="00A12D0B" w14:paraId="339BE55E" w14:textId="77777777" w:rsidTr="0012398C">
        <w:trPr>
          <w:trHeight w:val="633"/>
        </w:trPr>
        <w:tc>
          <w:tcPr>
            <w:tcW w:w="2127" w:type="dxa"/>
          </w:tcPr>
          <w:p w14:paraId="73DA235A" w14:textId="77777777" w:rsidR="00FD0CF0" w:rsidRPr="00A12D0B" w:rsidRDefault="00FD0CF0" w:rsidP="003555A7">
            <w:pPr>
              <w:pStyle w:val="TableParagraph"/>
              <w:spacing w:before="0"/>
              <w:ind w:left="110"/>
              <w:jc w:val="both"/>
              <w:rPr>
                <w:b/>
                <w:sz w:val="24"/>
                <w:szCs w:val="24"/>
              </w:rPr>
            </w:pPr>
            <w:r w:rsidRPr="00A12D0B">
              <w:rPr>
                <w:b/>
                <w:sz w:val="24"/>
                <w:szCs w:val="24"/>
              </w:rPr>
              <w:t>La Hebegogía</w:t>
            </w:r>
          </w:p>
        </w:tc>
        <w:tc>
          <w:tcPr>
            <w:tcW w:w="7512" w:type="dxa"/>
          </w:tcPr>
          <w:p w14:paraId="128B3A0B" w14:textId="77777777" w:rsidR="00FD0CF0" w:rsidRPr="00A12D0B" w:rsidRDefault="00FD0CF0" w:rsidP="003555A7">
            <w:pPr>
              <w:pStyle w:val="TableParagraph"/>
              <w:spacing w:before="0"/>
              <w:jc w:val="both"/>
              <w:rPr>
                <w:sz w:val="24"/>
                <w:szCs w:val="24"/>
              </w:rPr>
            </w:pPr>
            <w:r w:rsidRPr="00A12D0B">
              <w:rPr>
                <w:sz w:val="24"/>
                <w:szCs w:val="24"/>
              </w:rPr>
              <w:t>Estudia la educación del adolescente en su etapa de Educación</w:t>
            </w:r>
          </w:p>
          <w:p w14:paraId="023E85B3" w14:textId="77777777" w:rsidR="00FD0CF0" w:rsidRPr="00A12D0B" w:rsidRDefault="00FD0CF0" w:rsidP="003555A7">
            <w:pPr>
              <w:pStyle w:val="TableParagraph"/>
              <w:spacing w:before="0"/>
              <w:jc w:val="both"/>
              <w:rPr>
                <w:sz w:val="24"/>
                <w:szCs w:val="24"/>
              </w:rPr>
            </w:pPr>
            <w:r w:rsidRPr="00A12D0B">
              <w:rPr>
                <w:sz w:val="24"/>
                <w:szCs w:val="24"/>
              </w:rPr>
              <w:t>Media y Diversificada.</w:t>
            </w:r>
          </w:p>
        </w:tc>
      </w:tr>
      <w:tr w:rsidR="00FD0CF0" w:rsidRPr="00A12D0B" w14:paraId="2980A701" w14:textId="77777777" w:rsidTr="0012398C">
        <w:trPr>
          <w:trHeight w:val="316"/>
        </w:trPr>
        <w:tc>
          <w:tcPr>
            <w:tcW w:w="2127" w:type="dxa"/>
          </w:tcPr>
          <w:p w14:paraId="7EBB099C" w14:textId="77777777" w:rsidR="00FD0CF0" w:rsidRPr="00A12D0B" w:rsidRDefault="00FD0CF0" w:rsidP="003555A7">
            <w:pPr>
              <w:pStyle w:val="TableParagraph"/>
              <w:spacing w:before="0"/>
              <w:ind w:left="110"/>
              <w:jc w:val="both"/>
              <w:rPr>
                <w:b/>
                <w:sz w:val="24"/>
                <w:szCs w:val="24"/>
              </w:rPr>
            </w:pPr>
            <w:r w:rsidRPr="00A12D0B">
              <w:rPr>
                <w:b/>
                <w:sz w:val="24"/>
                <w:szCs w:val="24"/>
              </w:rPr>
              <w:t>La Andragogía</w:t>
            </w:r>
          </w:p>
        </w:tc>
        <w:tc>
          <w:tcPr>
            <w:tcW w:w="7512" w:type="dxa"/>
          </w:tcPr>
          <w:p w14:paraId="686C9AEF" w14:textId="77777777" w:rsidR="00FD0CF0" w:rsidRPr="00A12D0B" w:rsidRDefault="00FD0CF0" w:rsidP="003555A7">
            <w:pPr>
              <w:pStyle w:val="TableParagraph"/>
              <w:spacing w:before="0"/>
              <w:jc w:val="both"/>
              <w:rPr>
                <w:sz w:val="24"/>
                <w:szCs w:val="24"/>
              </w:rPr>
            </w:pPr>
            <w:r w:rsidRPr="00A12D0B">
              <w:rPr>
                <w:sz w:val="24"/>
                <w:szCs w:val="24"/>
              </w:rPr>
              <w:t>Estudia la educación de las personas adultas hasta la madurez.</w:t>
            </w:r>
          </w:p>
        </w:tc>
      </w:tr>
      <w:tr w:rsidR="00FD0CF0" w:rsidRPr="00A12D0B" w14:paraId="7F5656E6" w14:textId="77777777" w:rsidTr="0012398C">
        <w:trPr>
          <w:trHeight w:val="316"/>
        </w:trPr>
        <w:tc>
          <w:tcPr>
            <w:tcW w:w="2127" w:type="dxa"/>
          </w:tcPr>
          <w:p w14:paraId="4793A595" w14:textId="77777777" w:rsidR="00FD0CF0" w:rsidRPr="00A12D0B" w:rsidRDefault="00FD0CF0" w:rsidP="003555A7">
            <w:pPr>
              <w:pStyle w:val="TableParagraph"/>
              <w:spacing w:before="0"/>
              <w:ind w:left="110"/>
              <w:jc w:val="both"/>
              <w:rPr>
                <w:b/>
                <w:sz w:val="24"/>
                <w:szCs w:val="24"/>
              </w:rPr>
            </w:pPr>
            <w:r w:rsidRPr="00A12D0B">
              <w:rPr>
                <w:b/>
                <w:sz w:val="24"/>
                <w:szCs w:val="24"/>
              </w:rPr>
              <w:t>La Gerontogogía</w:t>
            </w:r>
          </w:p>
        </w:tc>
        <w:tc>
          <w:tcPr>
            <w:tcW w:w="7512" w:type="dxa"/>
          </w:tcPr>
          <w:p w14:paraId="06442544" w14:textId="77777777" w:rsidR="00FD0CF0" w:rsidRPr="00A12D0B" w:rsidRDefault="00FD0CF0" w:rsidP="003555A7">
            <w:pPr>
              <w:pStyle w:val="TableParagraph"/>
              <w:spacing w:before="0"/>
              <w:jc w:val="both"/>
              <w:rPr>
                <w:sz w:val="24"/>
                <w:szCs w:val="24"/>
              </w:rPr>
            </w:pPr>
            <w:r w:rsidRPr="00A12D0B">
              <w:rPr>
                <w:sz w:val="24"/>
                <w:szCs w:val="24"/>
              </w:rPr>
              <w:t>Estudia la educación de adultos en su tercera edad.</w:t>
            </w:r>
          </w:p>
        </w:tc>
      </w:tr>
      <w:tr w:rsidR="00FD0CF0" w:rsidRPr="00A12D0B" w14:paraId="658F1EA1" w14:textId="77777777" w:rsidTr="0012398C">
        <w:trPr>
          <w:trHeight w:val="954"/>
        </w:trPr>
        <w:tc>
          <w:tcPr>
            <w:tcW w:w="2127" w:type="dxa"/>
          </w:tcPr>
          <w:p w14:paraId="2E50B469" w14:textId="77777777" w:rsidR="00FD0CF0" w:rsidRPr="00A12D0B" w:rsidRDefault="00FD0CF0" w:rsidP="003555A7">
            <w:pPr>
              <w:pStyle w:val="TableParagraph"/>
              <w:spacing w:before="0"/>
              <w:ind w:left="110"/>
              <w:jc w:val="both"/>
              <w:rPr>
                <w:b/>
                <w:sz w:val="24"/>
                <w:szCs w:val="24"/>
              </w:rPr>
            </w:pPr>
            <w:r w:rsidRPr="00A12D0B">
              <w:rPr>
                <w:b/>
                <w:sz w:val="24"/>
                <w:szCs w:val="24"/>
              </w:rPr>
              <w:t>La Antropogogía</w:t>
            </w:r>
          </w:p>
        </w:tc>
        <w:tc>
          <w:tcPr>
            <w:tcW w:w="7512" w:type="dxa"/>
          </w:tcPr>
          <w:p w14:paraId="6925E78D" w14:textId="77777777" w:rsidR="00FD0CF0" w:rsidRPr="00A12D0B" w:rsidRDefault="00FD0CF0" w:rsidP="003555A7">
            <w:pPr>
              <w:pStyle w:val="TableParagraph"/>
              <w:spacing w:before="0"/>
              <w:jc w:val="both"/>
              <w:rPr>
                <w:sz w:val="24"/>
                <w:szCs w:val="24"/>
              </w:rPr>
            </w:pPr>
            <w:r w:rsidRPr="00A12D0B">
              <w:rPr>
                <w:sz w:val="24"/>
                <w:szCs w:val="24"/>
              </w:rPr>
              <w:t>Es la ciencia y el arte de instruir y educar permanentemente al</w:t>
            </w:r>
          </w:p>
          <w:p w14:paraId="6E30EA08" w14:textId="77777777" w:rsidR="00FD0CF0" w:rsidRPr="00A12D0B" w:rsidRDefault="00FD0CF0" w:rsidP="003555A7">
            <w:pPr>
              <w:pStyle w:val="TableParagraph"/>
              <w:spacing w:before="0"/>
              <w:jc w:val="both"/>
              <w:rPr>
                <w:sz w:val="24"/>
                <w:szCs w:val="24"/>
              </w:rPr>
            </w:pPr>
            <w:r w:rsidRPr="00A12D0B">
              <w:rPr>
                <w:sz w:val="24"/>
                <w:szCs w:val="24"/>
              </w:rPr>
              <w:t xml:space="preserve">hombre, en cualquier período de su desarrollo </w:t>
            </w:r>
            <w:proofErr w:type="spellStart"/>
            <w:r w:rsidRPr="00A12D0B">
              <w:rPr>
                <w:sz w:val="24"/>
                <w:szCs w:val="24"/>
              </w:rPr>
              <w:t>psico</w:t>
            </w:r>
            <w:proofErr w:type="spellEnd"/>
            <w:r w:rsidRPr="00A12D0B">
              <w:rPr>
                <w:sz w:val="24"/>
                <w:szCs w:val="24"/>
              </w:rPr>
              <w:t>-biológico y en función de su vida natural, ergológica social.</w:t>
            </w:r>
          </w:p>
        </w:tc>
      </w:tr>
      <w:tr w:rsidR="00FD0CF0" w:rsidRPr="00A12D0B" w14:paraId="38ECDC10" w14:textId="77777777" w:rsidTr="0012398C">
        <w:trPr>
          <w:trHeight w:val="950"/>
        </w:trPr>
        <w:tc>
          <w:tcPr>
            <w:tcW w:w="2127" w:type="dxa"/>
          </w:tcPr>
          <w:p w14:paraId="3E96EBB8" w14:textId="77777777" w:rsidR="00FD0CF0" w:rsidRPr="00A12D0B" w:rsidRDefault="00FD0CF0" w:rsidP="003555A7">
            <w:pPr>
              <w:pStyle w:val="TableParagraph"/>
              <w:spacing w:before="0"/>
              <w:ind w:left="110"/>
              <w:jc w:val="both"/>
              <w:rPr>
                <w:b/>
                <w:sz w:val="24"/>
                <w:szCs w:val="24"/>
              </w:rPr>
            </w:pPr>
            <w:r w:rsidRPr="00A12D0B">
              <w:rPr>
                <w:b/>
                <w:sz w:val="24"/>
                <w:szCs w:val="24"/>
              </w:rPr>
              <w:t>La Ergología</w:t>
            </w:r>
          </w:p>
        </w:tc>
        <w:tc>
          <w:tcPr>
            <w:tcW w:w="7512" w:type="dxa"/>
          </w:tcPr>
          <w:p w14:paraId="3EDDB488" w14:textId="77777777" w:rsidR="00FD0CF0" w:rsidRPr="00A12D0B" w:rsidRDefault="00FD0CF0" w:rsidP="003555A7">
            <w:pPr>
              <w:pStyle w:val="TableParagraph"/>
              <w:spacing w:before="0"/>
              <w:jc w:val="both"/>
              <w:rPr>
                <w:sz w:val="24"/>
                <w:szCs w:val="24"/>
              </w:rPr>
            </w:pPr>
            <w:r w:rsidRPr="00A12D0B">
              <w:rPr>
                <w:sz w:val="24"/>
                <w:szCs w:val="24"/>
              </w:rPr>
              <w:t>Estudio de la ciencia o filosofía de la ciencia del trabajo, los presupuestos y condiciones del trabajo, las técnicas, biológica y</w:t>
            </w:r>
          </w:p>
          <w:p w14:paraId="5A639235" w14:textId="77777777" w:rsidR="00FD0CF0" w:rsidRPr="00A12D0B" w:rsidRDefault="00FD0CF0" w:rsidP="003555A7">
            <w:pPr>
              <w:pStyle w:val="TableParagraph"/>
              <w:spacing w:before="0"/>
              <w:jc w:val="both"/>
              <w:rPr>
                <w:sz w:val="24"/>
                <w:szCs w:val="24"/>
              </w:rPr>
            </w:pPr>
            <w:r w:rsidRPr="00A12D0B">
              <w:rPr>
                <w:sz w:val="24"/>
                <w:szCs w:val="24"/>
              </w:rPr>
              <w:t>mecánica del trabajo, su organización y valoración.</w:t>
            </w:r>
          </w:p>
        </w:tc>
      </w:tr>
      <w:tr w:rsidR="00FD0CF0" w:rsidRPr="00A12D0B" w14:paraId="3ADEEC5A" w14:textId="77777777" w:rsidTr="0012398C">
        <w:trPr>
          <w:trHeight w:val="638"/>
        </w:trPr>
        <w:tc>
          <w:tcPr>
            <w:tcW w:w="2127" w:type="dxa"/>
          </w:tcPr>
          <w:p w14:paraId="71C31F5C" w14:textId="77777777" w:rsidR="00FD0CF0" w:rsidRPr="00A12D0B" w:rsidRDefault="00FD0CF0" w:rsidP="003555A7">
            <w:pPr>
              <w:pStyle w:val="TableParagraph"/>
              <w:spacing w:before="0"/>
              <w:ind w:left="110"/>
              <w:jc w:val="both"/>
              <w:rPr>
                <w:b/>
                <w:sz w:val="24"/>
                <w:szCs w:val="24"/>
              </w:rPr>
            </w:pPr>
            <w:r w:rsidRPr="00A12D0B">
              <w:rPr>
                <w:b/>
                <w:sz w:val="24"/>
                <w:szCs w:val="24"/>
              </w:rPr>
              <w:t>La Paragogía</w:t>
            </w:r>
          </w:p>
        </w:tc>
        <w:tc>
          <w:tcPr>
            <w:tcW w:w="7512" w:type="dxa"/>
          </w:tcPr>
          <w:p w14:paraId="65970C8C" w14:textId="77777777" w:rsidR="00FD0CF0" w:rsidRPr="00A12D0B" w:rsidRDefault="00FD0CF0" w:rsidP="003555A7">
            <w:pPr>
              <w:pStyle w:val="TableParagraph"/>
              <w:spacing w:before="0"/>
              <w:jc w:val="both"/>
              <w:rPr>
                <w:sz w:val="24"/>
                <w:szCs w:val="24"/>
              </w:rPr>
            </w:pPr>
            <w:r w:rsidRPr="00A12D0B">
              <w:rPr>
                <w:sz w:val="24"/>
                <w:szCs w:val="24"/>
              </w:rPr>
              <w:t>Estudio crítico y la práctica de aprendizaje de pares o entre</w:t>
            </w:r>
          </w:p>
          <w:p w14:paraId="6EC94813" w14:textId="77777777" w:rsidR="00FD0CF0" w:rsidRPr="00A12D0B" w:rsidRDefault="00FD0CF0" w:rsidP="003555A7">
            <w:pPr>
              <w:pStyle w:val="TableParagraph"/>
              <w:spacing w:before="0"/>
              <w:jc w:val="both"/>
              <w:rPr>
                <w:sz w:val="24"/>
                <w:szCs w:val="24"/>
              </w:rPr>
            </w:pPr>
            <w:r w:rsidRPr="00A12D0B">
              <w:rPr>
                <w:sz w:val="24"/>
                <w:szCs w:val="24"/>
              </w:rPr>
              <w:t>iguales.</w:t>
            </w:r>
          </w:p>
        </w:tc>
      </w:tr>
      <w:tr w:rsidR="00AF490E" w:rsidRPr="00A12D0B" w14:paraId="2DA064BE" w14:textId="77777777" w:rsidTr="0012398C">
        <w:trPr>
          <w:trHeight w:val="638"/>
        </w:trPr>
        <w:tc>
          <w:tcPr>
            <w:tcW w:w="2127" w:type="dxa"/>
          </w:tcPr>
          <w:p w14:paraId="151DFE75" w14:textId="77777777" w:rsidR="00AF490E" w:rsidRPr="00A12D0B" w:rsidRDefault="00AF490E" w:rsidP="003555A7">
            <w:pPr>
              <w:pStyle w:val="TableParagraph"/>
              <w:spacing w:before="0"/>
              <w:ind w:left="110"/>
              <w:jc w:val="both"/>
              <w:rPr>
                <w:b/>
                <w:sz w:val="24"/>
                <w:szCs w:val="24"/>
              </w:rPr>
            </w:pPr>
            <w:r w:rsidRPr="00A12D0B">
              <w:rPr>
                <w:b/>
                <w:sz w:val="24"/>
                <w:szCs w:val="24"/>
              </w:rPr>
              <w:t>La Heutagogía</w:t>
            </w:r>
          </w:p>
        </w:tc>
        <w:tc>
          <w:tcPr>
            <w:tcW w:w="7512" w:type="dxa"/>
          </w:tcPr>
          <w:p w14:paraId="3AB7861A" w14:textId="77777777" w:rsidR="00AF490E" w:rsidRPr="00A12D0B" w:rsidRDefault="00AF490E" w:rsidP="003555A7">
            <w:pPr>
              <w:pStyle w:val="Textoindependiente"/>
              <w:ind w:left="105" w:right="100"/>
              <w:jc w:val="both"/>
            </w:pPr>
            <w:r w:rsidRPr="00A12D0B">
              <w:t>Comprende al estudiante adulto en su capacidad de aprendizaje auto-determinado, superando a la andragogía desde el punto de vista de la autonomía del estudiante adulto.</w:t>
            </w:r>
          </w:p>
        </w:tc>
      </w:tr>
    </w:tbl>
    <w:p w14:paraId="7D45A9EE" w14:textId="77777777" w:rsidR="00FD0CF0" w:rsidRPr="00A12D0B" w:rsidRDefault="00FD0CF0" w:rsidP="003555A7">
      <w:pPr>
        <w:jc w:val="both"/>
        <w:rPr>
          <w:sz w:val="24"/>
          <w:szCs w:val="24"/>
        </w:rPr>
      </w:pPr>
      <w:r w:rsidRPr="00A12D0B">
        <w:rPr>
          <w:b/>
          <w:sz w:val="24"/>
          <w:szCs w:val="24"/>
        </w:rPr>
        <w:t>Figura 2</w:t>
      </w:r>
      <w:r w:rsidRPr="00A12D0B">
        <w:rPr>
          <w:sz w:val="24"/>
          <w:szCs w:val="24"/>
        </w:rPr>
        <w:t>: Ciencias agógicas</w:t>
      </w:r>
    </w:p>
    <w:p w14:paraId="749518A7" w14:textId="77777777" w:rsidR="00FD0CF0" w:rsidRPr="00A12D0B" w:rsidRDefault="00FD0CF0" w:rsidP="003555A7">
      <w:pPr>
        <w:jc w:val="both"/>
        <w:rPr>
          <w:sz w:val="24"/>
          <w:szCs w:val="24"/>
        </w:rPr>
      </w:pPr>
      <w:r w:rsidRPr="00A12D0B">
        <w:rPr>
          <w:b/>
          <w:sz w:val="24"/>
          <w:szCs w:val="24"/>
        </w:rPr>
        <w:lastRenderedPageBreak/>
        <w:t xml:space="preserve">Fuente: </w:t>
      </w:r>
      <w:r w:rsidRPr="00A12D0B">
        <w:rPr>
          <w:sz w:val="24"/>
          <w:szCs w:val="24"/>
        </w:rPr>
        <w:t>Lui Lam Campos (2018)</w:t>
      </w:r>
    </w:p>
    <w:p w14:paraId="16DFAEFD" w14:textId="77777777" w:rsidR="006B1120" w:rsidRPr="00A12D0B" w:rsidRDefault="006B1120" w:rsidP="003555A7">
      <w:pPr>
        <w:pStyle w:val="Textoindependiente"/>
        <w:jc w:val="both"/>
      </w:pPr>
    </w:p>
    <w:p w14:paraId="1E48DE2E" w14:textId="77777777" w:rsidR="008F1C09" w:rsidRDefault="008F1C09" w:rsidP="003555A7">
      <w:pPr>
        <w:widowControl/>
        <w:autoSpaceDE/>
        <w:autoSpaceDN/>
        <w:jc w:val="both"/>
        <w:rPr>
          <w:sz w:val="24"/>
          <w:szCs w:val="24"/>
          <w:lang w:eastAsia="es-ES_tradnl" w:bidi="ar-SA"/>
        </w:rPr>
      </w:pPr>
    </w:p>
    <w:p w14:paraId="6C803C03" w14:textId="77777777" w:rsidR="00753773" w:rsidRDefault="00753773" w:rsidP="003555A7">
      <w:pPr>
        <w:widowControl/>
        <w:autoSpaceDE/>
        <w:autoSpaceDN/>
        <w:jc w:val="both"/>
        <w:rPr>
          <w:sz w:val="24"/>
          <w:szCs w:val="24"/>
          <w:lang w:eastAsia="es-ES_tradnl" w:bidi="ar-SA"/>
        </w:rPr>
      </w:pPr>
    </w:p>
    <w:p w14:paraId="0E8B2CDD" w14:textId="77777777" w:rsidR="00753773" w:rsidRPr="00A12D0B" w:rsidRDefault="00753773" w:rsidP="003555A7">
      <w:pPr>
        <w:widowControl/>
        <w:autoSpaceDE/>
        <w:autoSpaceDN/>
        <w:jc w:val="both"/>
        <w:rPr>
          <w:sz w:val="24"/>
          <w:szCs w:val="24"/>
          <w:lang w:eastAsia="es-ES_tradnl" w:bidi="ar-SA"/>
        </w:rPr>
      </w:pPr>
    </w:p>
    <w:p w14:paraId="0C44D1CF" w14:textId="77777777" w:rsidR="00493203" w:rsidRDefault="00493203" w:rsidP="003555A7">
      <w:pPr>
        <w:widowControl/>
        <w:autoSpaceDE/>
        <w:autoSpaceDN/>
        <w:jc w:val="both"/>
        <w:rPr>
          <w:b/>
          <w:bCs/>
          <w:sz w:val="28"/>
          <w:szCs w:val="28"/>
          <w:lang w:eastAsia="es-ES_tradnl" w:bidi="ar-SA"/>
        </w:rPr>
      </w:pPr>
      <w:r w:rsidRPr="00753773">
        <w:rPr>
          <w:b/>
          <w:bCs/>
          <w:sz w:val="28"/>
          <w:szCs w:val="28"/>
          <w:lang w:eastAsia="es-ES_tradnl" w:bidi="ar-SA"/>
        </w:rPr>
        <w:t>Marco Metodológico</w:t>
      </w:r>
    </w:p>
    <w:p w14:paraId="4731BC87" w14:textId="77777777" w:rsidR="00753773" w:rsidRPr="00753773" w:rsidRDefault="00753773" w:rsidP="003555A7">
      <w:pPr>
        <w:widowControl/>
        <w:autoSpaceDE/>
        <w:autoSpaceDN/>
        <w:jc w:val="both"/>
        <w:rPr>
          <w:b/>
          <w:bCs/>
          <w:sz w:val="28"/>
          <w:szCs w:val="28"/>
          <w:lang w:eastAsia="es-ES_tradnl" w:bidi="ar-SA"/>
        </w:rPr>
      </w:pPr>
    </w:p>
    <w:p w14:paraId="5A1A6813" w14:textId="77777777" w:rsidR="00493203" w:rsidRPr="00A12D0B" w:rsidRDefault="00C77126" w:rsidP="003555A7">
      <w:pPr>
        <w:pStyle w:val="Textoindependiente"/>
        <w:ind w:firstLine="567"/>
        <w:jc w:val="both"/>
      </w:pPr>
      <w:r w:rsidRPr="00A12D0B">
        <w:t>En relación con la investigación social, que es nuestro enfoque, según Canales Cerón (2006), se ha de diseñar sus instrumentos y elegir sus estrategias, abandonando los protocolos. En el enfoque dialéctico, este autor señala que los investigadores identifican a los participantes como sujetos y actores en sus relaciones sociales. Enfoque que se relaciona con las premisas de Paulo Freire, centrándose en problemas e interrogaciones de</w:t>
      </w:r>
      <w:r w:rsidRPr="00A12D0B">
        <w:rPr>
          <w:spacing w:val="-9"/>
        </w:rPr>
        <w:t xml:space="preserve"> </w:t>
      </w:r>
      <w:r w:rsidRPr="00A12D0B">
        <w:t>los</w:t>
      </w:r>
      <w:r w:rsidRPr="00A12D0B">
        <w:rPr>
          <w:spacing w:val="-9"/>
        </w:rPr>
        <w:t xml:space="preserve"> </w:t>
      </w:r>
      <w:r w:rsidRPr="00A12D0B">
        <w:t>entornos</w:t>
      </w:r>
      <w:r w:rsidRPr="00A12D0B">
        <w:rPr>
          <w:spacing w:val="-9"/>
        </w:rPr>
        <w:t xml:space="preserve"> </w:t>
      </w:r>
      <w:r w:rsidRPr="00A12D0B">
        <w:t>sociales</w:t>
      </w:r>
      <w:r w:rsidRPr="00A12D0B">
        <w:rPr>
          <w:spacing w:val="-8"/>
        </w:rPr>
        <w:t xml:space="preserve"> </w:t>
      </w:r>
      <w:r w:rsidRPr="00A12D0B">
        <w:t>de</w:t>
      </w:r>
      <w:r w:rsidRPr="00A12D0B">
        <w:rPr>
          <w:spacing w:val="-9"/>
        </w:rPr>
        <w:t xml:space="preserve"> </w:t>
      </w:r>
      <w:r w:rsidRPr="00A12D0B">
        <w:t>los</w:t>
      </w:r>
      <w:r w:rsidRPr="00A12D0B">
        <w:rPr>
          <w:spacing w:val="-9"/>
        </w:rPr>
        <w:t xml:space="preserve"> </w:t>
      </w:r>
      <w:r w:rsidRPr="00A12D0B">
        <w:t>participantes,</w:t>
      </w:r>
      <w:r w:rsidRPr="00A12D0B">
        <w:rPr>
          <w:spacing w:val="-9"/>
        </w:rPr>
        <w:t xml:space="preserve"> </w:t>
      </w:r>
      <w:r w:rsidRPr="00A12D0B">
        <w:t>generando</w:t>
      </w:r>
      <w:r w:rsidRPr="00A12D0B">
        <w:rPr>
          <w:spacing w:val="-8"/>
        </w:rPr>
        <w:t xml:space="preserve"> </w:t>
      </w:r>
      <w:r w:rsidRPr="00A12D0B">
        <w:t>un</w:t>
      </w:r>
      <w:r w:rsidRPr="00A12D0B">
        <w:rPr>
          <w:spacing w:val="-9"/>
        </w:rPr>
        <w:t xml:space="preserve"> </w:t>
      </w:r>
      <w:r w:rsidRPr="00A12D0B">
        <w:t>proceso</w:t>
      </w:r>
      <w:r w:rsidRPr="00A12D0B">
        <w:rPr>
          <w:spacing w:val="-9"/>
        </w:rPr>
        <w:t xml:space="preserve"> </w:t>
      </w:r>
      <w:r w:rsidRPr="00A12D0B">
        <w:t>de</w:t>
      </w:r>
      <w:r w:rsidRPr="00A12D0B">
        <w:rPr>
          <w:spacing w:val="-9"/>
        </w:rPr>
        <w:t xml:space="preserve"> </w:t>
      </w:r>
      <w:r w:rsidRPr="00A12D0B">
        <w:t>educación</w:t>
      </w:r>
      <w:r w:rsidRPr="00A12D0B">
        <w:rPr>
          <w:spacing w:val="-8"/>
        </w:rPr>
        <w:t xml:space="preserve"> </w:t>
      </w:r>
      <w:r w:rsidRPr="00A12D0B">
        <w:t xml:space="preserve">popular, transformando su realidad. </w:t>
      </w:r>
      <w:r w:rsidR="00493203" w:rsidRPr="00A12D0B">
        <w:rPr>
          <w:lang w:eastAsia="es-ES_tradnl" w:bidi="ar-SA"/>
        </w:rPr>
        <w:t>La investigación social, se puede entender como un camino para saber de problemas o necesidades sociales. Nuestra investigación, de carácter sincrónico y descriptivo, busca conocer un problema social en un momento determinado, utilizado la metodología cualitativa, a fin de recoger los datos necesarios, para dar respuesta a las hipótesis, conseguir los objetivos y elaborar el informe que nos permita su aplicación en otro contexto. Dentro de lo que sería la investigación cualitativa, tenemos la vertiente narrativa, dentro del ámbito de las ciencias sociales y humanas. Como dice Blanco (2011), los mismos especialistas aceptan que la investigación narrativa tiene muchos puntos en común con otros tipos de investigación de carácter cualitativo, como la autobiografía y relatos de vida, o también la autoetnografía</w:t>
      </w:r>
      <w:r w:rsidR="0050789A" w:rsidRPr="00A12D0B">
        <w:rPr>
          <w:lang w:eastAsia="es-ES_tradnl" w:bidi="ar-SA"/>
        </w:rPr>
        <w:t>.</w:t>
      </w:r>
    </w:p>
    <w:p w14:paraId="4217835C" w14:textId="77777777" w:rsidR="0050789A" w:rsidRPr="00A12D0B" w:rsidRDefault="0050789A" w:rsidP="003555A7">
      <w:pPr>
        <w:widowControl/>
        <w:autoSpaceDE/>
        <w:autoSpaceDN/>
        <w:jc w:val="both"/>
        <w:rPr>
          <w:sz w:val="24"/>
          <w:szCs w:val="24"/>
          <w:lang w:eastAsia="es-ES_tradnl" w:bidi="ar-SA"/>
        </w:rPr>
      </w:pPr>
    </w:p>
    <w:p w14:paraId="1B172DD3" w14:textId="77777777" w:rsidR="00493203" w:rsidRPr="00A12D0B" w:rsidRDefault="00493203" w:rsidP="003555A7">
      <w:pPr>
        <w:widowControl/>
        <w:autoSpaceDE/>
        <w:autoSpaceDN/>
        <w:jc w:val="both"/>
        <w:rPr>
          <w:sz w:val="24"/>
          <w:szCs w:val="24"/>
          <w:lang w:eastAsia="es-ES_tradnl" w:bidi="ar-SA"/>
        </w:rPr>
      </w:pPr>
      <w:r w:rsidRPr="00A12D0B">
        <w:rPr>
          <w:sz w:val="24"/>
          <w:szCs w:val="24"/>
          <w:lang w:eastAsia="es-ES_tradnl" w:bidi="ar-SA"/>
        </w:rPr>
        <w:t xml:space="preserve">Por otra parte, la investigación de carácter biográfico-narrativo posibilita que el sujeto aporta sus propias vivencias, y éstas son el elemento central de las historias de vida que son definidas por Pujadas (1992) como un relato autobiográfico obtenido mediante entrevistas sucesivas en que se muestra el testimonio subjetivo del entrevistado, recogiendo tanto los acontecimientos como las valoraciones que este sujeto hace de su propia existencia. Podemos decir que las historias de vida son una de las herramientas más útiles si queremos entender la vida de las personas posibilitando un punto de vista más amplio y adecuado a la complejidad del ser humano y su mundo de vida (Fernández y </w:t>
      </w:r>
      <w:proofErr w:type="spellStart"/>
      <w:r w:rsidRPr="00A12D0B">
        <w:rPr>
          <w:sz w:val="24"/>
          <w:szCs w:val="24"/>
          <w:lang w:eastAsia="es-ES_tradnl" w:bidi="ar-SA"/>
        </w:rPr>
        <w:t>Ocando</w:t>
      </w:r>
      <w:proofErr w:type="spellEnd"/>
      <w:r w:rsidRPr="00A12D0B">
        <w:rPr>
          <w:sz w:val="24"/>
          <w:szCs w:val="24"/>
          <w:lang w:eastAsia="es-ES_tradnl" w:bidi="ar-SA"/>
        </w:rPr>
        <w:t>, 2005).</w:t>
      </w:r>
    </w:p>
    <w:p w14:paraId="6345C37A" w14:textId="77777777" w:rsidR="0008739D" w:rsidRPr="00A12D0B" w:rsidRDefault="0008739D" w:rsidP="003555A7">
      <w:pPr>
        <w:widowControl/>
        <w:autoSpaceDE/>
        <w:autoSpaceDN/>
        <w:jc w:val="both"/>
        <w:rPr>
          <w:sz w:val="24"/>
          <w:szCs w:val="24"/>
          <w:lang w:eastAsia="es-ES_tradnl" w:bidi="ar-SA"/>
        </w:rPr>
      </w:pPr>
    </w:p>
    <w:p w14:paraId="066918A2" w14:textId="77777777" w:rsidR="00493203" w:rsidRPr="00A12D0B" w:rsidRDefault="00493203" w:rsidP="003555A7">
      <w:pPr>
        <w:widowControl/>
        <w:autoSpaceDE/>
        <w:autoSpaceDN/>
        <w:jc w:val="both"/>
        <w:rPr>
          <w:sz w:val="24"/>
          <w:szCs w:val="24"/>
          <w:lang w:eastAsia="es-ES_tradnl" w:bidi="ar-SA"/>
        </w:rPr>
      </w:pPr>
      <w:r w:rsidRPr="00A12D0B">
        <w:rPr>
          <w:sz w:val="24"/>
          <w:szCs w:val="24"/>
          <w:lang w:eastAsia="es-ES_tradnl" w:bidi="ar-SA"/>
        </w:rPr>
        <w:t xml:space="preserve">Como indican Bolívar y Segovia (2006, en </w:t>
      </w:r>
      <w:proofErr w:type="spellStart"/>
      <w:r w:rsidRPr="00A12D0B">
        <w:rPr>
          <w:sz w:val="24"/>
          <w:szCs w:val="24"/>
          <w:lang w:eastAsia="es-ES_tradnl" w:bidi="ar-SA"/>
        </w:rPr>
        <w:t>Huch</w:t>
      </w:r>
      <w:proofErr w:type="spellEnd"/>
      <w:r w:rsidRPr="00A12D0B">
        <w:rPr>
          <w:sz w:val="24"/>
          <w:szCs w:val="24"/>
          <w:lang w:eastAsia="es-ES_tradnl" w:bidi="ar-SA"/>
        </w:rPr>
        <w:t xml:space="preserve"> Aguilar y Reyes Chávez, 2013), la investigación biográfica, especialmente la narrativa, permite que afloran y se desarrollan perfiles que vinculan estrategias cualitativas de investigación a los actores reales de la vida cotidiana. En este caso la narración biográfica ofrece un marco conceptual y metodológico para analizar aspectos esenciales del desarrollo humano y establece sus líneas personales y expectativas de desarrollo.</w:t>
      </w:r>
    </w:p>
    <w:p w14:paraId="08E2B541" w14:textId="77777777" w:rsidR="0050789A" w:rsidRPr="00A12D0B" w:rsidRDefault="00493203" w:rsidP="003555A7">
      <w:pPr>
        <w:widowControl/>
        <w:autoSpaceDE/>
        <w:autoSpaceDN/>
        <w:jc w:val="both"/>
        <w:rPr>
          <w:sz w:val="24"/>
          <w:szCs w:val="24"/>
          <w:lang w:eastAsia="es-ES_tradnl" w:bidi="ar-SA"/>
        </w:rPr>
      </w:pPr>
      <w:r w:rsidRPr="00A12D0B">
        <w:rPr>
          <w:sz w:val="24"/>
          <w:szCs w:val="24"/>
          <w:lang w:eastAsia="es-ES_tradnl" w:bidi="ar-SA"/>
        </w:rPr>
        <w:t xml:space="preserve">Dentro de esta línea, nuestra investigación utiliza la perspectiva narrativa y descriptiva, pero desde las experiencias artísticas vividas y por vivir. </w:t>
      </w:r>
    </w:p>
    <w:p w14:paraId="7C502D24" w14:textId="77777777" w:rsidR="00AF490E" w:rsidRDefault="00AF490E" w:rsidP="003555A7">
      <w:pPr>
        <w:widowControl/>
        <w:autoSpaceDE/>
        <w:autoSpaceDN/>
        <w:jc w:val="both"/>
        <w:rPr>
          <w:sz w:val="24"/>
          <w:szCs w:val="24"/>
          <w:lang w:eastAsia="es-ES_tradnl" w:bidi="ar-SA"/>
        </w:rPr>
      </w:pPr>
    </w:p>
    <w:p w14:paraId="2AE0B690" w14:textId="77777777" w:rsidR="00753773" w:rsidRPr="00A12D0B" w:rsidRDefault="00753773" w:rsidP="003555A7">
      <w:pPr>
        <w:widowControl/>
        <w:autoSpaceDE/>
        <w:autoSpaceDN/>
        <w:jc w:val="both"/>
        <w:rPr>
          <w:sz w:val="24"/>
          <w:szCs w:val="24"/>
          <w:lang w:eastAsia="es-ES_tradnl" w:bidi="ar-SA"/>
        </w:rPr>
      </w:pPr>
    </w:p>
    <w:p w14:paraId="09C88F27" w14:textId="77777777" w:rsidR="0008739D" w:rsidRPr="00753773" w:rsidRDefault="0008739D" w:rsidP="003555A7">
      <w:pPr>
        <w:widowControl/>
        <w:autoSpaceDE/>
        <w:autoSpaceDN/>
        <w:jc w:val="both"/>
        <w:rPr>
          <w:b/>
          <w:bCs/>
          <w:sz w:val="26"/>
          <w:szCs w:val="26"/>
          <w:lang w:eastAsia="es-ES_tradnl" w:bidi="ar-SA"/>
        </w:rPr>
      </w:pPr>
      <w:r w:rsidRPr="00753773">
        <w:rPr>
          <w:b/>
          <w:bCs/>
          <w:sz w:val="26"/>
          <w:szCs w:val="26"/>
          <w:lang w:eastAsia="es-ES_tradnl" w:bidi="ar-SA"/>
        </w:rPr>
        <w:t>Desarrollo de la estancia de investigación/proyecto</w:t>
      </w:r>
    </w:p>
    <w:p w14:paraId="6E2880AA" w14:textId="77777777" w:rsidR="0008739D" w:rsidRPr="00A12D0B" w:rsidRDefault="0008739D" w:rsidP="003555A7">
      <w:pPr>
        <w:widowControl/>
        <w:autoSpaceDE/>
        <w:autoSpaceDN/>
        <w:jc w:val="both"/>
        <w:rPr>
          <w:sz w:val="24"/>
          <w:szCs w:val="24"/>
          <w:lang w:eastAsia="es-ES_tradnl" w:bidi="ar-SA"/>
        </w:rPr>
      </w:pPr>
    </w:p>
    <w:p w14:paraId="22DCEE20" w14:textId="77777777" w:rsidR="00AF490E" w:rsidRPr="00A12D0B" w:rsidRDefault="0008739D" w:rsidP="003555A7">
      <w:pPr>
        <w:widowControl/>
        <w:autoSpaceDE/>
        <w:autoSpaceDN/>
        <w:jc w:val="both"/>
        <w:rPr>
          <w:sz w:val="24"/>
          <w:szCs w:val="24"/>
        </w:rPr>
      </w:pPr>
      <w:r w:rsidRPr="00A12D0B">
        <w:rPr>
          <w:sz w:val="24"/>
          <w:szCs w:val="24"/>
          <w:lang w:eastAsia="es-ES_tradnl" w:bidi="ar-SA"/>
        </w:rPr>
        <w:t xml:space="preserve">El proyecto se desarrolló con diferentes fases, de implementación, recogida de datos, análisis y elaboración de informes, difusión y prospectiva. Las actividades se llevaron a cabo en el entorno a la Universidad de Barcelona. </w:t>
      </w:r>
      <w:r w:rsidR="00AF490E" w:rsidRPr="00A12D0B">
        <w:rPr>
          <w:sz w:val="24"/>
          <w:szCs w:val="24"/>
        </w:rPr>
        <w:t>En la siguiente figura se ha dispuesto algunos de los proyectos artísticos de</w:t>
      </w:r>
      <w:r w:rsidRPr="00A12D0B">
        <w:rPr>
          <w:sz w:val="24"/>
          <w:szCs w:val="24"/>
        </w:rPr>
        <w:t xml:space="preserve"> </w:t>
      </w:r>
      <w:r w:rsidR="00AF490E" w:rsidRPr="00A12D0B">
        <w:rPr>
          <w:sz w:val="24"/>
          <w:szCs w:val="24"/>
        </w:rPr>
        <w:t>impacto social, facilitados por los especialistas consultados:</w:t>
      </w:r>
    </w:p>
    <w:p w14:paraId="10A7F88D" w14:textId="77777777" w:rsidR="00AF490E" w:rsidRPr="00A12D0B" w:rsidRDefault="00AF490E" w:rsidP="003555A7">
      <w:pPr>
        <w:pStyle w:val="Textoindependiente"/>
        <w:jc w:val="both"/>
      </w:pPr>
    </w:p>
    <w:tbl>
      <w:tblPr>
        <w:tblStyle w:val="TableNormal"/>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366"/>
      </w:tblGrid>
      <w:tr w:rsidR="00AF490E" w:rsidRPr="00A12D0B" w14:paraId="1E3791E7" w14:textId="77777777" w:rsidTr="0012398C">
        <w:trPr>
          <w:trHeight w:val="1033"/>
        </w:trPr>
        <w:tc>
          <w:tcPr>
            <w:tcW w:w="2268" w:type="dxa"/>
          </w:tcPr>
          <w:p w14:paraId="16F6F22C" w14:textId="77777777" w:rsidR="00AF490E" w:rsidRPr="00A12D0B" w:rsidRDefault="00AF490E" w:rsidP="003555A7">
            <w:pPr>
              <w:pStyle w:val="TableParagraph"/>
              <w:spacing w:before="0"/>
              <w:ind w:left="110" w:right="465"/>
              <w:jc w:val="both"/>
              <w:rPr>
                <w:sz w:val="24"/>
                <w:szCs w:val="24"/>
              </w:rPr>
            </w:pPr>
            <w:proofErr w:type="spellStart"/>
            <w:r w:rsidRPr="00A12D0B">
              <w:rPr>
                <w:sz w:val="24"/>
                <w:szCs w:val="24"/>
              </w:rPr>
              <w:t>Esbart</w:t>
            </w:r>
            <w:proofErr w:type="spellEnd"/>
            <w:r w:rsidRPr="00A12D0B">
              <w:rPr>
                <w:sz w:val="24"/>
                <w:szCs w:val="24"/>
              </w:rPr>
              <w:t xml:space="preserve"> </w:t>
            </w:r>
            <w:proofErr w:type="spellStart"/>
            <w:r w:rsidRPr="00A12D0B">
              <w:rPr>
                <w:sz w:val="24"/>
                <w:szCs w:val="24"/>
              </w:rPr>
              <w:t>Català</w:t>
            </w:r>
            <w:proofErr w:type="spellEnd"/>
            <w:r w:rsidRPr="00A12D0B">
              <w:rPr>
                <w:sz w:val="24"/>
                <w:szCs w:val="24"/>
              </w:rPr>
              <w:t xml:space="preserve"> de </w:t>
            </w:r>
            <w:proofErr w:type="spellStart"/>
            <w:r w:rsidRPr="00A12D0B">
              <w:rPr>
                <w:sz w:val="24"/>
                <w:szCs w:val="24"/>
              </w:rPr>
              <w:t>Dansaires</w:t>
            </w:r>
            <w:proofErr w:type="spellEnd"/>
            <w:r w:rsidRPr="00A12D0B">
              <w:rPr>
                <w:sz w:val="24"/>
                <w:szCs w:val="24"/>
              </w:rPr>
              <w:t xml:space="preserve"> -</w:t>
            </w:r>
          </w:p>
          <w:p w14:paraId="1AB53743" w14:textId="77777777" w:rsidR="00AF490E" w:rsidRPr="00A12D0B" w:rsidRDefault="00AF490E" w:rsidP="003555A7">
            <w:pPr>
              <w:pStyle w:val="TableParagraph"/>
              <w:spacing w:before="0"/>
              <w:ind w:left="110"/>
              <w:jc w:val="both"/>
              <w:rPr>
                <w:sz w:val="24"/>
                <w:szCs w:val="24"/>
              </w:rPr>
            </w:pPr>
            <w:r w:rsidRPr="00A12D0B">
              <w:rPr>
                <w:sz w:val="24"/>
                <w:szCs w:val="24"/>
              </w:rPr>
              <w:t>Barcelona</w:t>
            </w:r>
          </w:p>
        </w:tc>
        <w:tc>
          <w:tcPr>
            <w:tcW w:w="7366" w:type="dxa"/>
          </w:tcPr>
          <w:p w14:paraId="3515BE70" w14:textId="77777777" w:rsidR="00AF490E" w:rsidRPr="00A12D0B" w:rsidRDefault="00AF490E" w:rsidP="003555A7">
            <w:pPr>
              <w:pStyle w:val="TableParagraph"/>
              <w:spacing w:before="0"/>
              <w:ind w:left="105"/>
              <w:jc w:val="both"/>
              <w:rPr>
                <w:sz w:val="24"/>
                <w:szCs w:val="24"/>
              </w:rPr>
            </w:pPr>
            <w:r w:rsidRPr="00A12D0B">
              <w:rPr>
                <w:sz w:val="24"/>
                <w:szCs w:val="24"/>
              </w:rPr>
              <w:t>Bailan y hacen participar a toda la gente del barrio que quiera. Se puede formar parte del cuerpo de danza a nivel estable o puedes ir a bailar en la sesión semanal que hacen cada viernes y la de las fiestas señaladas.</w:t>
            </w:r>
          </w:p>
        </w:tc>
      </w:tr>
      <w:tr w:rsidR="00AF490E" w:rsidRPr="00A12D0B" w14:paraId="402B6100" w14:textId="77777777" w:rsidTr="0012398C">
        <w:trPr>
          <w:trHeight w:val="1772"/>
        </w:trPr>
        <w:tc>
          <w:tcPr>
            <w:tcW w:w="2268" w:type="dxa"/>
          </w:tcPr>
          <w:p w14:paraId="54E4FBC5" w14:textId="77777777" w:rsidR="00AF490E" w:rsidRPr="00A12D0B" w:rsidRDefault="00AF490E" w:rsidP="003555A7">
            <w:pPr>
              <w:pStyle w:val="TableParagraph"/>
              <w:spacing w:before="0"/>
              <w:ind w:left="110" w:right="150"/>
              <w:jc w:val="both"/>
              <w:rPr>
                <w:sz w:val="24"/>
                <w:szCs w:val="24"/>
              </w:rPr>
            </w:pPr>
            <w:r w:rsidRPr="00A12D0B">
              <w:rPr>
                <w:sz w:val="24"/>
                <w:szCs w:val="24"/>
              </w:rPr>
              <w:lastRenderedPageBreak/>
              <w:t xml:space="preserve">El </w:t>
            </w:r>
            <w:proofErr w:type="spellStart"/>
            <w:r w:rsidRPr="00A12D0B">
              <w:rPr>
                <w:sz w:val="24"/>
                <w:szCs w:val="24"/>
              </w:rPr>
              <w:t>Tecler</w:t>
            </w:r>
            <w:proofErr w:type="spellEnd"/>
            <w:r w:rsidRPr="00A12D0B">
              <w:rPr>
                <w:sz w:val="24"/>
                <w:szCs w:val="24"/>
              </w:rPr>
              <w:t xml:space="preserve"> - Aula de Música </w:t>
            </w:r>
            <w:proofErr w:type="spellStart"/>
            <w:r w:rsidRPr="00A12D0B">
              <w:rPr>
                <w:sz w:val="24"/>
                <w:szCs w:val="24"/>
              </w:rPr>
              <w:t>Tradiconal</w:t>
            </w:r>
            <w:proofErr w:type="spellEnd"/>
            <w:r w:rsidRPr="00A12D0B">
              <w:rPr>
                <w:sz w:val="24"/>
                <w:szCs w:val="24"/>
              </w:rPr>
              <w:t xml:space="preserve"> i Popular - Tarragona</w:t>
            </w:r>
          </w:p>
        </w:tc>
        <w:tc>
          <w:tcPr>
            <w:tcW w:w="7366" w:type="dxa"/>
          </w:tcPr>
          <w:p w14:paraId="6F9B9EE3" w14:textId="77777777" w:rsidR="00AF490E" w:rsidRPr="00A12D0B" w:rsidRDefault="00AF490E" w:rsidP="003555A7">
            <w:pPr>
              <w:pStyle w:val="TableParagraph"/>
              <w:spacing w:before="0"/>
              <w:ind w:left="105" w:right="94"/>
              <w:jc w:val="both"/>
              <w:rPr>
                <w:sz w:val="24"/>
                <w:szCs w:val="24"/>
              </w:rPr>
            </w:pPr>
            <w:r w:rsidRPr="00A12D0B">
              <w:rPr>
                <w:sz w:val="24"/>
                <w:szCs w:val="24"/>
              </w:rPr>
              <w:t>EL proyecto, AMTP, lo inició el Departamento de Cultura de la Generalidad de Cataluña el curso 1992-93 y llevó su gestión hasta el curso 2011-12.</w:t>
            </w:r>
            <w:r w:rsidRPr="00A12D0B">
              <w:rPr>
                <w:spacing w:val="-10"/>
                <w:sz w:val="24"/>
                <w:szCs w:val="24"/>
              </w:rPr>
              <w:t xml:space="preserve"> </w:t>
            </w:r>
            <w:r w:rsidRPr="00A12D0B">
              <w:rPr>
                <w:sz w:val="24"/>
                <w:szCs w:val="24"/>
              </w:rPr>
              <w:t>Actualmente</w:t>
            </w:r>
            <w:r w:rsidRPr="00A12D0B">
              <w:rPr>
                <w:spacing w:val="-9"/>
                <w:sz w:val="24"/>
                <w:szCs w:val="24"/>
              </w:rPr>
              <w:t xml:space="preserve"> </w:t>
            </w:r>
            <w:r w:rsidRPr="00A12D0B">
              <w:rPr>
                <w:sz w:val="24"/>
                <w:szCs w:val="24"/>
              </w:rPr>
              <w:t>el</w:t>
            </w:r>
            <w:r w:rsidRPr="00A12D0B">
              <w:rPr>
                <w:spacing w:val="-9"/>
                <w:sz w:val="24"/>
                <w:szCs w:val="24"/>
              </w:rPr>
              <w:t xml:space="preserve"> </w:t>
            </w:r>
            <w:r w:rsidRPr="00A12D0B">
              <w:rPr>
                <w:sz w:val="24"/>
                <w:szCs w:val="24"/>
              </w:rPr>
              <w:t>proyecto</w:t>
            </w:r>
            <w:r w:rsidRPr="00A12D0B">
              <w:rPr>
                <w:spacing w:val="-9"/>
                <w:sz w:val="24"/>
                <w:szCs w:val="24"/>
              </w:rPr>
              <w:t xml:space="preserve"> </w:t>
            </w:r>
            <w:r w:rsidRPr="00A12D0B">
              <w:rPr>
                <w:sz w:val="24"/>
                <w:szCs w:val="24"/>
              </w:rPr>
              <w:t>continúa</w:t>
            </w:r>
            <w:r w:rsidRPr="00A12D0B">
              <w:rPr>
                <w:spacing w:val="-9"/>
                <w:sz w:val="24"/>
                <w:szCs w:val="24"/>
              </w:rPr>
              <w:t xml:space="preserve"> </w:t>
            </w:r>
            <w:r w:rsidRPr="00A12D0B">
              <w:rPr>
                <w:sz w:val="24"/>
                <w:szCs w:val="24"/>
              </w:rPr>
              <w:t>en</w:t>
            </w:r>
            <w:r w:rsidRPr="00A12D0B">
              <w:rPr>
                <w:spacing w:val="-9"/>
                <w:sz w:val="24"/>
                <w:szCs w:val="24"/>
              </w:rPr>
              <w:t xml:space="preserve"> </w:t>
            </w:r>
            <w:r w:rsidRPr="00A12D0B">
              <w:rPr>
                <w:sz w:val="24"/>
                <w:szCs w:val="24"/>
              </w:rPr>
              <w:t>manos</w:t>
            </w:r>
            <w:r w:rsidRPr="00A12D0B">
              <w:rPr>
                <w:spacing w:val="-9"/>
                <w:sz w:val="24"/>
                <w:szCs w:val="24"/>
              </w:rPr>
              <w:t xml:space="preserve"> </w:t>
            </w:r>
            <w:r w:rsidRPr="00A12D0B">
              <w:rPr>
                <w:sz w:val="24"/>
                <w:szCs w:val="24"/>
              </w:rPr>
              <w:t>de</w:t>
            </w:r>
            <w:r w:rsidRPr="00A12D0B">
              <w:rPr>
                <w:spacing w:val="-9"/>
                <w:sz w:val="24"/>
                <w:szCs w:val="24"/>
              </w:rPr>
              <w:t xml:space="preserve"> </w:t>
            </w:r>
            <w:r w:rsidRPr="00A12D0B">
              <w:rPr>
                <w:sz w:val="24"/>
                <w:szCs w:val="24"/>
              </w:rPr>
              <w:t>entidades</w:t>
            </w:r>
            <w:r w:rsidRPr="00A12D0B">
              <w:rPr>
                <w:spacing w:val="-9"/>
                <w:sz w:val="24"/>
                <w:szCs w:val="24"/>
              </w:rPr>
              <w:t xml:space="preserve"> </w:t>
            </w:r>
            <w:r w:rsidRPr="00A12D0B">
              <w:rPr>
                <w:sz w:val="24"/>
                <w:szCs w:val="24"/>
              </w:rPr>
              <w:t>privadas esparcidas por tres lugares del territorio: Tortosa, Girona y Tarragona. El objetivo</w:t>
            </w:r>
            <w:r w:rsidRPr="00A12D0B">
              <w:rPr>
                <w:spacing w:val="23"/>
                <w:sz w:val="24"/>
                <w:szCs w:val="24"/>
              </w:rPr>
              <w:t xml:space="preserve"> </w:t>
            </w:r>
            <w:r w:rsidRPr="00A12D0B">
              <w:rPr>
                <w:sz w:val="24"/>
                <w:szCs w:val="24"/>
              </w:rPr>
              <w:t>es</w:t>
            </w:r>
            <w:r w:rsidRPr="00A12D0B">
              <w:rPr>
                <w:spacing w:val="24"/>
                <w:sz w:val="24"/>
                <w:szCs w:val="24"/>
              </w:rPr>
              <w:t xml:space="preserve"> </w:t>
            </w:r>
            <w:r w:rsidRPr="00A12D0B">
              <w:rPr>
                <w:sz w:val="24"/>
                <w:szCs w:val="24"/>
              </w:rPr>
              <w:t>que</w:t>
            </w:r>
            <w:r w:rsidRPr="00A12D0B">
              <w:rPr>
                <w:spacing w:val="24"/>
                <w:sz w:val="24"/>
                <w:szCs w:val="24"/>
              </w:rPr>
              <w:t xml:space="preserve"> </w:t>
            </w:r>
            <w:r w:rsidRPr="00A12D0B">
              <w:rPr>
                <w:sz w:val="24"/>
                <w:szCs w:val="24"/>
              </w:rPr>
              <w:t>todo</w:t>
            </w:r>
            <w:r w:rsidRPr="00A12D0B">
              <w:rPr>
                <w:spacing w:val="24"/>
                <w:sz w:val="24"/>
                <w:szCs w:val="24"/>
              </w:rPr>
              <w:t xml:space="preserve"> </w:t>
            </w:r>
            <w:r w:rsidRPr="00A12D0B">
              <w:rPr>
                <w:sz w:val="24"/>
                <w:szCs w:val="24"/>
              </w:rPr>
              <w:t>el</w:t>
            </w:r>
            <w:r w:rsidRPr="00A12D0B">
              <w:rPr>
                <w:spacing w:val="24"/>
                <w:sz w:val="24"/>
                <w:szCs w:val="24"/>
              </w:rPr>
              <w:t xml:space="preserve"> </w:t>
            </w:r>
            <w:r w:rsidRPr="00A12D0B">
              <w:rPr>
                <w:sz w:val="24"/>
                <w:szCs w:val="24"/>
              </w:rPr>
              <w:t>mundo</w:t>
            </w:r>
            <w:r w:rsidRPr="00A12D0B">
              <w:rPr>
                <w:spacing w:val="24"/>
                <w:sz w:val="24"/>
                <w:szCs w:val="24"/>
              </w:rPr>
              <w:t xml:space="preserve"> </w:t>
            </w:r>
            <w:r w:rsidRPr="00A12D0B">
              <w:rPr>
                <w:sz w:val="24"/>
                <w:szCs w:val="24"/>
              </w:rPr>
              <w:t>puede</w:t>
            </w:r>
            <w:r w:rsidRPr="00A12D0B">
              <w:rPr>
                <w:spacing w:val="23"/>
                <w:sz w:val="24"/>
                <w:szCs w:val="24"/>
              </w:rPr>
              <w:t xml:space="preserve"> </w:t>
            </w:r>
            <w:r w:rsidRPr="00A12D0B">
              <w:rPr>
                <w:sz w:val="24"/>
                <w:szCs w:val="24"/>
              </w:rPr>
              <w:t>tocar</w:t>
            </w:r>
            <w:r w:rsidRPr="00A12D0B">
              <w:rPr>
                <w:spacing w:val="24"/>
                <w:sz w:val="24"/>
                <w:szCs w:val="24"/>
              </w:rPr>
              <w:t xml:space="preserve"> </w:t>
            </w:r>
            <w:r w:rsidRPr="00A12D0B">
              <w:rPr>
                <w:sz w:val="24"/>
                <w:szCs w:val="24"/>
              </w:rPr>
              <w:t>y</w:t>
            </w:r>
            <w:r w:rsidRPr="00A12D0B">
              <w:rPr>
                <w:spacing w:val="24"/>
                <w:sz w:val="24"/>
                <w:szCs w:val="24"/>
              </w:rPr>
              <w:t xml:space="preserve"> </w:t>
            </w:r>
            <w:r w:rsidRPr="00A12D0B">
              <w:rPr>
                <w:sz w:val="24"/>
                <w:szCs w:val="24"/>
              </w:rPr>
              <w:t>hacer</w:t>
            </w:r>
            <w:r w:rsidRPr="00A12D0B">
              <w:rPr>
                <w:spacing w:val="24"/>
                <w:sz w:val="24"/>
                <w:szCs w:val="24"/>
              </w:rPr>
              <w:t xml:space="preserve"> </w:t>
            </w:r>
            <w:r w:rsidRPr="00A12D0B">
              <w:rPr>
                <w:sz w:val="24"/>
                <w:szCs w:val="24"/>
              </w:rPr>
              <w:t>música</w:t>
            </w:r>
            <w:r w:rsidRPr="00A12D0B">
              <w:rPr>
                <w:spacing w:val="24"/>
                <w:sz w:val="24"/>
                <w:szCs w:val="24"/>
              </w:rPr>
              <w:t xml:space="preserve"> </w:t>
            </w:r>
            <w:r w:rsidRPr="00A12D0B">
              <w:rPr>
                <w:sz w:val="24"/>
                <w:szCs w:val="24"/>
              </w:rPr>
              <w:t>tradicional</w:t>
            </w:r>
            <w:r w:rsidRPr="00A12D0B">
              <w:rPr>
                <w:spacing w:val="25"/>
                <w:sz w:val="24"/>
                <w:szCs w:val="24"/>
              </w:rPr>
              <w:t xml:space="preserve"> </w:t>
            </w:r>
            <w:r w:rsidRPr="00A12D0B">
              <w:rPr>
                <w:sz w:val="24"/>
                <w:szCs w:val="24"/>
              </w:rPr>
              <w:t>y popular y participar en sus manifestaciones.</w:t>
            </w:r>
          </w:p>
        </w:tc>
      </w:tr>
      <w:tr w:rsidR="00AF490E" w:rsidRPr="00A12D0B" w14:paraId="24655291" w14:textId="77777777" w:rsidTr="0012398C">
        <w:trPr>
          <w:trHeight w:val="564"/>
        </w:trPr>
        <w:tc>
          <w:tcPr>
            <w:tcW w:w="2268" w:type="dxa"/>
          </w:tcPr>
          <w:p w14:paraId="5B3524A0" w14:textId="77777777" w:rsidR="00AF490E" w:rsidRPr="00A12D0B" w:rsidRDefault="00AF490E" w:rsidP="003555A7">
            <w:pPr>
              <w:pStyle w:val="TableParagraph"/>
              <w:spacing w:before="0"/>
              <w:ind w:left="110"/>
              <w:jc w:val="both"/>
              <w:rPr>
                <w:sz w:val="24"/>
                <w:szCs w:val="24"/>
              </w:rPr>
            </w:pPr>
            <w:r w:rsidRPr="00A12D0B">
              <w:rPr>
                <w:sz w:val="24"/>
                <w:szCs w:val="24"/>
              </w:rPr>
              <w:t>Ritmo en los barrios</w:t>
            </w:r>
          </w:p>
        </w:tc>
        <w:tc>
          <w:tcPr>
            <w:tcW w:w="7366" w:type="dxa"/>
          </w:tcPr>
          <w:p w14:paraId="20CAEFFC" w14:textId="77777777" w:rsidR="00AF490E" w:rsidRPr="00A12D0B" w:rsidRDefault="00AF490E" w:rsidP="003555A7">
            <w:pPr>
              <w:pStyle w:val="TableParagraph"/>
              <w:spacing w:before="0"/>
              <w:ind w:left="105"/>
              <w:jc w:val="both"/>
              <w:rPr>
                <w:sz w:val="24"/>
                <w:szCs w:val="24"/>
              </w:rPr>
            </w:pPr>
            <w:r w:rsidRPr="00A12D0B">
              <w:rPr>
                <w:sz w:val="24"/>
                <w:szCs w:val="24"/>
              </w:rPr>
              <w:t>Organización que trabaja la educación musical con niños de diferentes barrios de Nicaragua.</w:t>
            </w:r>
          </w:p>
        </w:tc>
      </w:tr>
      <w:tr w:rsidR="00AF490E" w:rsidRPr="00A12D0B" w14:paraId="70EA14D4" w14:textId="77777777" w:rsidTr="0012398C">
        <w:trPr>
          <w:trHeight w:val="756"/>
        </w:trPr>
        <w:tc>
          <w:tcPr>
            <w:tcW w:w="2268" w:type="dxa"/>
          </w:tcPr>
          <w:p w14:paraId="5E1D4B1B" w14:textId="77777777" w:rsidR="00AF490E" w:rsidRPr="00A12D0B" w:rsidRDefault="00AF490E" w:rsidP="003555A7">
            <w:pPr>
              <w:pStyle w:val="TableParagraph"/>
              <w:spacing w:before="0"/>
              <w:ind w:left="110"/>
              <w:jc w:val="both"/>
              <w:rPr>
                <w:sz w:val="24"/>
                <w:szCs w:val="24"/>
              </w:rPr>
            </w:pPr>
            <w:proofErr w:type="spellStart"/>
            <w:r w:rsidRPr="00A12D0B">
              <w:rPr>
                <w:sz w:val="24"/>
                <w:szCs w:val="24"/>
              </w:rPr>
              <w:t>Xamfrà</w:t>
            </w:r>
            <w:proofErr w:type="spellEnd"/>
          </w:p>
        </w:tc>
        <w:tc>
          <w:tcPr>
            <w:tcW w:w="7366" w:type="dxa"/>
          </w:tcPr>
          <w:p w14:paraId="24D7411F" w14:textId="77777777" w:rsidR="00AF490E" w:rsidRPr="00A12D0B" w:rsidRDefault="00AF490E" w:rsidP="003555A7">
            <w:pPr>
              <w:pStyle w:val="TableParagraph"/>
              <w:spacing w:before="0"/>
              <w:ind w:left="105"/>
              <w:jc w:val="both"/>
              <w:rPr>
                <w:sz w:val="24"/>
                <w:szCs w:val="24"/>
              </w:rPr>
            </w:pPr>
            <w:r w:rsidRPr="00A12D0B">
              <w:rPr>
                <w:sz w:val="24"/>
                <w:szCs w:val="24"/>
              </w:rPr>
              <w:t xml:space="preserve">De impacto sociales en barrios de Barcelona. Centro de música y escena del </w:t>
            </w:r>
            <w:proofErr w:type="spellStart"/>
            <w:r w:rsidRPr="00A12D0B">
              <w:rPr>
                <w:sz w:val="24"/>
                <w:szCs w:val="24"/>
              </w:rPr>
              <w:t>Raval</w:t>
            </w:r>
            <w:proofErr w:type="spellEnd"/>
            <w:r w:rsidRPr="00A12D0B">
              <w:rPr>
                <w:sz w:val="24"/>
                <w:szCs w:val="24"/>
              </w:rPr>
              <w:t xml:space="preserve"> de Barcelona que usa la música, el teatro y la danza como herramientas de participación e inclusión social.</w:t>
            </w:r>
          </w:p>
        </w:tc>
      </w:tr>
      <w:tr w:rsidR="00AF490E" w:rsidRPr="00A12D0B" w14:paraId="123A9450" w14:textId="77777777" w:rsidTr="0012398C">
        <w:trPr>
          <w:trHeight w:val="1831"/>
        </w:trPr>
        <w:tc>
          <w:tcPr>
            <w:tcW w:w="2268" w:type="dxa"/>
          </w:tcPr>
          <w:p w14:paraId="5F2E0FA9" w14:textId="77777777" w:rsidR="00AF490E" w:rsidRPr="00A12D0B" w:rsidRDefault="00AF490E" w:rsidP="003555A7">
            <w:pPr>
              <w:pStyle w:val="TableParagraph"/>
              <w:spacing w:before="0"/>
              <w:ind w:left="110"/>
              <w:jc w:val="both"/>
              <w:rPr>
                <w:sz w:val="24"/>
                <w:szCs w:val="24"/>
              </w:rPr>
            </w:pPr>
            <w:r w:rsidRPr="00A12D0B">
              <w:rPr>
                <w:sz w:val="24"/>
                <w:szCs w:val="24"/>
              </w:rPr>
              <w:t>Músicas para la vida</w:t>
            </w:r>
          </w:p>
        </w:tc>
        <w:tc>
          <w:tcPr>
            <w:tcW w:w="7366" w:type="dxa"/>
          </w:tcPr>
          <w:p w14:paraId="051BAFF9" w14:textId="77777777" w:rsidR="00AF490E" w:rsidRPr="00A12D0B" w:rsidRDefault="00AF490E" w:rsidP="003555A7">
            <w:pPr>
              <w:pStyle w:val="TableParagraph"/>
              <w:spacing w:before="0"/>
              <w:ind w:left="105" w:right="94"/>
              <w:jc w:val="both"/>
              <w:rPr>
                <w:sz w:val="24"/>
                <w:szCs w:val="24"/>
              </w:rPr>
            </w:pPr>
            <w:r w:rsidRPr="00A12D0B">
              <w:rPr>
                <w:sz w:val="24"/>
                <w:szCs w:val="24"/>
              </w:rPr>
              <w:t>En personas mayores / adultas, para la mejora de la calidad de vida y la prevención de demencias. Actualmente, este proyecto se desarrolla en L’Alcora (Castellón), desde el grupo de investigación Q-HEART (de la Universitat Jaume I. Se ha iniciado colaboración con médicos psicólogos e informáticos para desarrollar aplicaciones y conocer el impacto que la música, practicada de manera actica, ejerce sobre personas mayores.</w:t>
            </w:r>
          </w:p>
        </w:tc>
      </w:tr>
      <w:tr w:rsidR="00AF490E" w:rsidRPr="00A12D0B" w14:paraId="1ECAEF53" w14:textId="77777777" w:rsidTr="0012398C">
        <w:trPr>
          <w:trHeight w:val="835"/>
        </w:trPr>
        <w:tc>
          <w:tcPr>
            <w:tcW w:w="2268" w:type="dxa"/>
          </w:tcPr>
          <w:p w14:paraId="6C588505" w14:textId="77777777" w:rsidR="00AF490E" w:rsidRPr="00A12D0B" w:rsidRDefault="00AF490E" w:rsidP="003555A7">
            <w:pPr>
              <w:pStyle w:val="TableParagraph"/>
              <w:spacing w:before="0"/>
              <w:ind w:left="110"/>
              <w:jc w:val="both"/>
              <w:rPr>
                <w:sz w:val="24"/>
                <w:szCs w:val="24"/>
              </w:rPr>
            </w:pPr>
            <w:r w:rsidRPr="00A12D0B">
              <w:rPr>
                <w:sz w:val="24"/>
                <w:szCs w:val="24"/>
              </w:rPr>
              <w:t>Música y palabra</w:t>
            </w:r>
          </w:p>
        </w:tc>
        <w:tc>
          <w:tcPr>
            <w:tcW w:w="7366" w:type="dxa"/>
          </w:tcPr>
          <w:p w14:paraId="1AF4075B" w14:textId="77777777" w:rsidR="00AF490E" w:rsidRPr="00A12D0B" w:rsidRDefault="00AF490E" w:rsidP="003555A7">
            <w:pPr>
              <w:pStyle w:val="TableParagraph"/>
              <w:spacing w:before="0"/>
              <w:ind w:left="105"/>
              <w:jc w:val="both"/>
              <w:rPr>
                <w:sz w:val="24"/>
                <w:szCs w:val="24"/>
              </w:rPr>
            </w:pPr>
            <w:r w:rsidRPr="00A12D0B">
              <w:rPr>
                <w:sz w:val="24"/>
                <w:szCs w:val="24"/>
              </w:rPr>
              <w:t>En personas mayores, para la mejora de la memoria y la calidad de vida. Se desarrolló en 2014 en la Residencia Azahar del Mediterráneo en convenio con la Universidad Jaume I.</w:t>
            </w:r>
          </w:p>
        </w:tc>
      </w:tr>
      <w:tr w:rsidR="00AF490E" w:rsidRPr="00A12D0B" w14:paraId="1F1B5096" w14:textId="77777777" w:rsidTr="0012398C">
        <w:trPr>
          <w:trHeight w:val="835"/>
        </w:trPr>
        <w:tc>
          <w:tcPr>
            <w:tcW w:w="2268" w:type="dxa"/>
          </w:tcPr>
          <w:p w14:paraId="6A4BFEA5" w14:textId="77777777" w:rsidR="00AF490E" w:rsidRPr="00A12D0B" w:rsidRDefault="00AF490E" w:rsidP="003555A7">
            <w:pPr>
              <w:pStyle w:val="TableParagraph"/>
              <w:spacing w:before="0"/>
              <w:ind w:left="110"/>
              <w:jc w:val="both"/>
              <w:rPr>
                <w:sz w:val="24"/>
                <w:szCs w:val="24"/>
              </w:rPr>
            </w:pPr>
            <w:r w:rsidRPr="00A12D0B">
              <w:rPr>
                <w:sz w:val="24"/>
                <w:szCs w:val="24"/>
              </w:rPr>
              <w:t>Art transforma</w:t>
            </w:r>
          </w:p>
        </w:tc>
        <w:tc>
          <w:tcPr>
            <w:tcW w:w="7366" w:type="dxa"/>
          </w:tcPr>
          <w:p w14:paraId="0074E254" w14:textId="77777777" w:rsidR="00AF490E" w:rsidRPr="00A12D0B" w:rsidRDefault="00AF490E" w:rsidP="003555A7">
            <w:pPr>
              <w:pStyle w:val="TableParagraph"/>
              <w:spacing w:before="0"/>
              <w:ind w:left="105" w:right="96"/>
              <w:jc w:val="both"/>
              <w:rPr>
                <w:sz w:val="24"/>
                <w:szCs w:val="24"/>
              </w:rPr>
            </w:pPr>
            <w:proofErr w:type="spellStart"/>
            <w:r w:rsidRPr="00A12D0B">
              <w:rPr>
                <w:color w:val="1C1C1C"/>
                <w:sz w:val="24"/>
                <w:szCs w:val="24"/>
              </w:rPr>
              <w:t>ARTransforma</w:t>
            </w:r>
            <w:proofErr w:type="spellEnd"/>
            <w:r w:rsidRPr="00A12D0B">
              <w:rPr>
                <w:color w:val="1C1C1C"/>
                <w:sz w:val="24"/>
                <w:szCs w:val="24"/>
              </w:rPr>
              <w:t xml:space="preserve"> es una entidad sin ánimo de lucro, creada en 2009 por profesionales de la cultura, del arte y del ámbito social, con el objetivo de fomentar oportunidades de participación, educación y profesionalización artística. Para hacer realidad la resolución 48/96 de la ONU: El derecho a la cultura es un derecho inalienable a la persona. La igualdad de oportunidades en cuanto al acceso a la cultura, a las obras de arte, el patrimonio y las prácticas artísticas es uno de los valores de la identidad.</w:t>
            </w:r>
          </w:p>
        </w:tc>
      </w:tr>
      <w:tr w:rsidR="00AF490E" w:rsidRPr="00A12D0B" w14:paraId="442C2CB9" w14:textId="77777777" w:rsidTr="0012398C">
        <w:trPr>
          <w:trHeight w:val="264"/>
        </w:trPr>
        <w:tc>
          <w:tcPr>
            <w:tcW w:w="2268" w:type="dxa"/>
          </w:tcPr>
          <w:p w14:paraId="75EF5A70" w14:textId="77777777" w:rsidR="00AF490E" w:rsidRPr="00A12D0B" w:rsidRDefault="00AF490E" w:rsidP="003555A7">
            <w:pPr>
              <w:pStyle w:val="TableParagraph"/>
              <w:spacing w:before="0"/>
              <w:ind w:left="110"/>
              <w:jc w:val="both"/>
              <w:rPr>
                <w:sz w:val="24"/>
                <w:szCs w:val="24"/>
                <w:lang w:val="en-US"/>
              </w:rPr>
            </w:pPr>
            <w:r w:rsidRPr="00A12D0B">
              <w:rPr>
                <w:sz w:val="24"/>
                <w:szCs w:val="24"/>
                <w:lang w:val="en-US"/>
              </w:rPr>
              <w:t xml:space="preserve">Corals </w:t>
            </w:r>
            <w:proofErr w:type="spellStart"/>
            <w:r w:rsidRPr="00A12D0B">
              <w:rPr>
                <w:sz w:val="24"/>
                <w:szCs w:val="24"/>
                <w:lang w:val="en-US"/>
              </w:rPr>
              <w:t>infantils</w:t>
            </w:r>
            <w:proofErr w:type="spellEnd"/>
            <w:r w:rsidRPr="00A12D0B">
              <w:rPr>
                <w:sz w:val="24"/>
                <w:szCs w:val="24"/>
                <w:lang w:val="en-US"/>
              </w:rPr>
              <w:t>,</w:t>
            </w:r>
          </w:p>
          <w:p w14:paraId="7A6D7F1F" w14:textId="77777777" w:rsidR="00AF490E" w:rsidRPr="00A12D0B" w:rsidRDefault="00AF490E" w:rsidP="003555A7">
            <w:pPr>
              <w:pStyle w:val="TableParagraph"/>
              <w:spacing w:before="0"/>
              <w:ind w:left="110"/>
              <w:jc w:val="both"/>
              <w:rPr>
                <w:sz w:val="24"/>
                <w:szCs w:val="24"/>
                <w:lang w:val="en-US"/>
              </w:rPr>
            </w:pPr>
            <w:proofErr w:type="spellStart"/>
            <w:r w:rsidRPr="00A12D0B">
              <w:rPr>
                <w:sz w:val="24"/>
                <w:szCs w:val="24"/>
                <w:lang w:val="en-US"/>
              </w:rPr>
              <w:t>Jovenils</w:t>
            </w:r>
            <w:proofErr w:type="spellEnd"/>
            <w:r w:rsidRPr="00A12D0B">
              <w:rPr>
                <w:sz w:val="24"/>
                <w:szCs w:val="24"/>
                <w:lang w:val="en-US"/>
              </w:rPr>
              <w:t xml:space="preserve"> </w:t>
            </w:r>
            <w:proofErr w:type="spellStart"/>
            <w:r w:rsidRPr="00A12D0B">
              <w:rPr>
                <w:sz w:val="24"/>
                <w:szCs w:val="24"/>
                <w:lang w:val="en-US"/>
              </w:rPr>
              <w:t>i</w:t>
            </w:r>
            <w:proofErr w:type="spellEnd"/>
            <w:r w:rsidRPr="00A12D0B">
              <w:rPr>
                <w:sz w:val="24"/>
                <w:szCs w:val="24"/>
                <w:lang w:val="en-US"/>
              </w:rPr>
              <w:t xml:space="preserve"> </w:t>
            </w:r>
            <w:proofErr w:type="spellStart"/>
            <w:r w:rsidRPr="00A12D0B">
              <w:rPr>
                <w:sz w:val="24"/>
                <w:szCs w:val="24"/>
                <w:lang w:val="en-US"/>
              </w:rPr>
              <w:t>d'adults</w:t>
            </w:r>
            <w:proofErr w:type="spellEnd"/>
          </w:p>
        </w:tc>
        <w:tc>
          <w:tcPr>
            <w:tcW w:w="7366" w:type="dxa"/>
            <w:vMerge w:val="restart"/>
          </w:tcPr>
          <w:p w14:paraId="55B2B73B" w14:textId="77777777" w:rsidR="00AF490E" w:rsidRPr="00A12D0B" w:rsidRDefault="00AF490E" w:rsidP="003555A7">
            <w:pPr>
              <w:pStyle w:val="TableParagraph"/>
              <w:spacing w:before="0"/>
              <w:ind w:left="105" w:right="95"/>
              <w:jc w:val="both"/>
              <w:rPr>
                <w:sz w:val="24"/>
                <w:szCs w:val="24"/>
              </w:rPr>
            </w:pPr>
            <w:r w:rsidRPr="00A12D0B">
              <w:rPr>
                <w:sz w:val="24"/>
                <w:szCs w:val="24"/>
              </w:rPr>
              <w:t>Personas de diferentes edades, valores, orientaciones y niveles musicales y llevando la música en directo en muchos pueblos y ciudades, permitiendo una experiencia musical tanto al público como a sus integrantes.</w:t>
            </w:r>
          </w:p>
        </w:tc>
      </w:tr>
      <w:tr w:rsidR="00AF490E" w:rsidRPr="00A12D0B" w14:paraId="71BC8A01" w14:textId="77777777" w:rsidTr="0012398C">
        <w:trPr>
          <w:trHeight w:val="264"/>
        </w:trPr>
        <w:tc>
          <w:tcPr>
            <w:tcW w:w="2268" w:type="dxa"/>
          </w:tcPr>
          <w:p w14:paraId="6DBC8A53" w14:textId="77777777" w:rsidR="00AF490E" w:rsidRPr="00A12D0B" w:rsidRDefault="00AF490E" w:rsidP="003555A7">
            <w:pPr>
              <w:pStyle w:val="TableParagraph"/>
              <w:spacing w:before="0"/>
              <w:ind w:left="110"/>
              <w:jc w:val="both"/>
              <w:rPr>
                <w:sz w:val="24"/>
                <w:szCs w:val="24"/>
              </w:rPr>
            </w:pPr>
            <w:proofErr w:type="spellStart"/>
            <w:r w:rsidRPr="00A12D0B">
              <w:rPr>
                <w:sz w:val="24"/>
                <w:szCs w:val="24"/>
              </w:rPr>
              <w:t>Bandes</w:t>
            </w:r>
            <w:proofErr w:type="spellEnd"/>
            <w:r w:rsidRPr="00A12D0B">
              <w:rPr>
                <w:sz w:val="24"/>
                <w:szCs w:val="24"/>
              </w:rPr>
              <w:t xml:space="preserve"> a</w:t>
            </w:r>
            <w:r w:rsidRPr="00A12D0B">
              <w:rPr>
                <w:spacing w:val="-4"/>
                <w:sz w:val="24"/>
                <w:szCs w:val="24"/>
              </w:rPr>
              <w:t xml:space="preserve"> </w:t>
            </w:r>
            <w:r w:rsidRPr="00A12D0B">
              <w:rPr>
                <w:sz w:val="24"/>
                <w:szCs w:val="24"/>
              </w:rPr>
              <w:t>la</w:t>
            </w:r>
          </w:p>
          <w:p w14:paraId="7513792D" w14:textId="77777777" w:rsidR="00AF490E" w:rsidRPr="00A12D0B" w:rsidRDefault="00AF490E" w:rsidP="003555A7">
            <w:pPr>
              <w:pStyle w:val="TableParagraph"/>
              <w:spacing w:before="0"/>
              <w:ind w:left="110"/>
              <w:jc w:val="both"/>
              <w:rPr>
                <w:sz w:val="24"/>
                <w:szCs w:val="24"/>
              </w:rPr>
            </w:pPr>
            <w:proofErr w:type="spellStart"/>
            <w:r w:rsidRPr="00A12D0B">
              <w:rPr>
                <w:sz w:val="24"/>
                <w:szCs w:val="24"/>
              </w:rPr>
              <w:t>Comunitat</w:t>
            </w:r>
            <w:proofErr w:type="spellEnd"/>
            <w:r w:rsidRPr="00A12D0B">
              <w:rPr>
                <w:sz w:val="24"/>
                <w:szCs w:val="24"/>
              </w:rPr>
              <w:t xml:space="preserve"> </w:t>
            </w:r>
            <w:r w:rsidRPr="00A12D0B">
              <w:rPr>
                <w:spacing w:val="-1"/>
                <w:sz w:val="24"/>
                <w:szCs w:val="24"/>
              </w:rPr>
              <w:t>Valenciana</w:t>
            </w:r>
          </w:p>
        </w:tc>
        <w:tc>
          <w:tcPr>
            <w:tcW w:w="7366" w:type="dxa"/>
            <w:vMerge/>
          </w:tcPr>
          <w:p w14:paraId="071CAA43" w14:textId="77777777" w:rsidR="00AF490E" w:rsidRPr="00A12D0B" w:rsidRDefault="00AF490E" w:rsidP="003555A7">
            <w:pPr>
              <w:pStyle w:val="TableParagraph"/>
              <w:spacing w:before="0"/>
              <w:ind w:left="105" w:right="95"/>
              <w:jc w:val="both"/>
              <w:rPr>
                <w:sz w:val="24"/>
                <w:szCs w:val="24"/>
              </w:rPr>
            </w:pPr>
          </w:p>
        </w:tc>
      </w:tr>
    </w:tbl>
    <w:p w14:paraId="69073502" w14:textId="77777777" w:rsidR="00172F85" w:rsidRPr="00A12D0B" w:rsidRDefault="00172F85" w:rsidP="003555A7">
      <w:pPr>
        <w:jc w:val="both"/>
        <w:rPr>
          <w:sz w:val="24"/>
          <w:szCs w:val="24"/>
        </w:rPr>
      </w:pPr>
      <w:r w:rsidRPr="00A12D0B">
        <w:rPr>
          <w:b/>
          <w:sz w:val="24"/>
          <w:szCs w:val="24"/>
        </w:rPr>
        <w:t xml:space="preserve">Figura 3: </w:t>
      </w:r>
      <w:r w:rsidRPr="00A12D0B">
        <w:rPr>
          <w:sz w:val="24"/>
          <w:szCs w:val="24"/>
        </w:rPr>
        <w:t>Proyectos artísticos de impacto social consultados</w:t>
      </w:r>
    </w:p>
    <w:p w14:paraId="54897640" w14:textId="77777777" w:rsidR="00010D63" w:rsidRPr="00A12D0B" w:rsidRDefault="00010D63" w:rsidP="003555A7">
      <w:pPr>
        <w:widowControl/>
        <w:autoSpaceDE/>
        <w:autoSpaceDN/>
        <w:ind w:left="567"/>
        <w:jc w:val="both"/>
        <w:rPr>
          <w:sz w:val="24"/>
          <w:szCs w:val="24"/>
          <w:lang w:eastAsia="es-ES_tradnl" w:bidi="ar-SA"/>
        </w:rPr>
      </w:pPr>
    </w:p>
    <w:p w14:paraId="388A5E00" w14:textId="77777777" w:rsidR="0050789A" w:rsidRPr="00697F16" w:rsidRDefault="00010D63" w:rsidP="003555A7">
      <w:pPr>
        <w:widowControl/>
        <w:autoSpaceDE/>
        <w:autoSpaceDN/>
        <w:ind w:firstLine="567"/>
        <w:jc w:val="both"/>
        <w:rPr>
          <w:b/>
          <w:bCs/>
          <w:sz w:val="26"/>
          <w:szCs w:val="26"/>
          <w:lang w:eastAsia="es-ES_tradnl" w:bidi="ar-SA"/>
        </w:rPr>
      </w:pPr>
      <w:r w:rsidRPr="00697F16">
        <w:rPr>
          <w:b/>
          <w:bCs/>
          <w:sz w:val="26"/>
          <w:szCs w:val="26"/>
          <w:lang w:eastAsia="es-ES_tradnl" w:bidi="ar-SA"/>
        </w:rPr>
        <w:t>Herramientas</w:t>
      </w:r>
    </w:p>
    <w:p w14:paraId="2F44FD4B" w14:textId="77777777" w:rsidR="00697F16" w:rsidRPr="00A12D0B" w:rsidRDefault="00697F16" w:rsidP="003555A7">
      <w:pPr>
        <w:widowControl/>
        <w:autoSpaceDE/>
        <w:autoSpaceDN/>
        <w:ind w:firstLine="567"/>
        <w:jc w:val="both"/>
        <w:rPr>
          <w:b/>
          <w:bCs/>
          <w:sz w:val="24"/>
          <w:szCs w:val="24"/>
          <w:lang w:eastAsia="es-ES_tradnl" w:bidi="ar-SA"/>
        </w:rPr>
      </w:pPr>
    </w:p>
    <w:p w14:paraId="04B5F12E" w14:textId="77777777" w:rsidR="00010D63" w:rsidRPr="00A12D0B" w:rsidRDefault="00010D63" w:rsidP="003555A7">
      <w:pPr>
        <w:widowControl/>
        <w:autoSpaceDE/>
        <w:autoSpaceDN/>
        <w:jc w:val="both"/>
        <w:rPr>
          <w:sz w:val="24"/>
          <w:szCs w:val="24"/>
          <w:lang w:eastAsia="es-ES_tradnl" w:bidi="ar-SA"/>
        </w:rPr>
      </w:pPr>
      <w:r w:rsidRPr="00A12D0B">
        <w:rPr>
          <w:sz w:val="24"/>
          <w:szCs w:val="24"/>
          <w:lang w:eastAsia="es-ES_tradnl" w:bidi="ar-SA"/>
        </w:rPr>
        <w:t xml:space="preserve">Escogimos las herramientas siguientes porque, dado el enfoque de la estancia, la temporalización y los recursos de que </w:t>
      </w:r>
      <w:r w:rsidR="0008739D" w:rsidRPr="00A12D0B">
        <w:rPr>
          <w:sz w:val="24"/>
          <w:szCs w:val="24"/>
          <w:lang w:eastAsia="es-ES_tradnl" w:bidi="ar-SA"/>
        </w:rPr>
        <w:t>disponíamos, consideramos</w:t>
      </w:r>
      <w:r w:rsidRPr="00A12D0B">
        <w:rPr>
          <w:sz w:val="24"/>
          <w:szCs w:val="24"/>
          <w:lang w:eastAsia="es-ES_tradnl" w:bidi="ar-SA"/>
        </w:rPr>
        <w:t xml:space="preserve"> que nos aportarían la información necesaria para responder a los objetivos planteados, teniendo en cuenta que tuvimos que modificar el cronograma tentativo, reduciéndolo para adaptarnos al nuevo marco temporal.</w:t>
      </w:r>
    </w:p>
    <w:p w14:paraId="52F21766" w14:textId="77777777" w:rsidR="0050789A" w:rsidRPr="00A12D0B" w:rsidRDefault="0050789A" w:rsidP="003555A7">
      <w:pPr>
        <w:pStyle w:val="Prrafodelista"/>
        <w:widowControl/>
        <w:numPr>
          <w:ilvl w:val="0"/>
          <w:numId w:val="7"/>
        </w:numPr>
        <w:autoSpaceDE/>
        <w:autoSpaceDN/>
        <w:jc w:val="both"/>
        <w:rPr>
          <w:sz w:val="24"/>
          <w:szCs w:val="24"/>
          <w:lang w:eastAsia="es-ES_tradnl" w:bidi="ar-SA"/>
        </w:rPr>
      </w:pPr>
      <w:r w:rsidRPr="00A12D0B">
        <w:rPr>
          <w:sz w:val="24"/>
          <w:szCs w:val="24"/>
          <w:lang w:eastAsia="es-ES_tradnl" w:bidi="ar-SA"/>
        </w:rPr>
        <w:t>Entrevistas</w:t>
      </w:r>
    </w:p>
    <w:p w14:paraId="2C788BE8" w14:textId="77777777" w:rsidR="0050789A" w:rsidRPr="00A12D0B" w:rsidRDefault="0050789A" w:rsidP="003555A7">
      <w:pPr>
        <w:pStyle w:val="Prrafodelista"/>
        <w:widowControl/>
        <w:numPr>
          <w:ilvl w:val="0"/>
          <w:numId w:val="7"/>
        </w:numPr>
        <w:autoSpaceDE/>
        <w:autoSpaceDN/>
        <w:jc w:val="both"/>
        <w:rPr>
          <w:sz w:val="24"/>
          <w:szCs w:val="24"/>
          <w:lang w:eastAsia="es-ES_tradnl" w:bidi="ar-SA"/>
        </w:rPr>
      </w:pPr>
      <w:r w:rsidRPr="00A12D0B">
        <w:rPr>
          <w:sz w:val="24"/>
          <w:szCs w:val="24"/>
          <w:lang w:eastAsia="es-ES_tradnl" w:bidi="ar-SA"/>
        </w:rPr>
        <w:t>Cuestionarios</w:t>
      </w:r>
    </w:p>
    <w:p w14:paraId="279C13AE" w14:textId="77777777" w:rsidR="0050789A" w:rsidRPr="00A12D0B" w:rsidRDefault="0050789A" w:rsidP="003555A7">
      <w:pPr>
        <w:pStyle w:val="Prrafodelista"/>
        <w:widowControl/>
        <w:numPr>
          <w:ilvl w:val="0"/>
          <w:numId w:val="7"/>
        </w:numPr>
        <w:autoSpaceDE/>
        <w:autoSpaceDN/>
        <w:jc w:val="both"/>
        <w:rPr>
          <w:i/>
          <w:iCs/>
          <w:sz w:val="24"/>
          <w:szCs w:val="24"/>
          <w:lang w:eastAsia="es-ES_tradnl" w:bidi="ar-SA"/>
        </w:rPr>
      </w:pPr>
      <w:r w:rsidRPr="00A12D0B">
        <w:rPr>
          <w:i/>
          <w:iCs/>
          <w:sz w:val="24"/>
          <w:szCs w:val="24"/>
          <w:lang w:eastAsia="es-ES_tradnl" w:bidi="ar-SA"/>
        </w:rPr>
        <w:t>Focus group</w:t>
      </w:r>
    </w:p>
    <w:p w14:paraId="29ABD03B" w14:textId="77777777" w:rsidR="00213462" w:rsidRPr="00A12D0B" w:rsidRDefault="00213462" w:rsidP="003555A7">
      <w:pPr>
        <w:widowControl/>
        <w:autoSpaceDE/>
        <w:autoSpaceDN/>
        <w:jc w:val="both"/>
        <w:rPr>
          <w:sz w:val="24"/>
          <w:szCs w:val="24"/>
          <w:lang w:eastAsia="es-ES_tradnl" w:bidi="ar-SA"/>
        </w:rPr>
      </w:pPr>
    </w:p>
    <w:p w14:paraId="3F602EFE" w14:textId="77777777" w:rsidR="00213462" w:rsidRPr="00A12D0B" w:rsidRDefault="00213462" w:rsidP="003555A7">
      <w:pPr>
        <w:pStyle w:val="Textoindependiente"/>
        <w:ind w:right="3"/>
        <w:jc w:val="both"/>
      </w:pPr>
      <w:r w:rsidRPr="00A12D0B">
        <w:t>En la siguiente figura podemos observar las sesiones y los objetivos en cada una de los</w:t>
      </w:r>
      <w:r w:rsidR="00A5769A" w:rsidRPr="00A12D0B">
        <w:t xml:space="preserve"> </w:t>
      </w:r>
      <w:r w:rsidRPr="00A12D0B">
        <w:t>instrumentos utilizadas para la recolección de datos:</w:t>
      </w:r>
    </w:p>
    <w:tbl>
      <w:tblPr>
        <w:tblStyle w:val="TableNormal"/>
        <w:tblpPr w:leftFromText="141" w:rightFromText="141" w:vertAnchor="text" w:horzAnchor="margin" w:tblpY="108"/>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173"/>
        <w:gridCol w:w="4678"/>
      </w:tblGrid>
      <w:tr w:rsidR="00A5769A" w:rsidRPr="00A12D0B" w14:paraId="229F7CD0" w14:textId="77777777" w:rsidTr="0012398C">
        <w:trPr>
          <w:trHeight w:val="417"/>
        </w:trPr>
        <w:tc>
          <w:tcPr>
            <w:tcW w:w="1642" w:type="dxa"/>
          </w:tcPr>
          <w:p w14:paraId="67F78BA8" w14:textId="77777777" w:rsidR="00A5769A" w:rsidRPr="00A12D0B" w:rsidRDefault="00A5769A" w:rsidP="003555A7">
            <w:pPr>
              <w:pStyle w:val="TableParagraph"/>
              <w:spacing w:before="0"/>
              <w:ind w:left="110"/>
              <w:rPr>
                <w:b/>
                <w:sz w:val="24"/>
                <w:szCs w:val="24"/>
              </w:rPr>
            </w:pPr>
            <w:r w:rsidRPr="00A12D0B">
              <w:rPr>
                <w:b/>
                <w:sz w:val="24"/>
                <w:szCs w:val="24"/>
              </w:rPr>
              <w:t>Herramientas</w:t>
            </w:r>
          </w:p>
        </w:tc>
        <w:tc>
          <w:tcPr>
            <w:tcW w:w="3173" w:type="dxa"/>
          </w:tcPr>
          <w:p w14:paraId="1EB58D84" w14:textId="77777777" w:rsidR="00A5769A" w:rsidRPr="00A12D0B" w:rsidRDefault="00A5769A" w:rsidP="003555A7">
            <w:pPr>
              <w:pStyle w:val="TableParagraph"/>
              <w:spacing w:before="0"/>
              <w:ind w:left="1101" w:right="700" w:hanging="603"/>
              <w:jc w:val="center"/>
              <w:rPr>
                <w:b/>
                <w:sz w:val="24"/>
                <w:szCs w:val="24"/>
              </w:rPr>
            </w:pPr>
            <w:r w:rsidRPr="00A12D0B">
              <w:rPr>
                <w:b/>
                <w:sz w:val="24"/>
                <w:szCs w:val="24"/>
              </w:rPr>
              <w:t>Sesiones</w:t>
            </w:r>
          </w:p>
        </w:tc>
        <w:tc>
          <w:tcPr>
            <w:tcW w:w="4678" w:type="dxa"/>
          </w:tcPr>
          <w:p w14:paraId="3602C07E" w14:textId="77777777" w:rsidR="00A5769A" w:rsidRPr="00A12D0B" w:rsidRDefault="00A5769A" w:rsidP="003555A7">
            <w:pPr>
              <w:pStyle w:val="TableParagraph"/>
              <w:spacing w:before="0"/>
              <w:ind w:left="1366" w:right="1354" w:hanging="371"/>
              <w:jc w:val="center"/>
              <w:rPr>
                <w:b/>
                <w:sz w:val="24"/>
                <w:szCs w:val="24"/>
              </w:rPr>
            </w:pPr>
            <w:r w:rsidRPr="00A12D0B">
              <w:rPr>
                <w:b/>
                <w:sz w:val="24"/>
                <w:szCs w:val="24"/>
              </w:rPr>
              <w:t>Objetivos</w:t>
            </w:r>
          </w:p>
        </w:tc>
      </w:tr>
      <w:tr w:rsidR="00A5769A" w:rsidRPr="00A12D0B" w14:paraId="71E2DFDA" w14:textId="77777777" w:rsidTr="0012398C">
        <w:trPr>
          <w:trHeight w:val="847"/>
        </w:trPr>
        <w:tc>
          <w:tcPr>
            <w:tcW w:w="1642" w:type="dxa"/>
          </w:tcPr>
          <w:p w14:paraId="5B8405A3" w14:textId="77777777" w:rsidR="00A5769A" w:rsidRPr="00A12D0B" w:rsidRDefault="00A5769A" w:rsidP="003555A7">
            <w:pPr>
              <w:pStyle w:val="TableParagraph"/>
              <w:spacing w:before="0"/>
              <w:ind w:left="110"/>
              <w:rPr>
                <w:sz w:val="24"/>
                <w:szCs w:val="24"/>
              </w:rPr>
            </w:pPr>
            <w:r w:rsidRPr="00A12D0B">
              <w:rPr>
                <w:sz w:val="24"/>
                <w:szCs w:val="24"/>
              </w:rPr>
              <w:t>Cuestionarios</w:t>
            </w:r>
          </w:p>
        </w:tc>
        <w:tc>
          <w:tcPr>
            <w:tcW w:w="3173" w:type="dxa"/>
          </w:tcPr>
          <w:p w14:paraId="72D92264" w14:textId="77777777" w:rsidR="00A5769A" w:rsidRPr="00A12D0B" w:rsidRDefault="00A5769A" w:rsidP="003555A7">
            <w:pPr>
              <w:pStyle w:val="TableParagraph"/>
              <w:tabs>
                <w:tab w:val="left" w:pos="986"/>
                <w:tab w:val="left" w:pos="1597"/>
                <w:tab w:val="left" w:pos="2154"/>
              </w:tabs>
              <w:spacing w:before="0"/>
              <w:ind w:right="96"/>
              <w:rPr>
                <w:sz w:val="24"/>
                <w:szCs w:val="24"/>
              </w:rPr>
            </w:pPr>
            <w:r w:rsidRPr="00A12D0B">
              <w:rPr>
                <w:sz w:val="24"/>
                <w:szCs w:val="24"/>
              </w:rPr>
              <w:t>En diferentes sesiones a lo largo</w:t>
            </w:r>
            <w:r w:rsidRPr="00A12D0B">
              <w:rPr>
                <w:sz w:val="24"/>
                <w:szCs w:val="24"/>
              </w:rPr>
              <w:tab/>
              <w:t>de</w:t>
            </w:r>
            <w:r w:rsidRPr="00A12D0B">
              <w:rPr>
                <w:sz w:val="24"/>
                <w:szCs w:val="24"/>
              </w:rPr>
              <w:tab/>
              <w:t>la</w:t>
            </w:r>
            <w:r w:rsidRPr="00A12D0B">
              <w:rPr>
                <w:sz w:val="24"/>
                <w:szCs w:val="24"/>
              </w:rPr>
              <w:tab/>
            </w:r>
            <w:r w:rsidRPr="00A12D0B">
              <w:rPr>
                <w:spacing w:val="-3"/>
                <w:sz w:val="24"/>
                <w:szCs w:val="24"/>
              </w:rPr>
              <w:t>estancia.</w:t>
            </w:r>
          </w:p>
          <w:p w14:paraId="0F0950EA" w14:textId="77777777" w:rsidR="00A5769A" w:rsidRPr="00A12D0B" w:rsidRDefault="00A5769A" w:rsidP="003555A7">
            <w:pPr>
              <w:pStyle w:val="TableParagraph"/>
              <w:spacing w:before="0"/>
              <w:rPr>
                <w:sz w:val="24"/>
                <w:szCs w:val="24"/>
              </w:rPr>
            </w:pPr>
            <w:r w:rsidRPr="00A12D0B">
              <w:rPr>
                <w:sz w:val="24"/>
                <w:szCs w:val="24"/>
              </w:rPr>
              <w:t>Individuales y por grupos</w:t>
            </w:r>
          </w:p>
        </w:tc>
        <w:tc>
          <w:tcPr>
            <w:tcW w:w="4678" w:type="dxa"/>
          </w:tcPr>
          <w:p w14:paraId="7371DAC6" w14:textId="77777777" w:rsidR="00A5769A" w:rsidRPr="00A12D0B" w:rsidRDefault="00A5769A" w:rsidP="003555A7">
            <w:pPr>
              <w:pStyle w:val="TableParagraph"/>
              <w:spacing w:before="0"/>
              <w:ind w:right="20"/>
              <w:rPr>
                <w:sz w:val="24"/>
                <w:szCs w:val="24"/>
              </w:rPr>
            </w:pPr>
            <w:r w:rsidRPr="00A12D0B">
              <w:rPr>
                <w:sz w:val="24"/>
                <w:szCs w:val="24"/>
              </w:rPr>
              <w:t>Conocer el estado de la cuestión real y la opinión de los expertos/as</w:t>
            </w:r>
          </w:p>
        </w:tc>
      </w:tr>
      <w:tr w:rsidR="00A5769A" w:rsidRPr="00A12D0B" w14:paraId="747DBA3C" w14:textId="77777777" w:rsidTr="0012398C">
        <w:trPr>
          <w:trHeight w:val="846"/>
        </w:trPr>
        <w:tc>
          <w:tcPr>
            <w:tcW w:w="1642" w:type="dxa"/>
          </w:tcPr>
          <w:p w14:paraId="27B2AD33" w14:textId="77777777" w:rsidR="00A5769A" w:rsidRPr="00A12D0B" w:rsidRDefault="00A5769A" w:rsidP="003555A7">
            <w:pPr>
              <w:pStyle w:val="TableParagraph"/>
              <w:spacing w:before="0"/>
              <w:ind w:left="110"/>
              <w:rPr>
                <w:sz w:val="24"/>
                <w:szCs w:val="24"/>
              </w:rPr>
            </w:pPr>
            <w:r w:rsidRPr="00A12D0B">
              <w:rPr>
                <w:sz w:val="24"/>
                <w:szCs w:val="24"/>
              </w:rPr>
              <w:lastRenderedPageBreak/>
              <w:t>Entrevistas</w:t>
            </w:r>
          </w:p>
        </w:tc>
        <w:tc>
          <w:tcPr>
            <w:tcW w:w="3173" w:type="dxa"/>
          </w:tcPr>
          <w:p w14:paraId="0CAB52E0" w14:textId="77777777" w:rsidR="00A5769A" w:rsidRPr="00A12D0B" w:rsidRDefault="00A5769A" w:rsidP="003555A7">
            <w:pPr>
              <w:pStyle w:val="TableParagraph"/>
              <w:spacing w:before="0"/>
              <w:rPr>
                <w:sz w:val="24"/>
                <w:szCs w:val="24"/>
              </w:rPr>
            </w:pPr>
            <w:r w:rsidRPr="00A12D0B">
              <w:rPr>
                <w:sz w:val="24"/>
                <w:szCs w:val="24"/>
              </w:rPr>
              <w:t>Dos sesiones</w:t>
            </w:r>
          </w:p>
        </w:tc>
        <w:tc>
          <w:tcPr>
            <w:tcW w:w="4678" w:type="dxa"/>
          </w:tcPr>
          <w:p w14:paraId="23970A95" w14:textId="77777777" w:rsidR="00A5769A" w:rsidRPr="00A12D0B" w:rsidRDefault="00A5769A" w:rsidP="0012398C">
            <w:pPr>
              <w:pStyle w:val="TableParagraph"/>
              <w:spacing w:before="0"/>
              <w:ind w:right="95"/>
              <w:jc w:val="both"/>
              <w:rPr>
                <w:sz w:val="24"/>
                <w:szCs w:val="24"/>
              </w:rPr>
            </w:pPr>
            <w:r w:rsidRPr="00A12D0B">
              <w:rPr>
                <w:sz w:val="24"/>
                <w:szCs w:val="24"/>
              </w:rPr>
              <w:t>Dar una opinión más centralizada sobre un perfil docente y la repercusión en la formación del</w:t>
            </w:r>
            <w:r w:rsidR="0012398C">
              <w:rPr>
                <w:sz w:val="24"/>
                <w:szCs w:val="24"/>
              </w:rPr>
              <w:t xml:space="preserve"> </w:t>
            </w:r>
            <w:r w:rsidRPr="00A12D0B">
              <w:rPr>
                <w:sz w:val="24"/>
                <w:szCs w:val="24"/>
              </w:rPr>
              <w:t>maestro/a</w:t>
            </w:r>
          </w:p>
        </w:tc>
      </w:tr>
      <w:tr w:rsidR="00A5769A" w:rsidRPr="00A12D0B" w14:paraId="6947D2BA" w14:textId="77777777" w:rsidTr="0012398C">
        <w:trPr>
          <w:trHeight w:val="1117"/>
        </w:trPr>
        <w:tc>
          <w:tcPr>
            <w:tcW w:w="1642" w:type="dxa"/>
          </w:tcPr>
          <w:p w14:paraId="165E9446" w14:textId="77777777" w:rsidR="00A5769A" w:rsidRPr="00A12D0B" w:rsidRDefault="00A5769A" w:rsidP="003555A7">
            <w:pPr>
              <w:pStyle w:val="TableParagraph"/>
              <w:spacing w:before="0"/>
              <w:ind w:left="110"/>
              <w:rPr>
                <w:sz w:val="24"/>
                <w:szCs w:val="24"/>
              </w:rPr>
            </w:pPr>
            <w:r w:rsidRPr="00A12D0B">
              <w:rPr>
                <w:sz w:val="24"/>
                <w:szCs w:val="24"/>
              </w:rPr>
              <w:t xml:space="preserve">Focus </w:t>
            </w:r>
            <w:proofErr w:type="spellStart"/>
            <w:r w:rsidRPr="00A12D0B">
              <w:rPr>
                <w:sz w:val="24"/>
                <w:szCs w:val="24"/>
              </w:rPr>
              <w:t>grup</w:t>
            </w:r>
            <w:proofErr w:type="spellEnd"/>
          </w:p>
        </w:tc>
        <w:tc>
          <w:tcPr>
            <w:tcW w:w="3173" w:type="dxa"/>
          </w:tcPr>
          <w:p w14:paraId="456AFA4D" w14:textId="77777777" w:rsidR="00A5769A" w:rsidRPr="00A12D0B" w:rsidRDefault="00A5769A" w:rsidP="003555A7">
            <w:pPr>
              <w:pStyle w:val="TableParagraph"/>
              <w:spacing w:before="0"/>
              <w:ind w:right="96"/>
              <w:jc w:val="both"/>
              <w:rPr>
                <w:sz w:val="24"/>
                <w:szCs w:val="24"/>
              </w:rPr>
            </w:pPr>
            <w:r w:rsidRPr="00A12D0B">
              <w:rPr>
                <w:sz w:val="24"/>
                <w:szCs w:val="24"/>
              </w:rPr>
              <w:t>Diferentes sesiones durante la estancia, agrupadas en temáticas vinculadas a los</w:t>
            </w:r>
          </w:p>
          <w:p w14:paraId="341130A5" w14:textId="77777777" w:rsidR="00A5769A" w:rsidRPr="00A12D0B" w:rsidRDefault="00A5769A" w:rsidP="003555A7">
            <w:pPr>
              <w:pStyle w:val="TableParagraph"/>
              <w:spacing w:before="0"/>
              <w:rPr>
                <w:sz w:val="24"/>
                <w:szCs w:val="24"/>
              </w:rPr>
            </w:pPr>
            <w:r w:rsidRPr="00A12D0B">
              <w:rPr>
                <w:sz w:val="24"/>
                <w:szCs w:val="24"/>
              </w:rPr>
              <w:t>objetivos</w:t>
            </w:r>
          </w:p>
        </w:tc>
        <w:tc>
          <w:tcPr>
            <w:tcW w:w="4678" w:type="dxa"/>
          </w:tcPr>
          <w:p w14:paraId="1283E729" w14:textId="77777777" w:rsidR="00A5769A" w:rsidRPr="00A12D0B" w:rsidRDefault="00A5769A" w:rsidP="0012398C">
            <w:pPr>
              <w:pStyle w:val="TableParagraph"/>
              <w:spacing w:before="0"/>
              <w:ind w:right="95"/>
              <w:jc w:val="both"/>
              <w:rPr>
                <w:sz w:val="24"/>
                <w:szCs w:val="24"/>
              </w:rPr>
            </w:pPr>
            <w:r w:rsidRPr="00A12D0B">
              <w:rPr>
                <w:sz w:val="24"/>
                <w:szCs w:val="24"/>
              </w:rPr>
              <w:t>Realizar un debate sobre la temática de la estancia para la reflexión y propuesta de opciones de</w:t>
            </w:r>
            <w:r w:rsidR="0012398C">
              <w:rPr>
                <w:sz w:val="24"/>
                <w:szCs w:val="24"/>
              </w:rPr>
              <w:t xml:space="preserve"> </w:t>
            </w:r>
            <w:r w:rsidRPr="00A12D0B">
              <w:rPr>
                <w:sz w:val="24"/>
                <w:szCs w:val="24"/>
              </w:rPr>
              <w:t>implementación</w:t>
            </w:r>
          </w:p>
        </w:tc>
      </w:tr>
    </w:tbl>
    <w:p w14:paraId="036C2AAD" w14:textId="77777777" w:rsidR="00BE7783" w:rsidRPr="00A12D0B" w:rsidRDefault="00BE7783" w:rsidP="003555A7">
      <w:pPr>
        <w:rPr>
          <w:sz w:val="24"/>
          <w:szCs w:val="24"/>
        </w:rPr>
      </w:pPr>
      <w:r w:rsidRPr="00A12D0B">
        <w:rPr>
          <w:b/>
          <w:sz w:val="24"/>
          <w:szCs w:val="24"/>
        </w:rPr>
        <w:t xml:space="preserve">Figura 4: </w:t>
      </w:r>
      <w:r w:rsidRPr="00A12D0B">
        <w:rPr>
          <w:sz w:val="24"/>
          <w:szCs w:val="24"/>
        </w:rPr>
        <w:t>Instrumentos, sesiones y objetivos</w:t>
      </w:r>
    </w:p>
    <w:p w14:paraId="67ADE10C" w14:textId="77777777" w:rsidR="00BE7783" w:rsidRPr="00A12D0B" w:rsidRDefault="00BE7783" w:rsidP="003555A7">
      <w:pPr>
        <w:widowControl/>
        <w:autoSpaceDE/>
        <w:autoSpaceDN/>
        <w:jc w:val="both"/>
        <w:rPr>
          <w:b/>
          <w:bCs/>
          <w:sz w:val="24"/>
          <w:szCs w:val="24"/>
          <w:lang w:eastAsia="es-ES_tradnl" w:bidi="ar-SA"/>
        </w:rPr>
      </w:pPr>
    </w:p>
    <w:p w14:paraId="149F7E07" w14:textId="77777777" w:rsidR="00D452F0" w:rsidRPr="00697F16" w:rsidRDefault="0050789A" w:rsidP="003555A7">
      <w:pPr>
        <w:widowControl/>
        <w:autoSpaceDE/>
        <w:autoSpaceDN/>
        <w:jc w:val="both"/>
        <w:rPr>
          <w:b/>
          <w:bCs/>
          <w:sz w:val="26"/>
          <w:szCs w:val="26"/>
          <w:lang w:eastAsia="es-ES_tradnl" w:bidi="ar-SA"/>
        </w:rPr>
      </w:pPr>
      <w:r w:rsidRPr="00697F16">
        <w:rPr>
          <w:b/>
          <w:bCs/>
          <w:sz w:val="26"/>
          <w:szCs w:val="26"/>
          <w:lang w:eastAsia="es-ES_tradnl" w:bidi="ar-SA"/>
        </w:rPr>
        <w:t xml:space="preserve">Cronograma tentativo </w:t>
      </w:r>
    </w:p>
    <w:p w14:paraId="45B27EE7" w14:textId="77777777" w:rsidR="00697F16" w:rsidRPr="00A12D0B" w:rsidRDefault="00697F16" w:rsidP="003555A7">
      <w:pPr>
        <w:widowControl/>
        <w:autoSpaceDE/>
        <w:autoSpaceDN/>
        <w:jc w:val="both"/>
        <w:rPr>
          <w:b/>
          <w:bCs/>
          <w:sz w:val="24"/>
          <w:szCs w:val="24"/>
          <w:lang w:eastAsia="es-ES_tradnl" w:bidi="ar-SA"/>
        </w:rPr>
      </w:pPr>
    </w:p>
    <w:p w14:paraId="6BBB2BC6" w14:textId="77777777" w:rsidR="00D452F0" w:rsidRPr="00A12D0B" w:rsidRDefault="00D452F0" w:rsidP="003555A7">
      <w:pPr>
        <w:widowControl/>
        <w:autoSpaceDE/>
        <w:autoSpaceDN/>
        <w:ind w:firstLine="567"/>
        <w:jc w:val="both"/>
        <w:rPr>
          <w:sz w:val="24"/>
          <w:szCs w:val="24"/>
          <w:lang w:eastAsia="es-ES_tradnl" w:bidi="ar-SA"/>
        </w:rPr>
      </w:pPr>
      <w:r w:rsidRPr="00A12D0B">
        <w:rPr>
          <w:sz w:val="24"/>
          <w:szCs w:val="24"/>
          <w:lang w:eastAsia="es-ES_tradnl" w:bidi="ar-SA"/>
        </w:rPr>
        <w:t xml:space="preserve">El primer cronograma que establecimos en la propuesta, no pudo llevarse a cabo, puesto que la convocatoria se resolvió más tarde de lo previsto, por lo que hubo que planificar las actividades de nuevo, para adaptarlas a la estancia de un mes. Renunciamos a visitar los ejemplos in situ, y pasamos a las entrevistas y focus group, además de compartir los cuestionarios a través de “google </w:t>
      </w:r>
      <w:proofErr w:type="spellStart"/>
      <w:r w:rsidRPr="00A12D0B">
        <w:rPr>
          <w:sz w:val="24"/>
          <w:szCs w:val="24"/>
          <w:lang w:eastAsia="es-ES_tradnl" w:bidi="ar-SA"/>
        </w:rPr>
        <w:t>forms</w:t>
      </w:r>
      <w:proofErr w:type="spellEnd"/>
      <w:r w:rsidRPr="00A12D0B">
        <w:rPr>
          <w:sz w:val="24"/>
          <w:szCs w:val="24"/>
          <w:lang w:eastAsia="es-ES_tradnl" w:bidi="ar-SA"/>
        </w:rPr>
        <w:t>” para facilitarnos la temporalidad prevista.</w:t>
      </w:r>
    </w:p>
    <w:p w14:paraId="068B2C31" w14:textId="77777777" w:rsidR="00D452F0" w:rsidRPr="00A12D0B" w:rsidRDefault="00D452F0" w:rsidP="003555A7">
      <w:pPr>
        <w:widowControl/>
        <w:autoSpaceDE/>
        <w:autoSpaceDN/>
        <w:jc w:val="both"/>
        <w:rPr>
          <w:sz w:val="24"/>
          <w:szCs w:val="24"/>
          <w:lang w:eastAsia="es-ES_tradnl" w:bidi="ar-SA"/>
        </w:rPr>
      </w:pPr>
    </w:p>
    <w:p w14:paraId="242AFE96" w14:textId="77777777" w:rsidR="00D452F0" w:rsidRPr="00A12D0B" w:rsidRDefault="00D452F0" w:rsidP="003555A7">
      <w:pPr>
        <w:widowControl/>
        <w:autoSpaceDE/>
        <w:autoSpaceDN/>
        <w:jc w:val="both"/>
        <w:rPr>
          <w:b/>
          <w:bCs/>
          <w:sz w:val="24"/>
          <w:szCs w:val="24"/>
          <w:lang w:eastAsia="es-ES_tradnl" w:bidi="ar-SA"/>
        </w:rPr>
      </w:pPr>
      <w:r w:rsidRPr="00A12D0B">
        <w:rPr>
          <w:b/>
          <w:bCs/>
          <w:sz w:val="24"/>
          <w:szCs w:val="24"/>
        </w:rPr>
        <w:t>Tabla 1:</w:t>
      </w:r>
      <w:r w:rsidRPr="00A12D0B">
        <w:rPr>
          <w:sz w:val="24"/>
          <w:szCs w:val="24"/>
        </w:rPr>
        <w:t xml:space="preserve"> Cronograma previsto (no llevado a cabo)</w:t>
      </w:r>
    </w:p>
    <w:tbl>
      <w:tblPr>
        <w:tblStyle w:val="Tablaconcuadrcula"/>
        <w:tblW w:w="9634" w:type="dxa"/>
        <w:tblLayout w:type="fixed"/>
        <w:tblLook w:val="01E0" w:firstRow="1" w:lastRow="1" w:firstColumn="1" w:lastColumn="1" w:noHBand="0" w:noVBand="0"/>
      </w:tblPr>
      <w:tblGrid>
        <w:gridCol w:w="1696"/>
        <w:gridCol w:w="6096"/>
        <w:gridCol w:w="850"/>
        <w:gridCol w:w="236"/>
        <w:gridCol w:w="756"/>
      </w:tblGrid>
      <w:tr w:rsidR="00ED5CE7" w:rsidRPr="00A12D0B" w14:paraId="2AE139DC" w14:textId="77777777" w:rsidTr="0012398C">
        <w:trPr>
          <w:trHeight w:val="275"/>
        </w:trPr>
        <w:tc>
          <w:tcPr>
            <w:tcW w:w="1696" w:type="dxa"/>
            <w:vMerge w:val="restart"/>
          </w:tcPr>
          <w:p w14:paraId="20758F78" w14:textId="77777777" w:rsidR="00ED5CE7" w:rsidRPr="00A12D0B" w:rsidRDefault="00ED5CE7" w:rsidP="003555A7">
            <w:pPr>
              <w:pStyle w:val="TableParagraph"/>
              <w:spacing w:before="0"/>
              <w:jc w:val="both"/>
              <w:rPr>
                <w:sz w:val="24"/>
                <w:szCs w:val="24"/>
              </w:rPr>
            </w:pPr>
            <w:r w:rsidRPr="00A12D0B">
              <w:rPr>
                <w:b/>
                <w:sz w:val="24"/>
                <w:szCs w:val="24"/>
              </w:rPr>
              <w:t>Acción</w:t>
            </w:r>
          </w:p>
        </w:tc>
        <w:tc>
          <w:tcPr>
            <w:tcW w:w="6096" w:type="dxa"/>
            <w:vMerge w:val="restart"/>
          </w:tcPr>
          <w:p w14:paraId="590DB34D" w14:textId="77777777" w:rsidR="00ED5CE7" w:rsidRPr="00A12D0B" w:rsidRDefault="00ED5CE7" w:rsidP="003555A7">
            <w:pPr>
              <w:pStyle w:val="TableParagraph"/>
              <w:spacing w:before="0"/>
              <w:jc w:val="both"/>
              <w:rPr>
                <w:sz w:val="24"/>
                <w:szCs w:val="24"/>
              </w:rPr>
            </w:pPr>
            <w:r w:rsidRPr="00A12D0B">
              <w:rPr>
                <w:b/>
                <w:sz w:val="24"/>
                <w:szCs w:val="24"/>
              </w:rPr>
              <w:t>Descripción</w:t>
            </w:r>
          </w:p>
        </w:tc>
        <w:tc>
          <w:tcPr>
            <w:tcW w:w="1842" w:type="dxa"/>
            <w:gridSpan w:val="3"/>
          </w:tcPr>
          <w:p w14:paraId="7DA48076" w14:textId="77777777" w:rsidR="00ED5CE7" w:rsidRPr="00A12D0B" w:rsidRDefault="00ED5CE7" w:rsidP="003555A7">
            <w:pPr>
              <w:pStyle w:val="TableParagraph"/>
              <w:spacing w:before="0"/>
              <w:ind w:left="105"/>
              <w:jc w:val="both"/>
              <w:rPr>
                <w:b/>
                <w:bCs/>
                <w:sz w:val="24"/>
                <w:szCs w:val="24"/>
              </w:rPr>
            </w:pPr>
            <w:r w:rsidRPr="00A12D0B">
              <w:rPr>
                <w:b/>
                <w:bCs/>
                <w:sz w:val="24"/>
                <w:szCs w:val="24"/>
              </w:rPr>
              <w:t>Meses</w:t>
            </w:r>
          </w:p>
        </w:tc>
      </w:tr>
      <w:tr w:rsidR="00ED5CE7" w:rsidRPr="00A12D0B" w14:paraId="3EC83A91" w14:textId="77777777" w:rsidTr="0012398C">
        <w:trPr>
          <w:trHeight w:val="56"/>
        </w:trPr>
        <w:tc>
          <w:tcPr>
            <w:tcW w:w="1696" w:type="dxa"/>
            <w:vMerge/>
          </w:tcPr>
          <w:p w14:paraId="1D7584AA" w14:textId="77777777" w:rsidR="00ED5CE7" w:rsidRPr="00A12D0B" w:rsidRDefault="00ED5CE7" w:rsidP="003555A7">
            <w:pPr>
              <w:pStyle w:val="TableParagraph"/>
              <w:spacing w:before="0"/>
              <w:ind w:left="964" w:right="959"/>
              <w:jc w:val="both"/>
              <w:rPr>
                <w:b/>
                <w:sz w:val="24"/>
                <w:szCs w:val="24"/>
              </w:rPr>
            </w:pPr>
          </w:p>
        </w:tc>
        <w:tc>
          <w:tcPr>
            <w:tcW w:w="6096" w:type="dxa"/>
            <w:vMerge/>
          </w:tcPr>
          <w:p w14:paraId="406F3C22" w14:textId="77777777" w:rsidR="00ED5CE7" w:rsidRPr="00A12D0B" w:rsidRDefault="00ED5CE7" w:rsidP="003555A7">
            <w:pPr>
              <w:pStyle w:val="TableParagraph"/>
              <w:spacing w:before="0"/>
              <w:ind w:left="0" w:right="1886"/>
              <w:jc w:val="both"/>
              <w:rPr>
                <w:b/>
                <w:sz w:val="24"/>
                <w:szCs w:val="24"/>
              </w:rPr>
            </w:pPr>
          </w:p>
        </w:tc>
        <w:tc>
          <w:tcPr>
            <w:tcW w:w="850" w:type="dxa"/>
          </w:tcPr>
          <w:p w14:paraId="0662BE0B" w14:textId="77777777" w:rsidR="00ED5CE7" w:rsidRPr="00A12D0B" w:rsidRDefault="00ED5CE7" w:rsidP="003555A7">
            <w:pPr>
              <w:pStyle w:val="TableParagraph"/>
              <w:spacing w:before="0"/>
              <w:ind w:left="105"/>
              <w:jc w:val="both"/>
              <w:rPr>
                <w:sz w:val="24"/>
                <w:szCs w:val="24"/>
              </w:rPr>
            </w:pPr>
            <w:r w:rsidRPr="00A12D0B">
              <w:rPr>
                <w:sz w:val="24"/>
                <w:szCs w:val="24"/>
              </w:rPr>
              <w:t>1</w:t>
            </w:r>
          </w:p>
        </w:tc>
        <w:tc>
          <w:tcPr>
            <w:tcW w:w="992" w:type="dxa"/>
            <w:gridSpan w:val="2"/>
          </w:tcPr>
          <w:p w14:paraId="15216FBC" w14:textId="77777777" w:rsidR="00ED5CE7" w:rsidRPr="00A12D0B" w:rsidRDefault="00ED5CE7" w:rsidP="003555A7">
            <w:pPr>
              <w:pStyle w:val="TableParagraph"/>
              <w:spacing w:before="0"/>
              <w:ind w:left="98"/>
              <w:jc w:val="both"/>
              <w:rPr>
                <w:sz w:val="24"/>
                <w:szCs w:val="24"/>
              </w:rPr>
            </w:pPr>
            <w:r w:rsidRPr="00A12D0B">
              <w:rPr>
                <w:sz w:val="24"/>
                <w:szCs w:val="24"/>
              </w:rPr>
              <w:t>2</w:t>
            </w:r>
          </w:p>
        </w:tc>
      </w:tr>
      <w:tr w:rsidR="00ED5CE7" w:rsidRPr="00A12D0B" w14:paraId="1FEFCD98" w14:textId="77777777" w:rsidTr="0012398C">
        <w:trPr>
          <w:trHeight w:val="278"/>
        </w:trPr>
        <w:tc>
          <w:tcPr>
            <w:tcW w:w="1696" w:type="dxa"/>
          </w:tcPr>
          <w:p w14:paraId="227B9A27" w14:textId="77777777" w:rsidR="00ED5CE7" w:rsidRPr="00A12D0B" w:rsidRDefault="00ED5CE7" w:rsidP="003555A7">
            <w:pPr>
              <w:pStyle w:val="TableParagraph"/>
              <w:spacing w:before="0"/>
              <w:ind w:left="107"/>
              <w:jc w:val="both"/>
              <w:rPr>
                <w:bCs/>
                <w:sz w:val="24"/>
                <w:szCs w:val="24"/>
              </w:rPr>
            </w:pPr>
            <w:r w:rsidRPr="00A12D0B">
              <w:rPr>
                <w:bCs/>
                <w:sz w:val="24"/>
                <w:szCs w:val="24"/>
              </w:rPr>
              <w:t>Preparación de la estancia</w:t>
            </w:r>
          </w:p>
        </w:tc>
        <w:tc>
          <w:tcPr>
            <w:tcW w:w="6096" w:type="dxa"/>
          </w:tcPr>
          <w:p w14:paraId="7AD59CF6" w14:textId="77777777" w:rsidR="00ED5CE7" w:rsidRPr="00A12D0B" w:rsidRDefault="00ED5CE7" w:rsidP="003555A7">
            <w:pPr>
              <w:pStyle w:val="TableParagraph"/>
              <w:spacing w:before="0"/>
              <w:ind w:left="107"/>
              <w:jc w:val="both"/>
              <w:rPr>
                <w:sz w:val="24"/>
                <w:szCs w:val="24"/>
              </w:rPr>
            </w:pPr>
            <w:r w:rsidRPr="00A12D0B">
              <w:rPr>
                <w:sz w:val="24"/>
                <w:szCs w:val="24"/>
              </w:rPr>
              <w:t>Reuniones y contactes preliminares</w:t>
            </w:r>
          </w:p>
        </w:tc>
        <w:tc>
          <w:tcPr>
            <w:tcW w:w="850" w:type="dxa"/>
            <w:shd w:val="clear" w:color="auto" w:fill="000000" w:themeFill="text1"/>
          </w:tcPr>
          <w:p w14:paraId="6FF37E8D" w14:textId="77777777" w:rsidR="00ED5CE7" w:rsidRPr="00A12D0B" w:rsidRDefault="00ED5CE7" w:rsidP="003555A7">
            <w:pPr>
              <w:pStyle w:val="TableParagraph"/>
              <w:spacing w:before="0"/>
              <w:jc w:val="both"/>
              <w:rPr>
                <w:sz w:val="24"/>
                <w:szCs w:val="24"/>
              </w:rPr>
            </w:pPr>
          </w:p>
        </w:tc>
        <w:tc>
          <w:tcPr>
            <w:tcW w:w="236" w:type="dxa"/>
            <w:shd w:val="clear" w:color="auto" w:fill="000000" w:themeFill="text1"/>
          </w:tcPr>
          <w:p w14:paraId="6B4AEAB8" w14:textId="77777777" w:rsidR="00ED5CE7" w:rsidRPr="00A12D0B" w:rsidRDefault="00ED5CE7" w:rsidP="003555A7">
            <w:pPr>
              <w:pStyle w:val="TableParagraph"/>
              <w:spacing w:before="0"/>
              <w:jc w:val="both"/>
              <w:rPr>
                <w:sz w:val="24"/>
                <w:szCs w:val="24"/>
              </w:rPr>
            </w:pPr>
          </w:p>
        </w:tc>
        <w:tc>
          <w:tcPr>
            <w:tcW w:w="756" w:type="dxa"/>
          </w:tcPr>
          <w:p w14:paraId="341B8CA8" w14:textId="77777777" w:rsidR="00ED5CE7" w:rsidRPr="00A12D0B" w:rsidRDefault="00ED5CE7" w:rsidP="003555A7">
            <w:pPr>
              <w:pStyle w:val="TableParagraph"/>
              <w:spacing w:before="0"/>
              <w:jc w:val="both"/>
              <w:rPr>
                <w:sz w:val="24"/>
                <w:szCs w:val="24"/>
              </w:rPr>
            </w:pPr>
          </w:p>
        </w:tc>
      </w:tr>
      <w:tr w:rsidR="00ED5CE7" w:rsidRPr="00A12D0B" w14:paraId="1A2C8807" w14:textId="77777777" w:rsidTr="0012398C">
        <w:trPr>
          <w:trHeight w:val="276"/>
        </w:trPr>
        <w:tc>
          <w:tcPr>
            <w:tcW w:w="1696" w:type="dxa"/>
          </w:tcPr>
          <w:p w14:paraId="4DAEFB69" w14:textId="77777777" w:rsidR="00ED5CE7" w:rsidRPr="00A12D0B" w:rsidRDefault="00ED5CE7" w:rsidP="003555A7">
            <w:pPr>
              <w:pStyle w:val="TableParagraph"/>
              <w:spacing w:before="0"/>
              <w:ind w:left="107"/>
              <w:jc w:val="both"/>
              <w:rPr>
                <w:bCs/>
                <w:sz w:val="24"/>
                <w:szCs w:val="24"/>
              </w:rPr>
            </w:pPr>
            <w:r w:rsidRPr="00A12D0B">
              <w:rPr>
                <w:bCs/>
                <w:sz w:val="24"/>
                <w:szCs w:val="24"/>
              </w:rPr>
              <w:t>Primera fase</w:t>
            </w:r>
          </w:p>
        </w:tc>
        <w:tc>
          <w:tcPr>
            <w:tcW w:w="6096" w:type="dxa"/>
          </w:tcPr>
          <w:p w14:paraId="4CEFD804" w14:textId="77777777" w:rsidR="00ED5CE7" w:rsidRPr="00A12D0B" w:rsidRDefault="00ED5CE7" w:rsidP="003555A7">
            <w:pPr>
              <w:pStyle w:val="TableParagraph"/>
              <w:spacing w:before="0"/>
              <w:ind w:left="107"/>
              <w:jc w:val="both"/>
              <w:rPr>
                <w:sz w:val="24"/>
                <w:szCs w:val="24"/>
              </w:rPr>
            </w:pPr>
            <w:r w:rsidRPr="00A12D0B">
              <w:rPr>
                <w:sz w:val="24"/>
                <w:szCs w:val="24"/>
              </w:rPr>
              <w:t>Implementación de las actividades y seguimiento</w:t>
            </w:r>
          </w:p>
        </w:tc>
        <w:tc>
          <w:tcPr>
            <w:tcW w:w="850" w:type="dxa"/>
          </w:tcPr>
          <w:p w14:paraId="283EE85F" w14:textId="77777777" w:rsidR="00ED5CE7" w:rsidRPr="00A12D0B" w:rsidRDefault="00ED5CE7" w:rsidP="003555A7">
            <w:pPr>
              <w:pStyle w:val="TableParagraph"/>
              <w:spacing w:before="0"/>
              <w:jc w:val="both"/>
              <w:rPr>
                <w:sz w:val="24"/>
                <w:szCs w:val="24"/>
              </w:rPr>
            </w:pPr>
          </w:p>
        </w:tc>
        <w:tc>
          <w:tcPr>
            <w:tcW w:w="992" w:type="dxa"/>
            <w:gridSpan w:val="2"/>
            <w:shd w:val="clear" w:color="auto" w:fill="000000" w:themeFill="text1"/>
          </w:tcPr>
          <w:p w14:paraId="106552F7" w14:textId="77777777" w:rsidR="00ED5CE7" w:rsidRPr="00A12D0B" w:rsidRDefault="00ED5CE7" w:rsidP="003555A7">
            <w:pPr>
              <w:pStyle w:val="TableParagraph"/>
              <w:spacing w:before="0"/>
              <w:jc w:val="both"/>
              <w:rPr>
                <w:sz w:val="24"/>
                <w:szCs w:val="24"/>
              </w:rPr>
            </w:pPr>
          </w:p>
        </w:tc>
      </w:tr>
      <w:tr w:rsidR="00ED5CE7" w:rsidRPr="00A12D0B" w14:paraId="0010048E" w14:textId="77777777" w:rsidTr="0012398C">
        <w:trPr>
          <w:trHeight w:val="275"/>
        </w:trPr>
        <w:tc>
          <w:tcPr>
            <w:tcW w:w="1696" w:type="dxa"/>
            <w:vMerge w:val="restart"/>
          </w:tcPr>
          <w:p w14:paraId="396B3428" w14:textId="77777777" w:rsidR="00ED5CE7" w:rsidRPr="00A12D0B" w:rsidRDefault="00ED5CE7" w:rsidP="003555A7">
            <w:pPr>
              <w:pStyle w:val="TableParagraph"/>
              <w:spacing w:before="0"/>
              <w:ind w:left="107"/>
              <w:jc w:val="both"/>
              <w:rPr>
                <w:bCs/>
                <w:sz w:val="24"/>
                <w:szCs w:val="24"/>
              </w:rPr>
            </w:pPr>
            <w:r w:rsidRPr="00A12D0B">
              <w:rPr>
                <w:bCs/>
                <w:sz w:val="24"/>
                <w:szCs w:val="24"/>
              </w:rPr>
              <w:t>Segunda fase</w:t>
            </w:r>
          </w:p>
        </w:tc>
        <w:tc>
          <w:tcPr>
            <w:tcW w:w="6096" w:type="dxa"/>
          </w:tcPr>
          <w:p w14:paraId="60BCC489" w14:textId="77777777" w:rsidR="00ED5CE7" w:rsidRPr="00A12D0B" w:rsidRDefault="00ED5CE7" w:rsidP="003555A7">
            <w:pPr>
              <w:pStyle w:val="TableParagraph"/>
              <w:spacing w:before="0"/>
              <w:ind w:left="107"/>
              <w:jc w:val="both"/>
              <w:rPr>
                <w:sz w:val="24"/>
                <w:szCs w:val="24"/>
              </w:rPr>
            </w:pPr>
            <w:r w:rsidRPr="00A12D0B">
              <w:rPr>
                <w:sz w:val="24"/>
                <w:szCs w:val="24"/>
              </w:rPr>
              <w:t>Recogida de datos</w:t>
            </w:r>
          </w:p>
        </w:tc>
        <w:tc>
          <w:tcPr>
            <w:tcW w:w="850" w:type="dxa"/>
          </w:tcPr>
          <w:p w14:paraId="44CCAC16" w14:textId="77777777" w:rsidR="00ED5CE7" w:rsidRPr="00A12D0B" w:rsidRDefault="00ED5CE7" w:rsidP="003555A7">
            <w:pPr>
              <w:pStyle w:val="TableParagraph"/>
              <w:spacing w:before="0"/>
              <w:jc w:val="both"/>
              <w:rPr>
                <w:sz w:val="24"/>
                <w:szCs w:val="24"/>
              </w:rPr>
            </w:pPr>
          </w:p>
        </w:tc>
        <w:tc>
          <w:tcPr>
            <w:tcW w:w="236" w:type="dxa"/>
            <w:shd w:val="clear" w:color="auto" w:fill="000000" w:themeFill="text1"/>
          </w:tcPr>
          <w:p w14:paraId="7AF2AC8B" w14:textId="77777777" w:rsidR="00ED5CE7" w:rsidRPr="00A12D0B" w:rsidRDefault="00ED5CE7" w:rsidP="003555A7">
            <w:pPr>
              <w:pStyle w:val="TableParagraph"/>
              <w:spacing w:before="0"/>
              <w:jc w:val="both"/>
              <w:rPr>
                <w:sz w:val="24"/>
                <w:szCs w:val="24"/>
              </w:rPr>
            </w:pPr>
          </w:p>
        </w:tc>
        <w:tc>
          <w:tcPr>
            <w:tcW w:w="756" w:type="dxa"/>
            <w:shd w:val="clear" w:color="auto" w:fill="000000" w:themeFill="text1"/>
          </w:tcPr>
          <w:p w14:paraId="4AD2478F" w14:textId="77777777" w:rsidR="00ED5CE7" w:rsidRPr="00A12D0B" w:rsidRDefault="00ED5CE7" w:rsidP="003555A7">
            <w:pPr>
              <w:pStyle w:val="TableParagraph"/>
              <w:spacing w:before="0"/>
              <w:jc w:val="both"/>
              <w:rPr>
                <w:sz w:val="24"/>
                <w:szCs w:val="24"/>
              </w:rPr>
            </w:pPr>
          </w:p>
        </w:tc>
      </w:tr>
      <w:tr w:rsidR="00ED5CE7" w:rsidRPr="00A12D0B" w14:paraId="0D58682F" w14:textId="77777777" w:rsidTr="0012398C">
        <w:trPr>
          <w:trHeight w:val="275"/>
        </w:trPr>
        <w:tc>
          <w:tcPr>
            <w:tcW w:w="1696" w:type="dxa"/>
            <w:vMerge/>
          </w:tcPr>
          <w:p w14:paraId="018B79A1" w14:textId="77777777" w:rsidR="00ED5CE7" w:rsidRPr="00A12D0B" w:rsidRDefault="00ED5CE7" w:rsidP="003555A7">
            <w:pPr>
              <w:jc w:val="both"/>
              <w:rPr>
                <w:bCs/>
                <w:sz w:val="24"/>
                <w:szCs w:val="24"/>
              </w:rPr>
            </w:pPr>
          </w:p>
        </w:tc>
        <w:tc>
          <w:tcPr>
            <w:tcW w:w="6096" w:type="dxa"/>
          </w:tcPr>
          <w:p w14:paraId="5EC5D840" w14:textId="77777777" w:rsidR="00ED5CE7" w:rsidRPr="00A12D0B" w:rsidRDefault="00ED5CE7" w:rsidP="003555A7">
            <w:pPr>
              <w:pStyle w:val="TableParagraph"/>
              <w:spacing w:before="0"/>
              <w:ind w:left="107"/>
              <w:jc w:val="both"/>
              <w:rPr>
                <w:sz w:val="24"/>
                <w:szCs w:val="24"/>
              </w:rPr>
            </w:pPr>
            <w:r w:rsidRPr="00A12D0B">
              <w:rPr>
                <w:sz w:val="24"/>
                <w:szCs w:val="24"/>
              </w:rPr>
              <w:t>Análisis de los resultados</w:t>
            </w:r>
          </w:p>
        </w:tc>
        <w:tc>
          <w:tcPr>
            <w:tcW w:w="850" w:type="dxa"/>
          </w:tcPr>
          <w:p w14:paraId="6705F0AC" w14:textId="77777777" w:rsidR="00ED5CE7" w:rsidRPr="00A12D0B" w:rsidRDefault="00ED5CE7" w:rsidP="003555A7">
            <w:pPr>
              <w:pStyle w:val="TableParagraph"/>
              <w:spacing w:before="0"/>
              <w:jc w:val="both"/>
              <w:rPr>
                <w:sz w:val="24"/>
                <w:szCs w:val="24"/>
              </w:rPr>
            </w:pPr>
          </w:p>
        </w:tc>
        <w:tc>
          <w:tcPr>
            <w:tcW w:w="992" w:type="dxa"/>
            <w:gridSpan w:val="2"/>
            <w:shd w:val="clear" w:color="auto" w:fill="000000" w:themeFill="text1"/>
          </w:tcPr>
          <w:p w14:paraId="69EEE873" w14:textId="77777777" w:rsidR="00ED5CE7" w:rsidRPr="00A12D0B" w:rsidRDefault="00ED5CE7" w:rsidP="003555A7">
            <w:pPr>
              <w:pStyle w:val="TableParagraph"/>
              <w:spacing w:before="0"/>
              <w:jc w:val="both"/>
              <w:rPr>
                <w:sz w:val="24"/>
                <w:szCs w:val="24"/>
              </w:rPr>
            </w:pPr>
          </w:p>
        </w:tc>
      </w:tr>
      <w:tr w:rsidR="00ED5CE7" w:rsidRPr="00A12D0B" w14:paraId="3CA18216" w14:textId="77777777" w:rsidTr="0012398C">
        <w:trPr>
          <w:trHeight w:val="275"/>
        </w:trPr>
        <w:tc>
          <w:tcPr>
            <w:tcW w:w="1696" w:type="dxa"/>
          </w:tcPr>
          <w:p w14:paraId="13A195D7" w14:textId="77777777" w:rsidR="00ED5CE7" w:rsidRPr="00A12D0B" w:rsidRDefault="00ED5CE7" w:rsidP="003555A7">
            <w:pPr>
              <w:pStyle w:val="TableParagraph"/>
              <w:spacing w:before="0"/>
              <w:ind w:left="107"/>
              <w:jc w:val="both"/>
              <w:rPr>
                <w:bCs/>
                <w:sz w:val="24"/>
                <w:szCs w:val="24"/>
              </w:rPr>
            </w:pPr>
            <w:r w:rsidRPr="00A12D0B">
              <w:rPr>
                <w:bCs/>
                <w:sz w:val="24"/>
                <w:szCs w:val="24"/>
              </w:rPr>
              <w:t>Tercera fase</w:t>
            </w:r>
          </w:p>
        </w:tc>
        <w:tc>
          <w:tcPr>
            <w:tcW w:w="6096" w:type="dxa"/>
          </w:tcPr>
          <w:p w14:paraId="38FE0683" w14:textId="77777777" w:rsidR="00ED5CE7" w:rsidRPr="00A12D0B" w:rsidRDefault="00ED5CE7" w:rsidP="003555A7">
            <w:pPr>
              <w:pStyle w:val="TableParagraph"/>
              <w:spacing w:before="0"/>
              <w:ind w:left="107"/>
              <w:jc w:val="both"/>
              <w:rPr>
                <w:sz w:val="24"/>
                <w:szCs w:val="24"/>
              </w:rPr>
            </w:pPr>
            <w:r w:rsidRPr="00A12D0B">
              <w:rPr>
                <w:sz w:val="24"/>
                <w:szCs w:val="24"/>
              </w:rPr>
              <w:t>Elaboración de conclusiones e informe</w:t>
            </w:r>
          </w:p>
        </w:tc>
        <w:tc>
          <w:tcPr>
            <w:tcW w:w="850" w:type="dxa"/>
            <w:vMerge w:val="restart"/>
          </w:tcPr>
          <w:p w14:paraId="044CAC48" w14:textId="77777777" w:rsidR="00ED5CE7" w:rsidRPr="00A12D0B" w:rsidRDefault="00ED5CE7" w:rsidP="003555A7">
            <w:pPr>
              <w:pStyle w:val="TableParagraph"/>
              <w:spacing w:before="0"/>
              <w:jc w:val="both"/>
              <w:rPr>
                <w:sz w:val="24"/>
                <w:szCs w:val="24"/>
              </w:rPr>
            </w:pPr>
          </w:p>
        </w:tc>
        <w:tc>
          <w:tcPr>
            <w:tcW w:w="992" w:type="dxa"/>
            <w:gridSpan w:val="2"/>
            <w:vMerge w:val="restart"/>
            <w:shd w:val="clear" w:color="auto" w:fill="000000" w:themeFill="text1"/>
          </w:tcPr>
          <w:p w14:paraId="0C79EDB9" w14:textId="77777777" w:rsidR="00ED5CE7" w:rsidRPr="00A12D0B" w:rsidRDefault="00ED5CE7" w:rsidP="003555A7">
            <w:pPr>
              <w:pStyle w:val="TableParagraph"/>
              <w:spacing w:before="0"/>
              <w:jc w:val="both"/>
              <w:rPr>
                <w:sz w:val="24"/>
                <w:szCs w:val="24"/>
              </w:rPr>
            </w:pPr>
          </w:p>
        </w:tc>
      </w:tr>
      <w:tr w:rsidR="00ED5CE7" w:rsidRPr="00A12D0B" w14:paraId="55D6B095" w14:textId="77777777" w:rsidTr="0012398C">
        <w:trPr>
          <w:trHeight w:val="278"/>
        </w:trPr>
        <w:tc>
          <w:tcPr>
            <w:tcW w:w="1696" w:type="dxa"/>
          </w:tcPr>
          <w:p w14:paraId="1B086275" w14:textId="77777777" w:rsidR="00ED5CE7" w:rsidRPr="00A12D0B" w:rsidRDefault="00ED5CE7" w:rsidP="003555A7">
            <w:pPr>
              <w:pStyle w:val="TableParagraph"/>
              <w:spacing w:before="0"/>
              <w:ind w:left="107"/>
              <w:jc w:val="both"/>
              <w:rPr>
                <w:bCs/>
                <w:sz w:val="24"/>
                <w:szCs w:val="24"/>
              </w:rPr>
            </w:pPr>
            <w:r w:rsidRPr="00A12D0B">
              <w:rPr>
                <w:bCs/>
                <w:sz w:val="24"/>
                <w:szCs w:val="24"/>
              </w:rPr>
              <w:t>Cuarta fase</w:t>
            </w:r>
          </w:p>
        </w:tc>
        <w:tc>
          <w:tcPr>
            <w:tcW w:w="6096" w:type="dxa"/>
          </w:tcPr>
          <w:p w14:paraId="2BB5DB87" w14:textId="77777777" w:rsidR="00ED5CE7" w:rsidRPr="00A12D0B" w:rsidRDefault="00ED5CE7" w:rsidP="003555A7">
            <w:pPr>
              <w:pStyle w:val="TableParagraph"/>
              <w:spacing w:before="0"/>
              <w:ind w:left="107"/>
              <w:jc w:val="both"/>
              <w:rPr>
                <w:sz w:val="24"/>
                <w:szCs w:val="24"/>
              </w:rPr>
            </w:pPr>
            <w:r w:rsidRPr="00A12D0B">
              <w:rPr>
                <w:sz w:val="24"/>
                <w:szCs w:val="24"/>
              </w:rPr>
              <w:t>Difusión</w:t>
            </w:r>
          </w:p>
        </w:tc>
        <w:tc>
          <w:tcPr>
            <w:tcW w:w="850" w:type="dxa"/>
            <w:vMerge/>
          </w:tcPr>
          <w:p w14:paraId="7AB38648" w14:textId="77777777" w:rsidR="00ED5CE7" w:rsidRPr="00A12D0B" w:rsidRDefault="00ED5CE7" w:rsidP="003555A7">
            <w:pPr>
              <w:jc w:val="both"/>
              <w:rPr>
                <w:sz w:val="24"/>
                <w:szCs w:val="24"/>
              </w:rPr>
            </w:pPr>
          </w:p>
        </w:tc>
        <w:tc>
          <w:tcPr>
            <w:tcW w:w="992" w:type="dxa"/>
            <w:gridSpan w:val="2"/>
            <w:vMerge/>
            <w:shd w:val="clear" w:color="auto" w:fill="000000" w:themeFill="text1"/>
          </w:tcPr>
          <w:p w14:paraId="543379DB" w14:textId="77777777" w:rsidR="00ED5CE7" w:rsidRPr="00A12D0B" w:rsidRDefault="00ED5CE7" w:rsidP="003555A7">
            <w:pPr>
              <w:jc w:val="both"/>
              <w:rPr>
                <w:sz w:val="24"/>
                <w:szCs w:val="24"/>
              </w:rPr>
            </w:pPr>
          </w:p>
        </w:tc>
      </w:tr>
    </w:tbl>
    <w:p w14:paraId="28411ECB" w14:textId="77777777" w:rsidR="0050789A" w:rsidRPr="00A12D0B" w:rsidRDefault="0050789A" w:rsidP="003555A7">
      <w:pPr>
        <w:widowControl/>
        <w:autoSpaceDE/>
        <w:autoSpaceDN/>
        <w:jc w:val="both"/>
        <w:rPr>
          <w:b/>
          <w:bCs/>
          <w:sz w:val="24"/>
          <w:szCs w:val="24"/>
          <w:lang w:eastAsia="es-ES_tradnl" w:bidi="ar-SA"/>
        </w:rPr>
      </w:pPr>
    </w:p>
    <w:p w14:paraId="65472357" w14:textId="77777777" w:rsidR="00D452F0" w:rsidRPr="00A12D0B" w:rsidRDefault="00D452F0" w:rsidP="003555A7">
      <w:pPr>
        <w:widowControl/>
        <w:autoSpaceDE/>
        <w:autoSpaceDN/>
        <w:jc w:val="both"/>
        <w:rPr>
          <w:sz w:val="24"/>
          <w:szCs w:val="24"/>
          <w:lang w:eastAsia="es-ES_tradnl" w:bidi="ar-SA"/>
        </w:rPr>
      </w:pPr>
      <w:r w:rsidRPr="00A12D0B">
        <w:rPr>
          <w:sz w:val="24"/>
          <w:szCs w:val="24"/>
          <w:lang w:eastAsia="es-ES_tradnl" w:bidi="ar-SA"/>
        </w:rPr>
        <w:t>Para la cuarta fase, difusión del informe, estamos en el proceso, también esperamos presentar parte del proyecto en un congreso de educación que se llevará a cabo a finales del año en curso (noviembre de 2020).</w:t>
      </w:r>
    </w:p>
    <w:p w14:paraId="7523B963" w14:textId="77777777" w:rsidR="00D452F0" w:rsidRPr="00A12D0B" w:rsidRDefault="00D452F0" w:rsidP="003555A7">
      <w:pPr>
        <w:widowControl/>
        <w:autoSpaceDE/>
        <w:autoSpaceDN/>
        <w:jc w:val="both"/>
        <w:rPr>
          <w:sz w:val="24"/>
          <w:szCs w:val="24"/>
          <w:lang w:eastAsia="es-ES_tradnl" w:bidi="ar-SA"/>
        </w:rPr>
      </w:pPr>
    </w:p>
    <w:p w14:paraId="768C03AC" w14:textId="77777777" w:rsidR="00D452F0" w:rsidRPr="00A12D0B" w:rsidRDefault="00D452F0" w:rsidP="003555A7">
      <w:pPr>
        <w:pStyle w:val="TableParagraph"/>
        <w:spacing w:before="0"/>
        <w:jc w:val="both"/>
        <w:rPr>
          <w:sz w:val="24"/>
          <w:szCs w:val="24"/>
        </w:rPr>
      </w:pPr>
      <w:r w:rsidRPr="00A12D0B">
        <w:rPr>
          <w:b/>
          <w:bCs/>
          <w:sz w:val="24"/>
          <w:szCs w:val="24"/>
        </w:rPr>
        <w:t>Tabla 2:</w:t>
      </w:r>
      <w:r w:rsidRPr="00A12D0B">
        <w:rPr>
          <w:sz w:val="24"/>
          <w:szCs w:val="24"/>
        </w:rPr>
        <w:t xml:space="preserve"> Cronograma realizado</w:t>
      </w:r>
    </w:p>
    <w:tbl>
      <w:tblPr>
        <w:tblStyle w:val="Tablaconcuadrcula"/>
        <w:tblW w:w="9634" w:type="dxa"/>
        <w:tblLayout w:type="fixed"/>
        <w:tblLook w:val="01E0" w:firstRow="1" w:lastRow="1" w:firstColumn="1" w:lastColumn="1" w:noHBand="0" w:noVBand="0"/>
      </w:tblPr>
      <w:tblGrid>
        <w:gridCol w:w="2405"/>
        <w:gridCol w:w="5245"/>
        <w:gridCol w:w="567"/>
        <w:gridCol w:w="567"/>
        <w:gridCol w:w="425"/>
        <w:gridCol w:w="425"/>
      </w:tblGrid>
      <w:tr w:rsidR="00885A1B" w:rsidRPr="00A12D0B" w14:paraId="1EC932DF" w14:textId="77777777" w:rsidTr="0012398C">
        <w:trPr>
          <w:trHeight w:val="343"/>
        </w:trPr>
        <w:tc>
          <w:tcPr>
            <w:tcW w:w="2405" w:type="dxa"/>
            <w:vMerge w:val="restart"/>
          </w:tcPr>
          <w:p w14:paraId="7475CF4C" w14:textId="77777777" w:rsidR="00885A1B" w:rsidRPr="00A12D0B" w:rsidRDefault="00885A1B" w:rsidP="003555A7">
            <w:pPr>
              <w:pStyle w:val="TableParagraph"/>
              <w:spacing w:before="0"/>
              <w:ind w:left="0"/>
              <w:jc w:val="both"/>
              <w:rPr>
                <w:sz w:val="24"/>
                <w:szCs w:val="24"/>
              </w:rPr>
            </w:pPr>
            <w:r w:rsidRPr="00A12D0B">
              <w:rPr>
                <w:b/>
                <w:sz w:val="24"/>
                <w:szCs w:val="24"/>
              </w:rPr>
              <w:t xml:space="preserve">Acción </w:t>
            </w:r>
          </w:p>
        </w:tc>
        <w:tc>
          <w:tcPr>
            <w:tcW w:w="5245" w:type="dxa"/>
            <w:vMerge w:val="restart"/>
          </w:tcPr>
          <w:p w14:paraId="669E9383" w14:textId="77777777" w:rsidR="00885A1B" w:rsidRPr="00A12D0B" w:rsidRDefault="00885A1B" w:rsidP="003555A7">
            <w:pPr>
              <w:pStyle w:val="TableParagraph"/>
              <w:spacing w:before="0"/>
              <w:ind w:left="0"/>
              <w:jc w:val="both"/>
              <w:rPr>
                <w:sz w:val="24"/>
                <w:szCs w:val="24"/>
              </w:rPr>
            </w:pPr>
            <w:r w:rsidRPr="00A12D0B">
              <w:rPr>
                <w:b/>
                <w:sz w:val="24"/>
                <w:szCs w:val="24"/>
              </w:rPr>
              <w:t>Descripción</w:t>
            </w:r>
          </w:p>
        </w:tc>
        <w:tc>
          <w:tcPr>
            <w:tcW w:w="1984" w:type="dxa"/>
            <w:gridSpan w:val="4"/>
          </w:tcPr>
          <w:p w14:paraId="6C8E00FF" w14:textId="77777777" w:rsidR="00885A1B" w:rsidRPr="00A12D0B" w:rsidRDefault="00885A1B" w:rsidP="003555A7">
            <w:pPr>
              <w:pStyle w:val="TableParagraph"/>
              <w:spacing w:before="0"/>
              <w:jc w:val="both"/>
              <w:rPr>
                <w:b/>
                <w:bCs/>
                <w:sz w:val="24"/>
                <w:szCs w:val="24"/>
              </w:rPr>
            </w:pPr>
            <w:r w:rsidRPr="00A12D0B">
              <w:rPr>
                <w:b/>
                <w:bCs/>
                <w:sz w:val="24"/>
                <w:szCs w:val="24"/>
              </w:rPr>
              <w:t>Semanas</w:t>
            </w:r>
          </w:p>
        </w:tc>
      </w:tr>
      <w:tr w:rsidR="00885A1B" w:rsidRPr="00A12D0B" w14:paraId="3EC8B96D" w14:textId="77777777" w:rsidTr="0012398C">
        <w:trPr>
          <w:trHeight w:val="262"/>
        </w:trPr>
        <w:tc>
          <w:tcPr>
            <w:tcW w:w="2405" w:type="dxa"/>
            <w:vMerge/>
          </w:tcPr>
          <w:p w14:paraId="27B14EC9" w14:textId="77777777" w:rsidR="00885A1B" w:rsidRPr="00A12D0B" w:rsidRDefault="00885A1B" w:rsidP="003555A7">
            <w:pPr>
              <w:pStyle w:val="TableParagraph"/>
              <w:spacing w:before="0"/>
              <w:jc w:val="both"/>
              <w:rPr>
                <w:sz w:val="24"/>
                <w:szCs w:val="24"/>
              </w:rPr>
            </w:pPr>
          </w:p>
        </w:tc>
        <w:tc>
          <w:tcPr>
            <w:tcW w:w="5245" w:type="dxa"/>
            <w:vMerge/>
          </w:tcPr>
          <w:p w14:paraId="58282A38" w14:textId="77777777" w:rsidR="00885A1B" w:rsidRPr="00A12D0B" w:rsidRDefault="00885A1B" w:rsidP="003555A7">
            <w:pPr>
              <w:pStyle w:val="TableParagraph"/>
              <w:spacing w:before="0"/>
              <w:jc w:val="both"/>
              <w:rPr>
                <w:sz w:val="24"/>
                <w:szCs w:val="24"/>
              </w:rPr>
            </w:pPr>
          </w:p>
        </w:tc>
        <w:tc>
          <w:tcPr>
            <w:tcW w:w="567" w:type="dxa"/>
          </w:tcPr>
          <w:p w14:paraId="17E87ED6" w14:textId="77777777" w:rsidR="00885A1B" w:rsidRPr="00A12D0B" w:rsidRDefault="00885A1B" w:rsidP="003555A7">
            <w:pPr>
              <w:pStyle w:val="TableParagraph"/>
              <w:spacing w:before="0"/>
              <w:ind w:left="0"/>
              <w:jc w:val="both"/>
              <w:rPr>
                <w:b/>
                <w:bCs/>
                <w:sz w:val="24"/>
                <w:szCs w:val="24"/>
              </w:rPr>
            </w:pPr>
            <w:r w:rsidRPr="00A12D0B">
              <w:rPr>
                <w:b/>
                <w:bCs/>
                <w:sz w:val="24"/>
                <w:szCs w:val="24"/>
              </w:rPr>
              <w:t>1</w:t>
            </w:r>
          </w:p>
        </w:tc>
        <w:tc>
          <w:tcPr>
            <w:tcW w:w="567" w:type="dxa"/>
          </w:tcPr>
          <w:p w14:paraId="4D569F13" w14:textId="77777777" w:rsidR="00885A1B" w:rsidRPr="00A12D0B" w:rsidRDefault="00885A1B" w:rsidP="003555A7">
            <w:pPr>
              <w:pStyle w:val="TableParagraph"/>
              <w:spacing w:before="0"/>
              <w:jc w:val="both"/>
              <w:rPr>
                <w:b/>
                <w:bCs/>
                <w:sz w:val="24"/>
                <w:szCs w:val="24"/>
              </w:rPr>
            </w:pPr>
            <w:r w:rsidRPr="00A12D0B">
              <w:rPr>
                <w:b/>
                <w:bCs/>
                <w:sz w:val="24"/>
                <w:szCs w:val="24"/>
              </w:rPr>
              <w:t>2</w:t>
            </w:r>
          </w:p>
        </w:tc>
        <w:tc>
          <w:tcPr>
            <w:tcW w:w="425" w:type="dxa"/>
          </w:tcPr>
          <w:p w14:paraId="0F2172BF" w14:textId="77777777" w:rsidR="00885A1B" w:rsidRPr="00A12D0B" w:rsidRDefault="00885A1B" w:rsidP="003555A7">
            <w:pPr>
              <w:pStyle w:val="TableParagraph"/>
              <w:spacing w:before="0"/>
              <w:jc w:val="both"/>
              <w:rPr>
                <w:b/>
                <w:bCs/>
                <w:sz w:val="24"/>
                <w:szCs w:val="24"/>
              </w:rPr>
            </w:pPr>
            <w:r w:rsidRPr="00A12D0B">
              <w:rPr>
                <w:b/>
                <w:bCs/>
                <w:sz w:val="24"/>
                <w:szCs w:val="24"/>
              </w:rPr>
              <w:t>3</w:t>
            </w:r>
          </w:p>
        </w:tc>
        <w:tc>
          <w:tcPr>
            <w:tcW w:w="425" w:type="dxa"/>
          </w:tcPr>
          <w:p w14:paraId="113BD0DF" w14:textId="77777777" w:rsidR="00885A1B" w:rsidRPr="00A12D0B" w:rsidRDefault="00885A1B" w:rsidP="003555A7">
            <w:pPr>
              <w:pStyle w:val="TableParagraph"/>
              <w:spacing w:before="0"/>
              <w:ind w:left="0" w:right="1886"/>
              <w:jc w:val="both"/>
              <w:rPr>
                <w:b/>
                <w:bCs/>
                <w:sz w:val="24"/>
                <w:szCs w:val="24"/>
              </w:rPr>
            </w:pPr>
            <w:r w:rsidRPr="00A12D0B">
              <w:rPr>
                <w:b/>
                <w:bCs/>
                <w:sz w:val="24"/>
                <w:szCs w:val="24"/>
              </w:rPr>
              <w:t>4</w:t>
            </w:r>
          </w:p>
        </w:tc>
      </w:tr>
      <w:tr w:rsidR="00563B16" w:rsidRPr="00A12D0B" w14:paraId="00AFAF83" w14:textId="77777777" w:rsidTr="0012398C">
        <w:trPr>
          <w:trHeight w:val="278"/>
        </w:trPr>
        <w:tc>
          <w:tcPr>
            <w:tcW w:w="2405" w:type="dxa"/>
          </w:tcPr>
          <w:p w14:paraId="357E7034" w14:textId="77777777" w:rsidR="00563B16" w:rsidRPr="00A12D0B" w:rsidRDefault="00563B16" w:rsidP="003555A7">
            <w:pPr>
              <w:pStyle w:val="TableParagraph"/>
              <w:spacing w:before="0"/>
              <w:ind w:left="107"/>
              <w:jc w:val="both"/>
              <w:rPr>
                <w:b/>
                <w:sz w:val="24"/>
                <w:szCs w:val="24"/>
              </w:rPr>
            </w:pPr>
            <w:r w:rsidRPr="00A12D0B">
              <w:rPr>
                <w:b/>
                <w:sz w:val="24"/>
                <w:szCs w:val="24"/>
              </w:rPr>
              <w:t>Preparación de la estancia</w:t>
            </w:r>
          </w:p>
        </w:tc>
        <w:tc>
          <w:tcPr>
            <w:tcW w:w="5245" w:type="dxa"/>
          </w:tcPr>
          <w:p w14:paraId="4EA33A0E" w14:textId="77777777" w:rsidR="00563B16" w:rsidRPr="00A12D0B" w:rsidRDefault="00563B16" w:rsidP="003555A7">
            <w:pPr>
              <w:pStyle w:val="TableParagraph"/>
              <w:spacing w:before="0"/>
              <w:ind w:left="107"/>
              <w:jc w:val="both"/>
              <w:rPr>
                <w:sz w:val="24"/>
                <w:szCs w:val="24"/>
              </w:rPr>
            </w:pPr>
            <w:r w:rsidRPr="00A12D0B">
              <w:rPr>
                <w:sz w:val="24"/>
                <w:szCs w:val="24"/>
              </w:rPr>
              <w:t>Reuniones y contactes preliminares</w:t>
            </w:r>
          </w:p>
        </w:tc>
        <w:tc>
          <w:tcPr>
            <w:tcW w:w="567" w:type="dxa"/>
            <w:shd w:val="clear" w:color="auto" w:fill="000000" w:themeFill="text1"/>
          </w:tcPr>
          <w:p w14:paraId="66F709A5" w14:textId="77777777" w:rsidR="00563B16" w:rsidRPr="00A12D0B" w:rsidRDefault="00563B16" w:rsidP="003555A7">
            <w:pPr>
              <w:pStyle w:val="TableParagraph"/>
              <w:spacing w:before="0"/>
              <w:ind w:left="107"/>
              <w:jc w:val="both"/>
              <w:rPr>
                <w:sz w:val="24"/>
                <w:szCs w:val="24"/>
              </w:rPr>
            </w:pPr>
          </w:p>
        </w:tc>
        <w:tc>
          <w:tcPr>
            <w:tcW w:w="567" w:type="dxa"/>
          </w:tcPr>
          <w:p w14:paraId="2E39E1A0" w14:textId="77777777" w:rsidR="00563B16" w:rsidRPr="00A12D0B" w:rsidRDefault="00563B16" w:rsidP="003555A7">
            <w:pPr>
              <w:pStyle w:val="TableParagraph"/>
              <w:spacing w:before="0"/>
              <w:ind w:left="107"/>
              <w:jc w:val="both"/>
              <w:rPr>
                <w:sz w:val="24"/>
                <w:szCs w:val="24"/>
              </w:rPr>
            </w:pPr>
          </w:p>
        </w:tc>
        <w:tc>
          <w:tcPr>
            <w:tcW w:w="425" w:type="dxa"/>
          </w:tcPr>
          <w:p w14:paraId="7D917310" w14:textId="77777777" w:rsidR="00563B16" w:rsidRPr="00A12D0B" w:rsidRDefault="00563B16" w:rsidP="003555A7">
            <w:pPr>
              <w:pStyle w:val="TableParagraph"/>
              <w:spacing w:before="0"/>
              <w:ind w:left="107"/>
              <w:jc w:val="both"/>
              <w:rPr>
                <w:sz w:val="24"/>
                <w:szCs w:val="24"/>
              </w:rPr>
            </w:pPr>
          </w:p>
        </w:tc>
        <w:tc>
          <w:tcPr>
            <w:tcW w:w="425" w:type="dxa"/>
          </w:tcPr>
          <w:p w14:paraId="4FF83901" w14:textId="77777777" w:rsidR="00563B16" w:rsidRPr="00A12D0B" w:rsidRDefault="00563B16" w:rsidP="003555A7">
            <w:pPr>
              <w:pStyle w:val="TableParagraph"/>
              <w:spacing w:before="0"/>
              <w:ind w:left="107"/>
              <w:jc w:val="both"/>
              <w:rPr>
                <w:sz w:val="24"/>
                <w:szCs w:val="24"/>
              </w:rPr>
            </w:pPr>
          </w:p>
        </w:tc>
      </w:tr>
      <w:tr w:rsidR="00563B16" w:rsidRPr="00A12D0B" w14:paraId="268CFA7E" w14:textId="77777777" w:rsidTr="0012398C">
        <w:trPr>
          <w:trHeight w:val="276"/>
        </w:trPr>
        <w:tc>
          <w:tcPr>
            <w:tcW w:w="2405" w:type="dxa"/>
          </w:tcPr>
          <w:p w14:paraId="6EECE764" w14:textId="77777777" w:rsidR="00563B16" w:rsidRPr="00A12D0B" w:rsidRDefault="00563B16" w:rsidP="003555A7">
            <w:pPr>
              <w:pStyle w:val="TableParagraph"/>
              <w:spacing w:before="0"/>
              <w:ind w:left="107"/>
              <w:jc w:val="both"/>
              <w:rPr>
                <w:b/>
                <w:sz w:val="24"/>
                <w:szCs w:val="24"/>
              </w:rPr>
            </w:pPr>
            <w:r w:rsidRPr="00A12D0B">
              <w:rPr>
                <w:b/>
                <w:sz w:val="24"/>
                <w:szCs w:val="24"/>
              </w:rPr>
              <w:t>Primera fase</w:t>
            </w:r>
          </w:p>
        </w:tc>
        <w:tc>
          <w:tcPr>
            <w:tcW w:w="5245" w:type="dxa"/>
          </w:tcPr>
          <w:p w14:paraId="1175C704" w14:textId="77777777" w:rsidR="00563B16" w:rsidRPr="00A12D0B" w:rsidRDefault="00563B16" w:rsidP="003555A7">
            <w:pPr>
              <w:pStyle w:val="TableParagraph"/>
              <w:spacing w:before="0"/>
              <w:ind w:left="107"/>
              <w:jc w:val="both"/>
              <w:rPr>
                <w:sz w:val="24"/>
                <w:szCs w:val="24"/>
              </w:rPr>
            </w:pPr>
            <w:r w:rsidRPr="00A12D0B">
              <w:rPr>
                <w:sz w:val="24"/>
                <w:szCs w:val="24"/>
              </w:rPr>
              <w:t>Implementación de las actividades y seguimiento</w:t>
            </w:r>
          </w:p>
        </w:tc>
        <w:tc>
          <w:tcPr>
            <w:tcW w:w="567" w:type="dxa"/>
          </w:tcPr>
          <w:p w14:paraId="6E60A1D1" w14:textId="77777777" w:rsidR="00563B16" w:rsidRPr="00A12D0B" w:rsidRDefault="00563B16" w:rsidP="003555A7">
            <w:pPr>
              <w:pStyle w:val="TableParagraph"/>
              <w:spacing w:before="0"/>
              <w:ind w:left="107"/>
              <w:jc w:val="both"/>
              <w:rPr>
                <w:sz w:val="24"/>
                <w:szCs w:val="24"/>
              </w:rPr>
            </w:pPr>
          </w:p>
        </w:tc>
        <w:tc>
          <w:tcPr>
            <w:tcW w:w="567" w:type="dxa"/>
            <w:shd w:val="clear" w:color="auto" w:fill="000000" w:themeFill="text1"/>
          </w:tcPr>
          <w:p w14:paraId="0C2CC611" w14:textId="77777777" w:rsidR="00563B16" w:rsidRPr="00A12D0B" w:rsidRDefault="00563B16" w:rsidP="003555A7">
            <w:pPr>
              <w:pStyle w:val="TableParagraph"/>
              <w:spacing w:before="0"/>
              <w:ind w:left="107"/>
              <w:jc w:val="both"/>
              <w:rPr>
                <w:sz w:val="24"/>
                <w:szCs w:val="24"/>
              </w:rPr>
            </w:pPr>
          </w:p>
        </w:tc>
        <w:tc>
          <w:tcPr>
            <w:tcW w:w="425" w:type="dxa"/>
          </w:tcPr>
          <w:p w14:paraId="2CB72676" w14:textId="77777777" w:rsidR="00563B16" w:rsidRPr="00A12D0B" w:rsidRDefault="00563B16" w:rsidP="003555A7">
            <w:pPr>
              <w:pStyle w:val="TableParagraph"/>
              <w:spacing w:before="0"/>
              <w:ind w:left="107"/>
              <w:jc w:val="both"/>
              <w:rPr>
                <w:sz w:val="24"/>
                <w:szCs w:val="24"/>
              </w:rPr>
            </w:pPr>
          </w:p>
        </w:tc>
        <w:tc>
          <w:tcPr>
            <w:tcW w:w="425" w:type="dxa"/>
          </w:tcPr>
          <w:p w14:paraId="094B3DC2" w14:textId="77777777" w:rsidR="00563B16" w:rsidRPr="00A12D0B" w:rsidRDefault="00563B16" w:rsidP="003555A7">
            <w:pPr>
              <w:pStyle w:val="TableParagraph"/>
              <w:spacing w:before="0"/>
              <w:ind w:left="107"/>
              <w:jc w:val="both"/>
              <w:rPr>
                <w:sz w:val="24"/>
                <w:szCs w:val="24"/>
              </w:rPr>
            </w:pPr>
          </w:p>
        </w:tc>
      </w:tr>
      <w:tr w:rsidR="00563B16" w:rsidRPr="00A12D0B" w14:paraId="36AB3095" w14:textId="77777777" w:rsidTr="0012398C">
        <w:trPr>
          <w:trHeight w:val="275"/>
        </w:trPr>
        <w:tc>
          <w:tcPr>
            <w:tcW w:w="2405" w:type="dxa"/>
            <w:vMerge w:val="restart"/>
          </w:tcPr>
          <w:p w14:paraId="09728466" w14:textId="77777777" w:rsidR="00563B16" w:rsidRPr="00A12D0B" w:rsidRDefault="00563B16" w:rsidP="003555A7">
            <w:pPr>
              <w:pStyle w:val="TableParagraph"/>
              <w:spacing w:before="0"/>
              <w:ind w:left="107"/>
              <w:jc w:val="both"/>
              <w:rPr>
                <w:b/>
                <w:sz w:val="24"/>
                <w:szCs w:val="24"/>
              </w:rPr>
            </w:pPr>
            <w:r w:rsidRPr="00A12D0B">
              <w:rPr>
                <w:b/>
                <w:sz w:val="24"/>
                <w:szCs w:val="24"/>
              </w:rPr>
              <w:t>Segunda fase</w:t>
            </w:r>
          </w:p>
        </w:tc>
        <w:tc>
          <w:tcPr>
            <w:tcW w:w="5245" w:type="dxa"/>
          </w:tcPr>
          <w:p w14:paraId="094E019E" w14:textId="77777777" w:rsidR="00563B16" w:rsidRPr="00A12D0B" w:rsidRDefault="00563B16" w:rsidP="003555A7">
            <w:pPr>
              <w:pStyle w:val="TableParagraph"/>
              <w:spacing w:before="0"/>
              <w:ind w:left="107"/>
              <w:jc w:val="both"/>
              <w:rPr>
                <w:sz w:val="24"/>
                <w:szCs w:val="24"/>
              </w:rPr>
            </w:pPr>
            <w:r w:rsidRPr="00A12D0B">
              <w:rPr>
                <w:sz w:val="24"/>
                <w:szCs w:val="24"/>
              </w:rPr>
              <w:t>Recogida de datos</w:t>
            </w:r>
          </w:p>
        </w:tc>
        <w:tc>
          <w:tcPr>
            <w:tcW w:w="567" w:type="dxa"/>
          </w:tcPr>
          <w:p w14:paraId="10A0C598" w14:textId="77777777" w:rsidR="00563B16" w:rsidRPr="00A12D0B" w:rsidRDefault="00563B16" w:rsidP="003555A7">
            <w:pPr>
              <w:pStyle w:val="TableParagraph"/>
              <w:spacing w:before="0"/>
              <w:ind w:left="107"/>
              <w:jc w:val="both"/>
              <w:rPr>
                <w:sz w:val="24"/>
                <w:szCs w:val="24"/>
              </w:rPr>
            </w:pPr>
          </w:p>
        </w:tc>
        <w:tc>
          <w:tcPr>
            <w:tcW w:w="567" w:type="dxa"/>
            <w:shd w:val="clear" w:color="auto" w:fill="000000" w:themeFill="text1"/>
          </w:tcPr>
          <w:p w14:paraId="02C91EBB" w14:textId="77777777" w:rsidR="00563B16" w:rsidRPr="00A12D0B" w:rsidRDefault="00563B16" w:rsidP="003555A7">
            <w:pPr>
              <w:pStyle w:val="TableParagraph"/>
              <w:spacing w:before="0"/>
              <w:ind w:left="107"/>
              <w:jc w:val="both"/>
              <w:rPr>
                <w:sz w:val="24"/>
                <w:szCs w:val="24"/>
              </w:rPr>
            </w:pPr>
          </w:p>
        </w:tc>
        <w:tc>
          <w:tcPr>
            <w:tcW w:w="425" w:type="dxa"/>
            <w:shd w:val="clear" w:color="auto" w:fill="000000" w:themeFill="text1"/>
          </w:tcPr>
          <w:p w14:paraId="78AC9C7C" w14:textId="77777777" w:rsidR="00563B16" w:rsidRPr="00A12D0B" w:rsidRDefault="00563B16" w:rsidP="003555A7">
            <w:pPr>
              <w:pStyle w:val="TableParagraph"/>
              <w:spacing w:before="0"/>
              <w:ind w:left="107"/>
              <w:jc w:val="both"/>
              <w:rPr>
                <w:sz w:val="24"/>
                <w:szCs w:val="24"/>
              </w:rPr>
            </w:pPr>
          </w:p>
        </w:tc>
        <w:tc>
          <w:tcPr>
            <w:tcW w:w="425" w:type="dxa"/>
          </w:tcPr>
          <w:p w14:paraId="10FC35DE" w14:textId="77777777" w:rsidR="00563B16" w:rsidRPr="00A12D0B" w:rsidRDefault="00563B16" w:rsidP="003555A7">
            <w:pPr>
              <w:pStyle w:val="TableParagraph"/>
              <w:spacing w:before="0"/>
              <w:ind w:left="107"/>
              <w:jc w:val="both"/>
              <w:rPr>
                <w:sz w:val="24"/>
                <w:szCs w:val="24"/>
              </w:rPr>
            </w:pPr>
          </w:p>
        </w:tc>
      </w:tr>
      <w:tr w:rsidR="00563B16" w:rsidRPr="00A12D0B" w14:paraId="6FA1BBDF" w14:textId="77777777" w:rsidTr="0012398C">
        <w:trPr>
          <w:trHeight w:val="275"/>
        </w:trPr>
        <w:tc>
          <w:tcPr>
            <w:tcW w:w="2405" w:type="dxa"/>
            <w:vMerge/>
          </w:tcPr>
          <w:p w14:paraId="6073A10A" w14:textId="77777777" w:rsidR="00563B16" w:rsidRPr="00A12D0B" w:rsidRDefault="00563B16" w:rsidP="003555A7">
            <w:pPr>
              <w:jc w:val="both"/>
              <w:rPr>
                <w:sz w:val="24"/>
                <w:szCs w:val="24"/>
              </w:rPr>
            </w:pPr>
          </w:p>
        </w:tc>
        <w:tc>
          <w:tcPr>
            <w:tcW w:w="5245" w:type="dxa"/>
          </w:tcPr>
          <w:p w14:paraId="4EF5DF76" w14:textId="77777777" w:rsidR="00563B16" w:rsidRPr="00A12D0B" w:rsidRDefault="00563B16" w:rsidP="003555A7">
            <w:pPr>
              <w:pStyle w:val="TableParagraph"/>
              <w:spacing w:before="0"/>
              <w:ind w:left="107"/>
              <w:jc w:val="both"/>
              <w:rPr>
                <w:sz w:val="24"/>
                <w:szCs w:val="24"/>
              </w:rPr>
            </w:pPr>
            <w:r w:rsidRPr="00A12D0B">
              <w:rPr>
                <w:sz w:val="24"/>
                <w:szCs w:val="24"/>
              </w:rPr>
              <w:t>Análisis de los resultados</w:t>
            </w:r>
          </w:p>
        </w:tc>
        <w:tc>
          <w:tcPr>
            <w:tcW w:w="567" w:type="dxa"/>
          </w:tcPr>
          <w:p w14:paraId="498AA21C" w14:textId="77777777" w:rsidR="00563B16" w:rsidRPr="00A12D0B" w:rsidRDefault="00563B16" w:rsidP="003555A7">
            <w:pPr>
              <w:pStyle w:val="TableParagraph"/>
              <w:spacing w:before="0"/>
              <w:ind w:left="107"/>
              <w:jc w:val="both"/>
              <w:rPr>
                <w:sz w:val="24"/>
                <w:szCs w:val="24"/>
              </w:rPr>
            </w:pPr>
          </w:p>
        </w:tc>
        <w:tc>
          <w:tcPr>
            <w:tcW w:w="567" w:type="dxa"/>
          </w:tcPr>
          <w:p w14:paraId="6679E9C1" w14:textId="77777777" w:rsidR="00563B16" w:rsidRPr="00A12D0B" w:rsidRDefault="00563B16" w:rsidP="003555A7">
            <w:pPr>
              <w:pStyle w:val="TableParagraph"/>
              <w:spacing w:before="0"/>
              <w:ind w:left="107"/>
              <w:jc w:val="both"/>
              <w:rPr>
                <w:sz w:val="24"/>
                <w:szCs w:val="24"/>
              </w:rPr>
            </w:pPr>
          </w:p>
        </w:tc>
        <w:tc>
          <w:tcPr>
            <w:tcW w:w="425" w:type="dxa"/>
            <w:shd w:val="clear" w:color="auto" w:fill="000000" w:themeFill="text1"/>
          </w:tcPr>
          <w:p w14:paraId="6E098C4B" w14:textId="77777777" w:rsidR="00563B16" w:rsidRPr="00A12D0B" w:rsidRDefault="00563B16" w:rsidP="003555A7">
            <w:pPr>
              <w:pStyle w:val="TableParagraph"/>
              <w:spacing w:before="0"/>
              <w:ind w:left="107"/>
              <w:jc w:val="both"/>
              <w:rPr>
                <w:sz w:val="24"/>
                <w:szCs w:val="24"/>
              </w:rPr>
            </w:pPr>
          </w:p>
        </w:tc>
        <w:tc>
          <w:tcPr>
            <w:tcW w:w="425" w:type="dxa"/>
          </w:tcPr>
          <w:p w14:paraId="7F580AC2" w14:textId="77777777" w:rsidR="00563B16" w:rsidRPr="00A12D0B" w:rsidRDefault="00563B16" w:rsidP="003555A7">
            <w:pPr>
              <w:pStyle w:val="TableParagraph"/>
              <w:spacing w:before="0"/>
              <w:ind w:left="107"/>
              <w:jc w:val="both"/>
              <w:rPr>
                <w:sz w:val="24"/>
                <w:szCs w:val="24"/>
              </w:rPr>
            </w:pPr>
          </w:p>
        </w:tc>
      </w:tr>
      <w:tr w:rsidR="00563B16" w:rsidRPr="00A12D0B" w14:paraId="0DEFED82" w14:textId="77777777" w:rsidTr="0012398C">
        <w:trPr>
          <w:trHeight w:val="275"/>
        </w:trPr>
        <w:tc>
          <w:tcPr>
            <w:tcW w:w="2405" w:type="dxa"/>
          </w:tcPr>
          <w:p w14:paraId="2AB13C8B" w14:textId="77777777" w:rsidR="00563B16" w:rsidRPr="00A12D0B" w:rsidRDefault="00563B16" w:rsidP="003555A7">
            <w:pPr>
              <w:pStyle w:val="TableParagraph"/>
              <w:spacing w:before="0"/>
              <w:ind w:left="107"/>
              <w:jc w:val="both"/>
              <w:rPr>
                <w:b/>
                <w:sz w:val="24"/>
                <w:szCs w:val="24"/>
              </w:rPr>
            </w:pPr>
            <w:r w:rsidRPr="00A12D0B">
              <w:rPr>
                <w:b/>
                <w:sz w:val="24"/>
                <w:szCs w:val="24"/>
              </w:rPr>
              <w:t>Tercera fase</w:t>
            </w:r>
          </w:p>
        </w:tc>
        <w:tc>
          <w:tcPr>
            <w:tcW w:w="5245" w:type="dxa"/>
          </w:tcPr>
          <w:p w14:paraId="6C6C74F0" w14:textId="77777777" w:rsidR="00563B16" w:rsidRPr="00A12D0B" w:rsidRDefault="00563B16" w:rsidP="003555A7">
            <w:pPr>
              <w:pStyle w:val="TableParagraph"/>
              <w:spacing w:before="0"/>
              <w:ind w:left="107"/>
              <w:jc w:val="both"/>
              <w:rPr>
                <w:sz w:val="24"/>
                <w:szCs w:val="24"/>
              </w:rPr>
            </w:pPr>
            <w:r w:rsidRPr="00A12D0B">
              <w:rPr>
                <w:sz w:val="24"/>
                <w:szCs w:val="24"/>
              </w:rPr>
              <w:t>Elaboración de conclusiones e informe</w:t>
            </w:r>
          </w:p>
        </w:tc>
        <w:tc>
          <w:tcPr>
            <w:tcW w:w="567" w:type="dxa"/>
          </w:tcPr>
          <w:p w14:paraId="17CF103A" w14:textId="77777777" w:rsidR="00563B16" w:rsidRPr="00A12D0B" w:rsidRDefault="00563B16" w:rsidP="003555A7">
            <w:pPr>
              <w:pStyle w:val="TableParagraph"/>
              <w:spacing w:before="0"/>
              <w:ind w:left="107"/>
              <w:jc w:val="both"/>
              <w:rPr>
                <w:sz w:val="24"/>
                <w:szCs w:val="24"/>
              </w:rPr>
            </w:pPr>
          </w:p>
        </w:tc>
        <w:tc>
          <w:tcPr>
            <w:tcW w:w="567" w:type="dxa"/>
          </w:tcPr>
          <w:p w14:paraId="7DAE506A" w14:textId="77777777" w:rsidR="00563B16" w:rsidRPr="00A12D0B" w:rsidRDefault="00563B16" w:rsidP="003555A7">
            <w:pPr>
              <w:pStyle w:val="TableParagraph"/>
              <w:spacing w:before="0"/>
              <w:ind w:left="107"/>
              <w:jc w:val="both"/>
              <w:rPr>
                <w:sz w:val="24"/>
                <w:szCs w:val="24"/>
              </w:rPr>
            </w:pPr>
          </w:p>
        </w:tc>
        <w:tc>
          <w:tcPr>
            <w:tcW w:w="425" w:type="dxa"/>
            <w:shd w:val="clear" w:color="auto" w:fill="000000" w:themeFill="text1"/>
          </w:tcPr>
          <w:p w14:paraId="2350006D" w14:textId="77777777" w:rsidR="00563B16" w:rsidRPr="00A12D0B" w:rsidRDefault="00563B16" w:rsidP="003555A7">
            <w:pPr>
              <w:pStyle w:val="TableParagraph"/>
              <w:spacing w:before="0"/>
              <w:ind w:left="107"/>
              <w:jc w:val="both"/>
              <w:rPr>
                <w:sz w:val="24"/>
                <w:szCs w:val="24"/>
              </w:rPr>
            </w:pPr>
          </w:p>
        </w:tc>
        <w:tc>
          <w:tcPr>
            <w:tcW w:w="425" w:type="dxa"/>
            <w:shd w:val="clear" w:color="auto" w:fill="000000" w:themeFill="text1"/>
          </w:tcPr>
          <w:p w14:paraId="4F2D0A46" w14:textId="77777777" w:rsidR="00563B16" w:rsidRPr="00A12D0B" w:rsidRDefault="00563B16" w:rsidP="003555A7">
            <w:pPr>
              <w:pStyle w:val="TableParagraph"/>
              <w:spacing w:before="0"/>
              <w:ind w:left="107"/>
              <w:jc w:val="both"/>
              <w:rPr>
                <w:sz w:val="24"/>
                <w:szCs w:val="24"/>
              </w:rPr>
            </w:pPr>
          </w:p>
        </w:tc>
      </w:tr>
      <w:tr w:rsidR="00563B16" w:rsidRPr="00A12D0B" w14:paraId="336EDE24" w14:textId="77777777" w:rsidTr="0012398C">
        <w:trPr>
          <w:trHeight w:val="278"/>
        </w:trPr>
        <w:tc>
          <w:tcPr>
            <w:tcW w:w="2405" w:type="dxa"/>
          </w:tcPr>
          <w:p w14:paraId="4877520B" w14:textId="77777777" w:rsidR="00563B16" w:rsidRPr="00A12D0B" w:rsidRDefault="00563B16" w:rsidP="003555A7">
            <w:pPr>
              <w:pStyle w:val="TableParagraph"/>
              <w:spacing w:before="0"/>
              <w:ind w:left="107"/>
              <w:jc w:val="both"/>
              <w:rPr>
                <w:b/>
                <w:sz w:val="24"/>
                <w:szCs w:val="24"/>
              </w:rPr>
            </w:pPr>
            <w:r w:rsidRPr="00A12D0B">
              <w:rPr>
                <w:b/>
                <w:sz w:val="24"/>
                <w:szCs w:val="24"/>
              </w:rPr>
              <w:t>Cuarta fase</w:t>
            </w:r>
          </w:p>
        </w:tc>
        <w:tc>
          <w:tcPr>
            <w:tcW w:w="5245" w:type="dxa"/>
          </w:tcPr>
          <w:p w14:paraId="24934438" w14:textId="77777777" w:rsidR="00563B16" w:rsidRPr="00A12D0B" w:rsidRDefault="00563B16" w:rsidP="003555A7">
            <w:pPr>
              <w:pStyle w:val="TableParagraph"/>
              <w:spacing w:before="0"/>
              <w:ind w:left="107"/>
              <w:jc w:val="both"/>
              <w:rPr>
                <w:sz w:val="24"/>
                <w:szCs w:val="24"/>
              </w:rPr>
            </w:pPr>
            <w:r w:rsidRPr="00A12D0B">
              <w:rPr>
                <w:sz w:val="24"/>
                <w:szCs w:val="24"/>
              </w:rPr>
              <w:t>Difusión</w:t>
            </w:r>
          </w:p>
        </w:tc>
        <w:tc>
          <w:tcPr>
            <w:tcW w:w="567" w:type="dxa"/>
          </w:tcPr>
          <w:p w14:paraId="40ACD21D" w14:textId="77777777" w:rsidR="00563B16" w:rsidRPr="00A12D0B" w:rsidRDefault="00563B16" w:rsidP="003555A7">
            <w:pPr>
              <w:pStyle w:val="TableParagraph"/>
              <w:spacing w:before="0"/>
              <w:ind w:left="107"/>
              <w:jc w:val="both"/>
              <w:rPr>
                <w:sz w:val="24"/>
                <w:szCs w:val="24"/>
              </w:rPr>
            </w:pPr>
          </w:p>
        </w:tc>
        <w:tc>
          <w:tcPr>
            <w:tcW w:w="567" w:type="dxa"/>
          </w:tcPr>
          <w:p w14:paraId="41057E19" w14:textId="77777777" w:rsidR="00563B16" w:rsidRPr="00A12D0B" w:rsidRDefault="00563B16" w:rsidP="003555A7">
            <w:pPr>
              <w:pStyle w:val="TableParagraph"/>
              <w:spacing w:before="0"/>
              <w:ind w:left="107"/>
              <w:jc w:val="both"/>
              <w:rPr>
                <w:sz w:val="24"/>
                <w:szCs w:val="24"/>
              </w:rPr>
            </w:pPr>
          </w:p>
        </w:tc>
        <w:tc>
          <w:tcPr>
            <w:tcW w:w="425" w:type="dxa"/>
          </w:tcPr>
          <w:p w14:paraId="0AC35D93" w14:textId="77777777" w:rsidR="00563B16" w:rsidRPr="00A12D0B" w:rsidRDefault="00563B16" w:rsidP="003555A7">
            <w:pPr>
              <w:pStyle w:val="TableParagraph"/>
              <w:spacing w:before="0"/>
              <w:ind w:left="107"/>
              <w:jc w:val="both"/>
              <w:rPr>
                <w:sz w:val="24"/>
                <w:szCs w:val="24"/>
              </w:rPr>
            </w:pPr>
          </w:p>
        </w:tc>
        <w:tc>
          <w:tcPr>
            <w:tcW w:w="425" w:type="dxa"/>
          </w:tcPr>
          <w:p w14:paraId="03E997BD" w14:textId="77777777" w:rsidR="00563B16" w:rsidRPr="00A12D0B" w:rsidRDefault="00563B16" w:rsidP="003555A7">
            <w:pPr>
              <w:pStyle w:val="TableParagraph"/>
              <w:spacing w:before="0"/>
              <w:ind w:left="107"/>
              <w:jc w:val="both"/>
              <w:rPr>
                <w:sz w:val="24"/>
                <w:szCs w:val="24"/>
              </w:rPr>
            </w:pPr>
          </w:p>
        </w:tc>
      </w:tr>
    </w:tbl>
    <w:p w14:paraId="3F4CD28F" w14:textId="77777777" w:rsidR="00A12D0B" w:rsidRDefault="00A12D0B" w:rsidP="003555A7">
      <w:pPr>
        <w:pStyle w:val="Textoindependiente"/>
        <w:ind w:right="92"/>
        <w:jc w:val="both"/>
      </w:pPr>
    </w:p>
    <w:p w14:paraId="2F2D8A84" w14:textId="77777777" w:rsidR="00697F16" w:rsidRDefault="00697F16" w:rsidP="003555A7">
      <w:pPr>
        <w:pStyle w:val="Textoindependiente"/>
        <w:ind w:right="92"/>
        <w:jc w:val="both"/>
      </w:pPr>
    </w:p>
    <w:p w14:paraId="0127ADA8" w14:textId="65C722A5" w:rsidR="002B5BAC" w:rsidRDefault="009E4081" w:rsidP="003555A7">
      <w:pPr>
        <w:pStyle w:val="Textoindependiente"/>
        <w:ind w:right="92"/>
        <w:jc w:val="both"/>
        <w:rPr>
          <w:b/>
          <w:bCs/>
          <w:sz w:val="28"/>
          <w:szCs w:val="28"/>
        </w:rPr>
      </w:pPr>
      <w:r>
        <w:rPr>
          <w:b/>
          <w:bCs/>
          <w:sz w:val="28"/>
          <w:szCs w:val="28"/>
        </w:rPr>
        <w:t>R</w:t>
      </w:r>
      <w:r w:rsidR="002B5BAC" w:rsidRPr="00697F16">
        <w:rPr>
          <w:b/>
          <w:bCs/>
          <w:sz w:val="28"/>
          <w:szCs w:val="28"/>
        </w:rPr>
        <w:t>esultados</w:t>
      </w:r>
    </w:p>
    <w:p w14:paraId="6A3DAAA2" w14:textId="77777777" w:rsidR="00697F16" w:rsidRPr="00697F16" w:rsidRDefault="00697F16" w:rsidP="003555A7">
      <w:pPr>
        <w:pStyle w:val="Textoindependiente"/>
        <w:ind w:right="92"/>
        <w:jc w:val="both"/>
        <w:rPr>
          <w:b/>
          <w:bCs/>
          <w:sz w:val="28"/>
          <w:szCs w:val="28"/>
        </w:rPr>
      </w:pPr>
    </w:p>
    <w:p w14:paraId="5AC7EB92" w14:textId="77777777" w:rsidR="008A4DB4" w:rsidRPr="00A12D0B" w:rsidRDefault="002B5BAC" w:rsidP="003555A7">
      <w:pPr>
        <w:pStyle w:val="Textoindependiente"/>
        <w:ind w:right="3" w:firstLine="567"/>
        <w:jc w:val="both"/>
      </w:pPr>
      <w:r w:rsidRPr="00A12D0B">
        <w:t>Los resultados responden a nuestros planteamientos, avalando la relevancia de los proyectos</w:t>
      </w:r>
      <w:r w:rsidRPr="00A12D0B">
        <w:rPr>
          <w:spacing w:val="-11"/>
        </w:rPr>
        <w:t xml:space="preserve"> </w:t>
      </w:r>
      <w:r w:rsidRPr="00A12D0B">
        <w:t>artísticos</w:t>
      </w:r>
      <w:r w:rsidRPr="00A12D0B">
        <w:rPr>
          <w:spacing w:val="-11"/>
        </w:rPr>
        <w:t xml:space="preserve"> </w:t>
      </w:r>
      <w:r w:rsidRPr="00A12D0B">
        <w:t>en</w:t>
      </w:r>
      <w:r w:rsidRPr="00A12D0B">
        <w:rPr>
          <w:spacing w:val="-10"/>
        </w:rPr>
        <w:t xml:space="preserve"> </w:t>
      </w:r>
      <w:r w:rsidRPr="00A12D0B">
        <w:t>la</w:t>
      </w:r>
      <w:r w:rsidRPr="00A12D0B">
        <w:rPr>
          <w:spacing w:val="-11"/>
        </w:rPr>
        <w:t xml:space="preserve"> </w:t>
      </w:r>
      <w:r w:rsidRPr="00A12D0B">
        <w:t>sociedad.</w:t>
      </w:r>
      <w:r w:rsidRPr="00A12D0B">
        <w:rPr>
          <w:spacing w:val="-10"/>
        </w:rPr>
        <w:t xml:space="preserve"> </w:t>
      </w:r>
      <w:r w:rsidRPr="00A12D0B">
        <w:t>La</w:t>
      </w:r>
      <w:r w:rsidRPr="00A12D0B">
        <w:rPr>
          <w:spacing w:val="-11"/>
        </w:rPr>
        <w:t xml:space="preserve"> </w:t>
      </w:r>
      <w:r w:rsidRPr="00A12D0B">
        <w:t>encuesta</w:t>
      </w:r>
      <w:r w:rsidRPr="00A12D0B">
        <w:rPr>
          <w:spacing w:val="-10"/>
        </w:rPr>
        <w:t xml:space="preserve"> </w:t>
      </w:r>
      <w:r w:rsidRPr="00A12D0B">
        <w:t>realizada</w:t>
      </w:r>
      <w:r w:rsidRPr="00A12D0B">
        <w:rPr>
          <w:spacing w:val="-11"/>
        </w:rPr>
        <w:t xml:space="preserve"> </w:t>
      </w:r>
      <w:r w:rsidRPr="00A12D0B">
        <w:t>sobre</w:t>
      </w:r>
      <w:r w:rsidRPr="00A12D0B">
        <w:rPr>
          <w:spacing w:val="-10"/>
        </w:rPr>
        <w:t xml:space="preserve"> </w:t>
      </w:r>
      <w:r w:rsidRPr="00A12D0B">
        <w:t>los</w:t>
      </w:r>
      <w:r w:rsidRPr="00A12D0B">
        <w:rPr>
          <w:spacing w:val="-11"/>
        </w:rPr>
        <w:t xml:space="preserve"> </w:t>
      </w:r>
      <w:r w:rsidRPr="00A12D0B">
        <w:t>entornos</w:t>
      </w:r>
      <w:r w:rsidRPr="00A12D0B">
        <w:rPr>
          <w:spacing w:val="-10"/>
        </w:rPr>
        <w:t xml:space="preserve"> </w:t>
      </w:r>
      <w:r w:rsidRPr="00A12D0B">
        <w:t>sociales</w:t>
      </w:r>
      <w:r w:rsidRPr="00A12D0B">
        <w:rPr>
          <w:spacing w:val="-11"/>
        </w:rPr>
        <w:t xml:space="preserve"> </w:t>
      </w:r>
      <w:r w:rsidRPr="00A12D0B">
        <w:t>y</w:t>
      </w:r>
      <w:r w:rsidRPr="00A12D0B">
        <w:rPr>
          <w:spacing w:val="-10"/>
        </w:rPr>
        <w:t xml:space="preserve"> </w:t>
      </w:r>
      <w:r w:rsidRPr="00A12D0B">
        <w:t>los proyectos artísticos nos aporta información a tener en cuenta, también para la mejora de la</w:t>
      </w:r>
      <w:r w:rsidRPr="00A12D0B">
        <w:rPr>
          <w:spacing w:val="-6"/>
        </w:rPr>
        <w:t xml:space="preserve"> </w:t>
      </w:r>
      <w:r w:rsidRPr="00A12D0B">
        <w:t>mayoría</w:t>
      </w:r>
      <w:r w:rsidRPr="00A12D0B">
        <w:rPr>
          <w:spacing w:val="-5"/>
        </w:rPr>
        <w:t xml:space="preserve"> </w:t>
      </w:r>
      <w:r w:rsidRPr="00A12D0B">
        <w:t>de</w:t>
      </w:r>
      <w:r w:rsidRPr="00A12D0B">
        <w:rPr>
          <w:spacing w:val="-6"/>
        </w:rPr>
        <w:t xml:space="preserve"> </w:t>
      </w:r>
      <w:r w:rsidRPr="00A12D0B">
        <w:t>los</w:t>
      </w:r>
      <w:r w:rsidRPr="00A12D0B">
        <w:rPr>
          <w:spacing w:val="-5"/>
        </w:rPr>
        <w:t xml:space="preserve"> </w:t>
      </w:r>
      <w:r w:rsidRPr="00A12D0B">
        <w:t>Objetivos</w:t>
      </w:r>
      <w:r w:rsidRPr="00A12D0B">
        <w:rPr>
          <w:spacing w:val="-6"/>
        </w:rPr>
        <w:t xml:space="preserve"> </w:t>
      </w:r>
      <w:r w:rsidRPr="00A12D0B">
        <w:t>de</w:t>
      </w:r>
      <w:r w:rsidRPr="00A12D0B">
        <w:rPr>
          <w:spacing w:val="-5"/>
        </w:rPr>
        <w:t xml:space="preserve"> </w:t>
      </w:r>
      <w:r w:rsidRPr="00A12D0B">
        <w:t>Desarrollo</w:t>
      </w:r>
      <w:r w:rsidRPr="00A12D0B">
        <w:rPr>
          <w:spacing w:val="-6"/>
        </w:rPr>
        <w:t xml:space="preserve"> </w:t>
      </w:r>
      <w:r w:rsidRPr="00A12D0B">
        <w:t>Sostenible</w:t>
      </w:r>
      <w:r w:rsidR="00275D6C" w:rsidRPr="00A12D0B">
        <w:t>.</w:t>
      </w:r>
    </w:p>
    <w:p w14:paraId="42A51E26" w14:textId="77777777" w:rsidR="00275D6C" w:rsidRPr="00A12D0B" w:rsidRDefault="00275D6C" w:rsidP="003555A7">
      <w:pPr>
        <w:pStyle w:val="Textoindependiente"/>
        <w:ind w:right="3"/>
        <w:jc w:val="both"/>
      </w:pPr>
      <w:r w:rsidRPr="00A12D0B">
        <w:t xml:space="preserve">En la siguiente tabla hemos extraído una pequeña muestra de la información obtenida en las </w:t>
      </w:r>
      <w:r w:rsidRPr="00A12D0B">
        <w:lastRenderedPageBreak/>
        <w:t>entrevistas:</w:t>
      </w:r>
    </w:p>
    <w:p w14:paraId="5382770A" w14:textId="77777777" w:rsidR="00275D6C" w:rsidRPr="00A12D0B" w:rsidRDefault="00275D6C" w:rsidP="003555A7">
      <w:pPr>
        <w:pStyle w:val="Textoindependiente"/>
        <w:ind w:right="3"/>
        <w:jc w:val="both"/>
      </w:pPr>
    </w:p>
    <w:p w14:paraId="4F1D8F4D" w14:textId="77777777" w:rsidR="00275D6C" w:rsidRPr="00A12D0B" w:rsidRDefault="00275D6C" w:rsidP="003555A7">
      <w:pPr>
        <w:pStyle w:val="Textoindependiente"/>
        <w:ind w:right="3"/>
        <w:jc w:val="both"/>
      </w:pPr>
      <w:r w:rsidRPr="00A12D0B">
        <w:rPr>
          <w:b/>
          <w:bCs/>
        </w:rPr>
        <w:t xml:space="preserve">Tabla </w:t>
      </w:r>
      <w:r w:rsidR="00BE7400" w:rsidRPr="00A12D0B">
        <w:rPr>
          <w:b/>
          <w:bCs/>
        </w:rPr>
        <w:t>3</w:t>
      </w:r>
      <w:r w:rsidRPr="00A12D0B">
        <w:rPr>
          <w:b/>
          <w:bCs/>
        </w:rPr>
        <w:t>:</w:t>
      </w:r>
      <w:r w:rsidRPr="00A12D0B">
        <w:t xml:space="preserve"> Mejora de los entornos sociales desde las artes</w:t>
      </w:r>
    </w:p>
    <w:tbl>
      <w:tblPr>
        <w:tblStyle w:val="Tablaconcuadrcula"/>
        <w:tblW w:w="0" w:type="auto"/>
        <w:tblLook w:val="04A0" w:firstRow="1" w:lastRow="0" w:firstColumn="1" w:lastColumn="0" w:noHBand="0" w:noVBand="1"/>
      </w:tblPr>
      <w:tblGrid>
        <w:gridCol w:w="3025"/>
        <w:gridCol w:w="6607"/>
      </w:tblGrid>
      <w:tr w:rsidR="00275D6C" w:rsidRPr="00A12D0B" w14:paraId="25E90BF9" w14:textId="77777777" w:rsidTr="002E65F3">
        <w:trPr>
          <w:trHeight w:val="165"/>
        </w:trPr>
        <w:tc>
          <w:tcPr>
            <w:tcW w:w="3111" w:type="dxa"/>
            <w:hideMark/>
          </w:tcPr>
          <w:p w14:paraId="3C0F608E" w14:textId="77777777" w:rsidR="00275D6C" w:rsidRPr="00A12D0B" w:rsidRDefault="00275D6C" w:rsidP="003555A7">
            <w:pPr>
              <w:rPr>
                <w:color w:val="000000" w:themeColor="text1"/>
                <w:sz w:val="24"/>
                <w:szCs w:val="24"/>
                <w:lang w:eastAsia="es-ES_tradnl"/>
              </w:rPr>
            </w:pPr>
            <w:r w:rsidRPr="00A12D0B">
              <w:rPr>
                <w:color w:val="000000" w:themeColor="text1"/>
                <w:sz w:val="24"/>
                <w:szCs w:val="24"/>
                <w:lang w:eastAsia="es-ES_tradnl"/>
              </w:rPr>
              <w:t>Pregunta</w:t>
            </w:r>
          </w:p>
        </w:tc>
        <w:tc>
          <w:tcPr>
            <w:tcW w:w="6804" w:type="dxa"/>
            <w:hideMark/>
          </w:tcPr>
          <w:p w14:paraId="34F7EA6C" w14:textId="77777777" w:rsidR="00275D6C" w:rsidRPr="00A12D0B" w:rsidRDefault="00275D6C" w:rsidP="003555A7">
            <w:pPr>
              <w:rPr>
                <w:color w:val="000000" w:themeColor="text1"/>
                <w:sz w:val="24"/>
                <w:szCs w:val="24"/>
                <w:lang w:eastAsia="es-ES_tradnl"/>
              </w:rPr>
            </w:pPr>
            <w:r w:rsidRPr="00A12D0B">
              <w:rPr>
                <w:color w:val="000000" w:themeColor="text1"/>
                <w:sz w:val="24"/>
                <w:szCs w:val="24"/>
                <w:lang w:eastAsia="es-ES_tradnl"/>
              </w:rPr>
              <w:t>Respuestas</w:t>
            </w:r>
          </w:p>
        </w:tc>
      </w:tr>
      <w:tr w:rsidR="00275D6C" w:rsidRPr="00A12D0B" w14:paraId="509E0D7B" w14:textId="77777777" w:rsidTr="002E65F3">
        <w:trPr>
          <w:trHeight w:val="912"/>
        </w:trPr>
        <w:tc>
          <w:tcPr>
            <w:tcW w:w="3111" w:type="dxa"/>
            <w:hideMark/>
          </w:tcPr>
          <w:p w14:paraId="787D2805"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1. ¿Qué efectos consideras que produce el arte en general y la música en especial, en las personas mayores?</w:t>
            </w:r>
          </w:p>
        </w:tc>
        <w:tc>
          <w:tcPr>
            <w:tcW w:w="6804" w:type="dxa"/>
            <w:hideMark/>
          </w:tcPr>
          <w:p w14:paraId="74753C7A" w14:textId="77777777" w:rsidR="00275D6C" w:rsidRPr="00A12D0B" w:rsidRDefault="00275D6C" w:rsidP="003555A7">
            <w:pPr>
              <w:ind w:left="-81"/>
              <w:jc w:val="both"/>
              <w:rPr>
                <w:color w:val="000000" w:themeColor="text1"/>
                <w:sz w:val="24"/>
                <w:szCs w:val="24"/>
                <w:lang w:eastAsia="es-ES_tradnl"/>
              </w:rPr>
            </w:pPr>
            <w:r w:rsidRPr="00A12D0B">
              <w:rPr>
                <w:color w:val="000000" w:themeColor="text1"/>
                <w:sz w:val="24"/>
                <w:szCs w:val="24"/>
                <w:lang w:eastAsia="es-ES_tradnl"/>
              </w:rPr>
              <w:t xml:space="preserve">Especialmente, desde las canciones, recuperación de la memoria. Los efectos que produce el contacto con el arte en general y la música en particular en personas mayores es el continuo desarrollo de la propia persona a varios niveles. Este desarrollo está relacionado con el desarrollo integral de la persona que engloba aspectos emocionales, cognitivos, motrices, personales y sociales. El arte en general y especialmente la música les ayuda a nivel cerebral, y emocional, a expresar sus sentimientos, sus emociones, es también un vinculador social, depende como se utilice puede ser una terapia importante, los hace vivir mejor. </w:t>
            </w:r>
          </w:p>
        </w:tc>
      </w:tr>
      <w:tr w:rsidR="00275D6C" w:rsidRPr="00A12D0B" w14:paraId="53FF490C" w14:textId="77777777" w:rsidTr="002E65F3">
        <w:trPr>
          <w:trHeight w:val="780"/>
        </w:trPr>
        <w:tc>
          <w:tcPr>
            <w:tcW w:w="3111" w:type="dxa"/>
            <w:hideMark/>
          </w:tcPr>
          <w:p w14:paraId="5A77F695"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2. Y en jóvenes y adultos?</w:t>
            </w:r>
          </w:p>
        </w:tc>
        <w:tc>
          <w:tcPr>
            <w:tcW w:w="6804" w:type="dxa"/>
            <w:hideMark/>
          </w:tcPr>
          <w:p w14:paraId="473B963C" w14:textId="77777777" w:rsidR="00275D6C" w:rsidRPr="00A12D0B" w:rsidRDefault="00275D6C" w:rsidP="003555A7">
            <w:pPr>
              <w:ind w:left="-81"/>
              <w:jc w:val="both"/>
              <w:rPr>
                <w:color w:val="000000" w:themeColor="text1"/>
                <w:sz w:val="24"/>
                <w:szCs w:val="24"/>
                <w:lang w:eastAsia="es-ES_tradnl"/>
              </w:rPr>
            </w:pPr>
            <w:r w:rsidRPr="00A12D0B">
              <w:rPr>
                <w:color w:val="000000" w:themeColor="text1"/>
                <w:sz w:val="24"/>
                <w:szCs w:val="24"/>
                <w:lang w:eastAsia="es-ES_tradnl"/>
              </w:rPr>
              <w:t>Al Margen de la empleabilidad, autoestima, potencia diferentes capacidades relacionadas con el currículo oficial. Estar activo física y psicológicamente. Sociabilización, cultura y educación. En jóvenes y adultos, el arte en general ayuda a nivel emocional y cerebral igualmente. Una manera de canalizar especialmente</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en</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los</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jóvenes</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las</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emociones</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negativas,</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abrirse</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a</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 xml:space="preserve">la expresión y en la alegría de vivir. </w:t>
            </w:r>
          </w:p>
        </w:tc>
      </w:tr>
      <w:tr w:rsidR="00275D6C" w:rsidRPr="00A12D0B" w14:paraId="04559DB9" w14:textId="77777777" w:rsidTr="002E65F3">
        <w:trPr>
          <w:trHeight w:val="960"/>
        </w:trPr>
        <w:tc>
          <w:tcPr>
            <w:tcW w:w="3111" w:type="dxa"/>
            <w:hideMark/>
          </w:tcPr>
          <w:p w14:paraId="03A2359E"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3. ¿Cómo se podrían mejorar la calidad de los entornos educativos y sociales desde la música y el arte?</w:t>
            </w:r>
          </w:p>
        </w:tc>
        <w:tc>
          <w:tcPr>
            <w:tcW w:w="6804" w:type="dxa"/>
            <w:hideMark/>
          </w:tcPr>
          <w:p w14:paraId="00EFA33A" w14:textId="77777777" w:rsidR="00275D6C" w:rsidRPr="00A12D0B" w:rsidRDefault="00275D6C" w:rsidP="003555A7">
            <w:pPr>
              <w:ind w:left="-81"/>
              <w:jc w:val="both"/>
              <w:rPr>
                <w:color w:val="000000" w:themeColor="text1"/>
                <w:sz w:val="24"/>
                <w:szCs w:val="24"/>
                <w:lang w:eastAsia="es-ES_tradnl"/>
              </w:rPr>
            </w:pPr>
            <w:r w:rsidRPr="00A12D0B">
              <w:rPr>
                <w:color w:val="000000" w:themeColor="text1"/>
                <w:sz w:val="24"/>
                <w:szCs w:val="24"/>
                <w:lang w:eastAsia="es-ES_tradnl"/>
              </w:rPr>
              <w:t>A</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través</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de</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proyectos</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que</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conectan</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la</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sociedad,</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la</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educación</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y</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las artes, también los museos y auditorios. Desde repertorios populares.</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Abrir</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la</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música</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y</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las</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artes</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a</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los</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entornos</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de</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los</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pueblos. Mayor presencia en los centros educativos. Arte como vínculo cultural y social.</w:t>
            </w:r>
          </w:p>
        </w:tc>
      </w:tr>
      <w:tr w:rsidR="00275D6C" w:rsidRPr="00A12D0B" w14:paraId="7320C964" w14:textId="77777777" w:rsidTr="002E65F3">
        <w:trPr>
          <w:trHeight w:val="1170"/>
        </w:trPr>
        <w:tc>
          <w:tcPr>
            <w:tcW w:w="3111" w:type="dxa"/>
            <w:hideMark/>
          </w:tcPr>
          <w:p w14:paraId="639077C8"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4. ¿Qué tipo de actividades musicales se podrían realizar con personas con dificultades de aprendizaje, por sus entornos desfavorables?</w:t>
            </w:r>
          </w:p>
        </w:tc>
        <w:tc>
          <w:tcPr>
            <w:tcW w:w="6804" w:type="dxa"/>
            <w:hideMark/>
          </w:tcPr>
          <w:p w14:paraId="3850141F" w14:textId="77777777" w:rsidR="00275D6C" w:rsidRPr="00A12D0B" w:rsidRDefault="00275D6C" w:rsidP="003555A7">
            <w:pPr>
              <w:ind w:left="-81"/>
              <w:jc w:val="both"/>
              <w:rPr>
                <w:color w:val="000000" w:themeColor="text1"/>
                <w:sz w:val="24"/>
                <w:szCs w:val="24"/>
                <w:lang w:eastAsia="es-ES_tradnl"/>
              </w:rPr>
            </w:pPr>
            <w:r w:rsidRPr="00A12D0B">
              <w:rPr>
                <w:color w:val="000000" w:themeColor="text1"/>
                <w:sz w:val="24"/>
                <w:szCs w:val="24"/>
                <w:lang w:eastAsia="es-ES_tradnl"/>
              </w:rPr>
              <w:t>Depende</w:t>
            </w:r>
            <w:r w:rsidRPr="00A12D0B">
              <w:rPr>
                <w:color w:val="000000" w:themeColor="text1"/>
                <w:spacing w:val="-8"/>
                <w:sz w:val="24"/>
                <w:szCs w:val="24"/>
                <w:lang w:eastAsia="es-ES_tradnl"/>
              </w:rPr>
              <w:t xml:space="preserve"> </w:t>
            </w:r>
            <w:r w:rsidRPr="00A12D0B">
              <w:rPr>
                <w:color w:val="000000" w:themeColor="text1"/>
                <w:sz w:val="24"/>
                <w:szCs w:val="24"/>
                <w:lang w:eastAsia="es-ES_tradnl"/>
              </w:rPr>
              <w:t>de</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las</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dificultades</w:t>
            </w:r>
            <w:r w:rsidRPr="00A12D0B">
              <w:rPr>
                <w:color w:val="000000" w:themeColor="text1"/>
                <w:spacing w:val="-8"/>
                <w:sz w:val="24"/>
                <w:szCs w:val="24"/>
                <w:lang w:eastAsia="es-ES_tradnl"/>
              </w:rPr>
              <w:t xml:space="preserve"> </w:t>
            </w:r>
            <w:r w:rsidRPr="00A12D0B">
              <w:rPr>
                <w:color w:val="000000" w:themeColor="text1"/>
                <w:sz w:val="24"/>
                <w:szCs w:val="24"/>
                <w:lang w:eastAsia="es-ES_tradnl"/>
              </w:rPr>
              <w:t>de</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aprendizaje,</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pero</w:t>
            </w:r>
            <w:r w:rsidRPr="00A12D0B">
              <w:rPr>
                <w:color w:val="000000" w:themeColor="text1"/>
                <w:spacing w:val="-8"/>
                <w:sz w:val="24"/>
                <w:szCs w:val="24"/>
                <w:lang w:eastAsia="es-ES_tradnl"/>
              </w:rPr>
              <w:t xml:space="preserve"> </w:t>
            </w:r>
            <w:r w:rsidRPr="00A12D0B">
              <w:rPr>
                <w:color w:val="000000" w:themeColor="text1"/>
                <w:sz w:val="24"/>
                <w:szCs w:val="24"/>
                <w:lang w:eastAsia="es-ES_tradnl"/>
              </w:rPr>
              <w:t>con</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instrumentos musicales</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de</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percusión,</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piano.</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A</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través</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de</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la</w:t>
            </w:r>
            <w:r w:rsidRPr="00A12D0B">
              <w:rPr>
                <w:color w:val="000000" w:themeColor="text1"/>
                <w:spacing w:val="-6"/>
                <w:sz w:val="24"/>
                <w:szCs w:val="24"/>
                <w:lang w:eastAsia="es-ES_tradnl"/>
              </w:rPr>
              <w:t xml:space="preserve"> </w:t>
            </w:r>
            <w:r w:rsidRPr="00A12D0B">
              <w:rPr>
                <w:color w:val="000000" w:themeColor="text1"/>
                <w:sz w:val="24"/>
                <w:szCs w:val="24"/>
                <w:lang w:eastAsia="es-ES_tradnl"/>
              </w:rPr>
              <w:t>expresión</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corporal</w:t>
            </w:r>
            <w:r w:rsidRPr="00A12D0B">
              <w:rPr>
                <w:color w:val="000000" w:themeColor="text1"/>
                <w:spacing w:val="-5"/>
                <w:sz w:val="24"/>
                <w:szCs w:val="24"/>
                <w:lang w:eastAsia="es-ES_tradnl"/>
              </w:rPr>
              <w:t xml:space="preserve"> </w:t>
            </w:r>
            <w:r w:rsidRPr="00A12D0B">
              <w:rPr>
                <w:color w:val="000000" w:themeColor="text1"/>
                <w:sz w:val="24"/>
                <w:szCs w:val="24"/>
                <w:lang w:eastAsia="es-ES_tradnl"/>
              </w:rPr>
              <w:t>y la voz. Todos</w:t>
            </w:r>
            <w:r w:rsidRPr="00A12D0B">
              <w:rPr>
                <w:color w:val="000000" w:themeColor="text1"/>
                <w:spacing w:val="-8"/>
                <w:sz w:val="24"/>
                <w:szCs w:val="24"/>
                <w:lang w:eastAsia="es-ES_tradnl"/>
              </w:rPr>
              <w:t xml:space="preserve"> </w:t>
            </w:r>
            <w:r w:rsidRPr="00A12D0B">
              <w:rPr>
                <w:color w:val="000000" w:themeColor="text1"/>
                <w:sz w:val="24"/>
                <w:szCs w:val="24"/>
                <w:lang w:eastAsia="es-ES_tradnl"/>
              </w:rPr>
              <w:t>tenemos un instrumento gratuito que lo podemos utilizar desde que nacemos: la voz. Actividades atencionales, de sensibilización </w:t>
            </w:r>
            <w:r w:rsidRPr="00A12D0B">
              <w:rPr>
                <w:color w:val="000000" w:themeColor="text1"/>
                <w:spacing w:val="20"/>
                <w:sz w:val="24"/>
                <w:szCs w:val="24"/>
                <w:lang w:eastAsia="es-ES_tradnl"/>
              </w:rPr>
              <w:t>y</w:t>
            </w:r>
            <w:r w:rsidRPr="00A12D0B">
              <w:rPr>
                <w:color w:val="000000" w:themeColor="text1"/>
                <w:sz w:val="24"/>
                <w:szCs w:val="24"/>
                <w:lang w:eastAsia="es-ES_tradnl"/>
              </w:rPr>
              <w:t> </w:t>
            </w:r>
            <w:r w:rsidRPr="00A12D0B">
              <w:rPr>
                <w:color w:val="000000" w:themeColor="text1"/>
                <w:spacing w:val="20"/>
                <w:sz w:val="24"/>
                <w:szCs w:val="24"/>
                <w:lang w:eastAsia="es-ES_tradnl"/>
              </w:rPr>
              <w:t>de</w:t>
            </w:r>
            <w:r w:rsidRPr="00A12D0B">
              <w:rPr>
                <w:color w:val="000000" w:themeColor="text1"/>
                <w:sz w:val="24"/>
                <w:szCs w:val="24"/>
                <w:lang w:eastAsia="es-ES_tradnl"/>
              </w:rPr>
              <w:t> </w:t>
            </w:r>
            <w:r w:rsidRPr="00A12D0B">
              <w:rPr>
                <w:color w:val="000000" w:themeColor="text1"/>
                <w:spacing w:val="20"/>
                <w:sz w:val="24"/>
                <w:szCs w:val="24"/>
                <w:lang w:eastAsia="es-ES_tradnl"/>
              </w:rPr>
              <w:t>discriminación</w:t>
            </w:r>
            <w:r w:rsidRPr="00A12D0B">
              <w:rPr>
                <w:color w:val="000000" w:themeColor="text1"/>
                <w:sz w:val="24"/>
                <w:szCs w:val="24"/>
                <w:lang w:eastAsia="es-ES_tradnl"/>
              </w:rPr>
              <w:t xml:space="preserve">, </w:t>
            </w:r>
            <w:proofErr w:type="gramStart"/>
            <w:r w:rsidRPr="00A12D0B">
              <w:rPr>
                <w:color w:val="000000" w:themeColor="text1"/>
                <w:sz w:val="24"/>
                <w:szCs w:val="24"/>
                <w:lang w:eastAsia="es-ES_tradnl"/>
              </w:rPr>
              <w:t>rítmicas </w:t>
            </w:r>
            <w:r w:rsidRPr="00A12D0B">
              <w:rPr>
                <w:color w:val="000000" w:themeColor="text1"/>
                <w:spacing w:val="20"/>
                <w:sz w:val="24"/>
                <w:szCs w:val="24"/>
                <w:lang w:eastAsia="es-ES_tradnl"/>
              </w:rPr>
              <w:t xml:space="preserve"> </w:t>
            </w:r>
            <w:r w:rsidRPr="00A12D0B">
              <w:rPr>
                <w:color w:val="000000" w:themeColor="text1"/>
                <w:sz w:val="24"/>
                <w:szCs w:val="24"/>
                <w:lang w:eastAsia="es-ES_tradnl"/>
              </w:rPr>
              <w:t>y</w:t>
            </w:r>
            <w:proofErr w:type="gramEnd"/>
            <w:r w:rsidRPr="00A12D0B">
              <w:rPr>
                <w:color w:val="000000" w:themeColor="text1"/>
                <w:sz w:val="24"/>
                <w:szCs w:val="24"/>
                <w:lang w:eastAsia="es-ES_tradnl"/>
              </w:rPr>
              <w:t> </w:t>
            </w:r>
            <w:r w:rsidRPr="00A12D0B">
              <w:rPr>
                <w:color w:val="000000" w:themeColor="text1"/>
                <w:spacing w:val="20"/>
                <w:sz w:val="24"/>
                <w:szCs w:val="24"/>
                <w:lang w:eastAsia="es-ES_tradnl"/>
              </w:rPr>
              <w:t xml:space="preserve"> </w:t>
            </w:r>
            <w:r w:rsidRPr="00A12D0B">
              <w:rPr>
                <w:color w:val="000000" w:themeColor="text1"/>
                <w:sz w:val="24"/>
                <w:szCs w:val="24"/>
                <w:lang w:eastAsia="es-ES_tradnl"/>
              </w:rPr>
              <w:t>motrices.</w:t>
            </w:r>
          </w:p>
        </w:tc>
      </w:tr>
      <w:tr w:rsidR="00275D6C" w:rsidRPr="00A12D0B" w14:paraId="36268BB4" w14:textId="77777777" w:rsidTr="002E65F3">
        <w:trPr>
          <w:trHeight w:val="798"/>
        </w:trPr>
        <w:tc>
          <w:tcPr>
            <w:tcW w:w="3111" w:type="dxa"/>
            <w:hideMark/>
          </w:tcPr>
          <w:p w14:paraId="4BDB0341" w14:textId="77777777" w:rsidR="00275D6C" w:rsidRPr="00A12D0B" w:rsidRDefault="00275D6C" w:rsidP="003555A7">
            <w:pPr>
              <w:ind w:left="-116"/>
              <w:jc w:val="both"/>
              <w:rPr>
                <w:color w:val="000000" w:themeColor="text1"/>
                <w:sz w:val="24"/>
                <w:szCs w:val="24"/>
                <w:lang w:eastAsia="es-ES_tradnl"/>
              </w:rPr>
            </w:pPr>
            <w:r w:rsidRPr="00A12D0B">
              <w:rPr>
                <w:color w:val="000000" w:themeColor="text1"/>
                <w:sz w:val="24"/>
                <w:szCs w:val="24"/>
                <w:lang w:eastAsia="es-ES_tradnl"/>
              </w:rPr>
              <w:t>5. ¿Qué competencias deberían</w:t>
            </w:r>
          </w:p>
          <w:p w14:paraId="2C18AD41" w14:textId="77777777" w:rsidR="00275D6C" w:rsidRPr="00A12D0B" w:rsidRDefault="00275D6C" w:rsidP="003555A7">
            <w:pPr>
              <w:ind w:left="-116"/>
              <w:jc w:val="both"/>
              <w:rPr>
                <w:color w:val="000000" w:themeColor="text1"/>
                <w:sz w:val="24"/>
                <w:szCs w:val="24"/>
                <w:lang w:eastAsia="es-ES_tradnl"/>
              </w:rPr>
            </w:pPr>
            <w:r w:rsidRPr="00A12D0B">
              <w:rPr>
                <w:color w:val="000000" w:themeColor="text1"/>
                <w:sz w:val="24"/>
                <w:szCs w:val="24"/>
                <w:lang w:eastAsia="es-ES_tradnl"/>
              </w:rPr>
              <w:t>desarrollar los proyectos artísticos?</w:t>
            </w:r>
          </w:p>
        </w:tc>
        <w:tc>
          <w:tcPr>
            <w:tcW w:w="6804" w:type="dxa"/>
            <w:hideMark/>
          </w:tcPr>
          <w:p w14:paraId="49BB6BE2" w14:textId="77777777" w:rsidR="00275D6C" w:rsidRPr="00A12D0B" w:rsidRDefault="00275D6C" w:rsidP="003555A7">
            <w:pPr>
              <w:ind w:left="-81"/>
              <w:rPr>
                <w:color w:val="000000" w:themeColor="text1"/>
                <w:sz w:val="24"/>
                <w:szCs w:val="24"/>
                <w:lang w:eastAsia="es-ES_tradnl"/>
              </w:rPr>
            </w:pPr>
            <w:r w:rsidRPr="00A12D0B">
              <w:rPr>
                <w:color w:val="000000" w:themeColor="text1"/>
                <w:sz w:val="24"/>
                <w:szCs w:val="24"/>
                <w:lang w:eastAsia="es-ES_tradnl"/>
              </w:rPr>
              <w:t>Sociales, personales, emocionales, cognitivas. Escucha activa, crítica y analítica de la música. Empatía con el medio, fomento del liderazgo y del trabajo</w:t>
            </w:r>
            <w:r w:rsidRPr="00A12D0B">
              <w:rPr>
                <w:color w:val="000000" w:themeColor="text1"/>
                <w:spacing w:val="-14"/>
                <w:sz w:val="24"/>
                <w:szCs w:val="24"/>
                <w:lang w:eastAsia="es-ES_tradnl"/>
              </w:rPr>
              <w:t xml:space="preserve"> </w:t>
            </w:r>
            <w:r w:rsidRPr="00A12D0B">
              <w:rPr>
                <w:color w:val="000000" w:themeColor="text1"/>
                <w:sz w:val="24"/>
                <w:szCs w:val="24"/>
                <w:lang w:eastAsia="es-ES_tradnl"/>
              </w:rPr>
              <w:t>en</w:t>
            </w:r>
            <w:r w:rsidRPr="00A12D0B">
              <w:rPr>
                <w:color w:val="000000" w:themeColor="text1"/>
                <w:spacing w:val="-14"/>
                <w:sz w:val="24"/>
                <w:szCs w:val="24"/>
                <w:lang w:eastAsia="es-ES_tradnl"/>
              </w:rPr>
              <w:t xml:space="preserve"> </w:t>
            </w:r>
            <w:r w:rsidRPr="00A12D0B">
              <w:rPr>
                <w:color w:val="000000" w:themeColor="text1"/>
                <w:sz w:val="24"/>
                <w:szCs w:val="24"/>
                <w:lang w:eastAsia="es-ES_tradnl"/>
              </w:rPr>
              <w:t>equipo,</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creatividad</w:t>
            </w:r>
            <w:r w:rsidRPr="00A12D0B">
              <w:rPr>
                <w:color w:val="000000" w:themeColor="text1"/>
                <w:spacing w:val="-14"/>
                <w:sz w:val="24"/>
                <w:szCs w:val="24"/>
                <w:lang w:eastAsia="es-ES_tradnl"/>
              </w:rPr>
              <w:t xml:space="preserve"> </w:t>
            </w:r>
            <w:r w:rsidRPr="00A12D0B">
              <w:rPr>
                <w:color w:val="000000" w:themeColor="text1"/>
                <w:sz w:val="24"/>
                <w:szCs w:val="24"/>
                <w:lang w:eastAsia="es-ES_tradnl"/>
              </w:rPr>
              <w:t>e</w:t>
            </w:r>
            <w:r w:rsidRPr="00A12D0B">
              <w:rPr>
                <w:color w:val="000000" w:themeColor="text1"/>
                <w:spacing w:val="-14"/>
                <w:sz w:val="24"/>
                <w:szCs w:val="24"/>
                <w:lang w:eastAsia="es-ES_tradnl"/>
              </w:rPr>
              <w:t xml:space="preserve"> </w:t>
            </w:r>
            <w:r w:rsidRPr="00A12D0B">
              <w:rPr>
                <w:color w:val="000000" w:themeColor="text1"/>
                <w:sz w:val="24"/>
                <w:szCs w:val="24"/>
                <w:lang w:eastAsia="es-ES_tradnl"/>
              </w:rPr>
              <w:t>innovación,</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valor</w:t>
            </w:r>
            <w:r w:rsidRPr="00A12D0B">
              <w:rPr>
                <w:color w:val="000000" w:themeColor="text1"/>
                <w:spacing w:val="-14"/>
                <w:sz w:val="24"/>
                <w:szCs w:val="24"/>
                <w:lang w:eastAsia="es-ES_tradnl"/>
              </w:rPr>
              <w:t xml:space="preserve"> </w:t>
            </w:r>
            <w:r w:rsidRPr="00A12D0B">
              <w:rPr>
                <w:color w:val="000000" w:themeColor="text1"/>
                <w:sz w:val="24"/>
                <w:szCs w:val="24"/>
                <w:lang w:eastAsia="es-ES_tradnl"/>
              </w:rPr>
              <w:t>añadido</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en</w:t>
            </w:r>
            <w:r w:rsidRPr="00A12D0B">
              <w:rPr>
                <w:color w:val="000000" w:themeColor="text1"/>
                <w:spacing w:val="-14"/>
                <w:sz w:val="24"/>
                <w:szCs w:val="24"/>
                <w:lang w:eastAsia="es-ES_tradnl"/>
              </w:rPr>
              <w:t xml:space="preserve"> </w:t>
            </w:r>
            <w:r w:rsidRPr="00A12D0B">
              <w:rPr>
                <w:color w:val="000000" w:themeColor="text1"/>
                <w:sz w:val="24"/>
                <w:szCs w:val="24"/>
                <w:lang w:eastAsia="es-ES_tradnl"/>
              </w:rPr>
              <w:t>clave social</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o</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económica.</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Beneficios</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a</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nivel</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cerebral,</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a</w:t>
            </w:r>
            <w:r w:rsidRPr="00A12D0B">
              <w:rPr>
                <w:color w:val="000000" w:themeColor="text1"/>
                <w:spacing w:val="-11"/>
                <w:sz w:val="24"/>
                <w:szCs w:val="24"/>
                <w:lang w:eastAsia="es-ES_tradnl"/>
              </w:rPr>
              <w:t xml:space="preserve"> </w:t>
            </w:r>
            <w:r w:rsidRPr="00A12D0B">
              <w:rPr>
                <w:color w:val="000000" w:themeColor="text1"/>
                <w:sz w:val="24"/>
                <w:szCs w:val="24"/>
                <w:lang w:eastAsia="es-ES_tradnl"/>
              </w:rPr>
              <w:t>nivel</w:t>
            </w:r>
            <w:r w:rsidRPr="00A12D0B">
              <w:rPr>
                <w:color w:val="000000" w:themeColor="text1"/>
                <w:spacing w:val="-12"/>
                <w:sz w:val="24"/>
                <w:szCs w:val="24"/>
                <w:lang w:eastAsia="es-ES_tradnl"/>
              </w:rPr>
              <w:t xml:space="preserve"> </w:t>
            </w:r>
            <w:r w:rsidRPr="00A12D0B">
              <w:rPr>
                <w:color w:val="000000" w:themeColor="text1"/>
                <w:sz w:val="24"/>
                <w:szCs w:val="24"/>
                <w:lang w:eastAsia="es-ES_tradnl"/>
              </w:rPr>
              <w:t>emocional, a nivel de expresión, de sensibilidad y de valores.</w:t>
            </w:r>
          </w:p>
        </w:tc>
      </w:tr>
      <w:tr w:rsidR="00275D6C" w:rsidRPr="00A12D0B" w14:paraId="2117E40B" w14:textId="77777777" w:rsidTr="002E65F3">
        <w:trPr>
          <w:trHeight w:val="603"/>
        </w:trPr>
        <w:tc>
          <w:tcPr>
            <w:tcW w:w="3111" w:type="dxa"/>
            <w:hideMark/>
          </w:tcPr>
          <w:p w14:paraId="7FCA409E"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6. Participas o has participado</w:t>
            </w:r>
          </w:p>
          <w:p w14:paraId="0D1DF180"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en algún proyecto artístico de</w:t>
            </w:r>
          </w:p>
          <w:p w14:paraId="50C677F7"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inclusión? Explica brevemente</w:t>
            </w:r>
          </w:p>
        </w:tc>
        <w:tc>
          <w:tcPr>
            <w:tcW w:w="6804" w:type="dxa"/>
            <w:hideMark/>
          </w:tcPr>
          <w:p w14:paraId="68F52EF9" w14:textId="77777777" w:rsidR="00275D6C" w:rsidRPr="00A12D0B" w:rsidRDefault="00275D6C" w:rsidP="003555A7">
            <w:pPr>
              <w:ind w:left="-81"/>
              <w:jc w:val="both"/>
              <w:rPr>
                <w:color w:val="000000" w:themeColor="text1"/>
                <w:sz w:val="24"/>
                <w:szCs w:val="24"/>
                <w:lang w:eastAsia="es-ES_tradnl"/>
              </w:rPr>
            </w:pPr>
            <w:r w:rsidRPr="00A12D0B">
              <w:rPr>
                <w:color w:val="000000" w:themeColor="text1"/>
                <w:sz w:val="24"/>
                <w:szCs w:val="24"/>
                <w:lang w:eastAsia="es-ES_tradnl"/>
              </w:rPr>
              <w:t xml:space="preserve">En entornos desfavorables, desde la música, la palabra, las artes, hacia la inclusión educativa y social en personas mayores. Música tradicional y popular. "Música para Crecer" e inclusión, se hace con adolescentes. </w:t>
            </w:r>
          </w:p>
        </w:tc>
      </w:tr>
      <w:tr w:rsidR="00275D6C" w:rsidRPr="00A12D0B" w14:paraId="6CCF7CAF" w14:textId="77777777" w:rsidTr="002E65F3">
        <w:trPr>
          <w:trHeight w:val="951"/>
        </w:trPr>
        <w:tc>
          <w:tcPr>
            <w:tcW w:w="3111" w:type="dxa"/>
            <w:hideMark/>
          </w:tcPr>
          <w:p w14:paraId="2C944ED1"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7. Consideras que la formación</w:t>
            </w:r>
          </w:p>
          <w:p w14:paraId="50A07314"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de maestros es completa, con</w:t>
            </w:r>
          </w:p>
          <w:p w14:paraId="366BA739"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respecto a la música?</w:t>
            </w:r>
          </w:p>
        </w:tc>
        <w:tc>
          <w:tcPr>
            <w:tcW w:w="6804" w:type="dxa"/>
            <w:hideMark/>
          </w:tcPr>
          <w:p w14:paraId="5AFB1131" w14:textId="77777777" w:rsidR="00275D6C" w:rsidRPr="00A12D0B" w:rsidRDefault="00275D6C" w:rsidP="003555A7">
            <w:pPr>
              <w:ind w:left="-81"/>
              <w:jc w:val="both"/>
              <w:rPr>
                <w:color w:val="000000" w:themeColor="text1"/>
                <w:sz w:val="24"/>
                <w:szCs w:val="24"/>
                <w:lang w:eastAsia="es-ES_tradnl"/>
              </w:rPr>
            </w:pPr>
            <w:r w:rsidRPr="00A12D0B">
              <w:rPr>
                <w:color w:val="000000" w:themeColor="text1"/>
                <w:sz w:val="24"/>
                <w:szCs w:val="24"/>
                <w:lang w:eastAsia="es-ES_tradnl"/>
              </w:rPr>
              <w:t>Actualmente No. Es necesario repensar el Currículo, las competencias y las necesidades que la realidad demanda. La organización curricular continúa primando las habilidades instrumentales básicas como son la lengua y las matemáticas. La formación del profesorado es insuficiente.</w:t>
            </w:r>
          </w:p>
        </w:tc>
      </w:tr>
      <w:tr w:rsidR="00275D6C" w:rsidRPr="00A12D0B" w14:paraId="3B6F3351" w14:textId="77777777" w:rsidTr="0012398C">
        <w:trPr>
          <w:trHeight w:val="698"/>
        </w:trPr>
        <w:tc>
          <w:tcPr>
            <w:tcW w:w="3111" w:type="dxa"/>
            <w:hideMark/>
          </w:tcPr>
          <w:p w14:paraId="6EEF3763" w14:textId="77777777" w:rsidR="00275D6C" w:rsidRPr="00A12D0B" w:rsidRDefault="00275D6C" w:rsidP="003555A7">
            <w:pPr>
              <w:ind w:left="-116"/>
              <w:rPr>
                <w:color w:val="000000" w:themeColor="text1"/>
                <w:sz w:val="24"/>
                <w:szCs w:val="24"/>
                <w:lang w:eastAsia="es-ES_tradnl"/>
              </w:rPr>
            </w:pPr>
            <w:r w:rsidRPr="00A12D0B">
              <w:rPr>
                <w:color w:val="000000" w:themeColor="text1"/>
                <w:sz w:val="24"/>
                <w:szCs w:val="24"/>
                <w:lang w:eastAsia="es-ES_tradnl"/>
              </w:rPr>
              <w:t xml:space="preserve">8. ¿Podrías hacer </w:t>
            </w:r>
            <w:proofErr w:type="gramStart"/>
            <w:r w:rsidRPr="00A12D0B">
              <w:rPr>
                <w:color w:val="000000" w:themeColor="text1"/>
                <w:sz w:val="24"/>
                <w:szCs w:val="24"/>
                <w:lang w:eastAsia="es-ES_tradnl"/>
              </w:rPr>
              <w:t>unas breve</w:t>
            </w:r>
            <w:proofErr w:type="gramEnd"/>
          </w:p>
          <w:p w14:paraId="6A2CCDDE" w14:textId="77777777" w:rsidR="00275D6C" w:rsidRPr="00A12D0B" w:rsidRDefault="00275D6C" w:rsidP="003555A7">
            <w:pPr>
              <w:ind w:left="-116"/>
              <w:rPr>
                <w:color w:val="000000" w:themeColor="text1"/>
                <w:sz w:val="24"/>
                <w:szCs w:val="24"/>
                <w:lang w:eastAsia="es-ES_tradnl"/>
              </w:rPr>
            </w:pPr>
            <w:proofErr w:type="gramStart"/>
            <w:r w:rsidRPr="00A12D0B">
              <w:rPr>
                <w:color w:val="000000" w:themeColor="text1"/>
                <w:sz w:val="24"/>
                <w:szCs w:val="24"/>
                <w:lang w:eastAsia="es-ES_tradnl"/>
              </w:rPr>
              <w:t>Recomendaciones para mejorar las instituciones educativas, respecto al arte?</w:t>
            </w:r>
            <w:proofErr w:type="gramEnd"/>
          </w:p>
        </w:tc>
        <w:tc>
          <w:tcPr>
            <w:tcW w:w="6804" w:type="dxa"/>
            <w:hideMark/>
          </w:tcPr>
          <w:p w14:paraId="53E2B60F" w14:textId="77777777" w:rsidR="00275D6C" w:rsidRPr="00A12D0B" w:rsidRDefault="00275D6C" w:rsidP="003555A7">
            <w:pPr>
              <w:ind w:left="-81"/>
              <w:jc w:val="both"/>
              <w:rPr>
                <w:color w:val="000000" w:themeColor="text1"/>
                <w:sz w:val="24"/>
                <w:szCs w:val="24"/>
                <w:lang w:eastAsia="es-ES_tradnl"/>
              </w:rPr>
            </w:pPr>
            <w:r w:rsidRPr="00A12D0B">
              <w:rPr>
                <w:color w:val="000000" w:themeColor="text1"/>
                <w:sz w:val="24"/>
                <w:szCs w:val="24"/>
                <w:lang w:eastAsia="es-ES_tradnl"/>
              </w:rPr>
              <w:t>El arte, como práctica y aprendizaje, debe formar parte de los planes educativos como signatura obligatoria. Sin su presencia significativa la educación estará incompleta. Es necesario que la misma institución educativa crea y apoye proyectos artísticos y que en los propios centros educativos den al arte la importancia y respeto que se merece.</w:t>
            </w:r>
            <w:r w:rsidR="00E43587" w:rsidRPr="00A12D0B">
              <w:rPr>
                <w:color w:val="000000" w:themeColor="text1"/>
                <w:sz w:val="24"/>
                <w:szCs w:val="24"/>
                <w:lang w:eastAsia="es-ES_tradnl"/>
              </w:rPr>
              <w:t xml:space="preserve"> </w:t>
            </w:r>
            <w:r w:rsidRPr="00A12D0B">
              <w:rPr>
                <w:color w:val="000000" w:themeColor="text1"/>
                <w:sz w:val="24"/>
                <w:szCs w:val="24"/>
                <w:lang w:eastAsia="es-ES_tradnl"/>
              </w:rPr>
              <w:t>Formar a los profesionales de música también con otras disciplinas.</w:t>
            </w:r>
          </w:p>
        </w:tc>
      </w:tr>
    </w:tbl>
    <w:p w14:paraId="34108A69" w14:textId="77777777" w:rsidR="00275D6C" w:rsidRPr="00A12D0B" w:rsidRDefault="00275D6C" w:rsidP="003555A7">
      <w:pPr>
        <w:pStyle w:val="Textoindependiente"/>
        <w:ind w:right="3"/>
        <w:jc w:val="both"/>
      </w:pPr>
    </w:p>
    <w:p w14:paraId="799AABC4" w14:textId="77777777" w:rsidR="008A4DB4" w:rsidRPr="00A12D0B" w:rsidRDefault="00E43587" w:rsidP="003555A7">
      <w:pPr>
        <w:pStyle w:val="Textoindependiente"/>
        <w:jc w:val="both"/>
      </w:pPr>
      <w:r w:rsidRPr="00A12D0B">
        <w:t xml:space="preserve">En las diferentes entrevistas se consultaron proyectos de relevancia en la sociedad, tomando el arte para el impacto social, la inclusión social y educativa. En la siguiente tabla recogemos los </w:t>
      </w:r>
      <w:r w:rsidR="00736076" w:rsidRPr="00A12D0B">
        <w:t xml:space="preserve">proyectos </w:t>
      </w:r>
      <w:r w:rsidRPr="00A12D0B">
        <w:t>que más se destacaron:</w:t>
      </w:r>
    </w:p>
    <w:p w14:paraId="3DBC854D" w14:textId="77777777" w:rsidR="008A4DB4" w:rsidRPr="00A12D0B" w:rsidRDefault="008A4DB4" w:rsidP="003555A7">
      <w:pPr>
        <w:pStyle w:val="Textoindependiente"/>
      </w:pPr>
    </w:p>
    <w:p w14:paraId="0452A1A2" w14:textId="77777777" w:rsidR="00E72835" w:rsidRPr="00A12D0B" w:rsidRDefault="00E72835" w:rsidP="003555A7">
      <w:pPr>
        <w:pStyle w:val="Textoindependiente"/>
      </w:pPr>
      <w:r w:rsidRPr="00A12D0B">
        <w:rPr>
          <w:b/>
          <w:bCs/>
        </w:rPr>
        <w:t xml:space="preserve">Tabla </w:t>
      </w:r>
      <w:r w:rsidR="00BE7400" w:rsidRPr="00A12D0B">
        <w:rPr>
          <w:b/>
          <w:bCs/>
        </w:rPr>
        <w:t>4</w:t>
      </w:r>
      <w:r w:rsidRPr="00A12D0B">
        <w:rPr>
          <w:b/>
          <w:bCs/>
        </w:rPr>
        <w:t>:</w:t>
      </w:r>
      <w:r w:rsidRPr="00A12D0B">
        <w:t xml:space="preserve"> proyectos de impacto social valorados en la estancia de </w:t>
      </w:r>
      <w:proofErr w:type="spellStart"/>
      <w:r w:rsidRPr="00A12D0B">
        <w:t>investiación</w:t>
      </w:r>
      <w:proofErr w:type="spellEnd"/>
    </w:p>
    <w:tbl>
      <w:tblPr>
        <w:tblStyle w:val="Tablaconcuadrcula"/>
        <w:tblW w:w="9639" w:type="dxa"/>
        <w:tblInd w:w="-5" w:type="dxa"/>
        <w:tblLayout w:type="fixed"/>
        <w:tblLook w:val="01E0" w:firstRow="1" w:lastRow="1" w:firstColumn="1" w:lastColumn="1" w:noHBand="0" w:noVBand="0"/>
      </w:tblPr>
      <w:tblGrid>
        <w:gridCol w:w="2127"/>
        <w:gridCol w:w="7512"/>
      </w:tblGrid>
      <w:tr w:rsidR="00E72835" w:rsidRPr="00A12D0B" w14:paraId="768DCC5D" w14:textId="77777777" w:rsidTr="0012398C">
        <w:trPr>
          <w:trHeight w:val="51"/>
        </w:trPr>
        <w:tc>
          <w:tcPr>
            <w:tcW w:w="2127" w:type="dxa"/>
          </w:tcPr>
          <w:p w14:paraId="710F8257" w14:textId="77777777" w:rsidR="00E72835" w:rsidRPr="00A12D0B" w:rsidRDefault="00E72835" w:rsidP="003555A7">
            <w:pPr>
              <w:pStyle w:val="TableParagraph"/>
              <w:spacing w:before="0"/>
              <w:ind w:left="-106"/>
              <w:rPr>
                <w:bCs/>
                <w:sz w:val="24"/>
                <w:szCs w:val="24"/>
              </w:rPr>
            </w:pPr>
            <w:r w:rsidRPr="00A12D0B">
              <w:rPr>
                <w:bCs/>
                <w:sz w:val="24"/>
                <w:szCs w:val="24"/>
              </w:rPr>
              <w:t>9. Enumera los</w:t>
            </w:r>
            <w:r w:rsidR="00E43587" w:rsidRPr="00A12D0B">
              <w:rPr>
                <w:bCs/>
                <w:sz w:val="24"/>
                <w:szCs w:val="24"/>
              </w:rPr>
              <w:t xml:space="preserve"> </w:t>
            </w:r>
            <w:r w:rsidRPr="00A12D0B">
              <w:rPr>
                <w:bCs/>
                <w:sz w:val="24"/>
                <w:szCs w:val="24"/>
              </w:rPr>
              <w:t>proyectos de</w:t>
            </w:r>
            <w:r w:rsidR="00E43587" w:rsidRPr="00A12D0B">
              <w:rPr>
                <w:bCs/>
                <w:sz w:val="24"/>
                <w:szCs w:val="24"/>
              </w:rPr>
              <w:t xml:space="preserve"> </w:t>
            </w:r>
            <w:r w:rsidRPr="00A12D0B">
              <w:rPr>
                <w:bCs/>
                <w:sz w:val="24"/>
                <w:szCs w:val="24"/>
              </w:rPr>
              <w:t>impacto sociales</w:t>
            </w:r>
            <w:r w:rsidR="00E43587" w:rsidRPr="00A12D0B">
              <w:rPr>
                <w:bCs/>
                <w:sz w:val="24"/>
                <w:szCs w:val="24"/>
              </w:rPr>
              <w:t xml:space="preserve"> </w:t>
            </w:r>
            <w:r w:rsidRPr="00A12D0B">
              <w:rPr>
                <w:bCs/>
                <w:sz w:val="24"/>
                <w:szCs w:val="24"/>
              </w:rPr>
              <w:t>(desde la música</w:t>
            </w:r>
            <w:r w:rsidR="00E43587" w:rsidRPr="00A12D0B">
              <w:rPr>
                <w:bCs/>
                <w:sz w:val="24"/>
                <w:szCs w:val="24"/>
              </w:rPr>
              <w:t xml:space="preserve"> </w:t>
            </w:r>
            <w:r w:rsidRPr="00A12D0B">
              <w:rPr>
                <w:bCs/>
                <w:sz w:val="24"/>
                <w:szCs w:val="24"/>
              </w:rPr>
              <w:t>y las artes) que</w:t>
            </w:r>
            <w:r w:rsidR="00331183" w:rsidRPr="00A12D0B">
              <w:rPr>
                <w:bCs/>
                <w:sz w:val="24"/>
                <w:szCs w:val="24"/>
              </w:rPr>
              <w:t xml:space="preserve"> </w:t>
            </w:r>
            <w:r w:rsidRPr="00A12D0B">
              <w:rPr>
                <w:bCs/>
                <w:sz w:val="24"/>
                <w:szCs w:val="24"/>
              </w:rPr>
              <w:t>congas y haz una</w:t>
            </w:r>
          </w:p>
          <w:p w14:paraId="7B08302C" w14:textId="77777777" w:rsidR="00E72835" w:rsidRPr="00A12D0B" w:rsidRDefault="00E72835" w:rsidP="003555A7">
            <w:pPr>
              <w:pStyle w:val="TableParagraph"/>
              <w:spacing w:before="0"/>
              <w:ind w:left="-106"/>
              <w:rPr>
                <w:bCs/>
                <w:sz w:val="24"/>
                <w:szCs w:val="24"/>
              </w:rPr>
            </w:pPr>
            <w:r w:rsidRPr="00A12D0B">
              <w:rPr>
                <w:bCs/>
                <w:sz w:val="24"/>
                <w:szCs w:val="24"/>
              </w:rPr>
              <w:t>breve</w:t>
            </w:r>
            <w:r w:rsidR="00E43587" w:rsidRPr="00A12D0B">
              <w:rPr>
                <w:bCs/>
                <w:sz w:val="24"/>
                <w:szCs w:val="24"/>
              </w:rPr>
              <w:t xml:space="preserve"> </w:t>
            </w:r>
            <w:r w:rsidRPr="00A12D0B">
              <w:rPr>
                <w:bCs/>
                <w:sz w:val="24"/>
                <w:szCs w:val="24"/>
              </w:rPr>
              <w:t>descripción (no</w:t>
            </w:r>
            <w:r w:rsidR="00331183" w:rsidRPr="00A12D0B">
              <w:rPr>
                <w:bCs/>
                <w:sz w:val="24"/>
                <w:szCs w:val="24"/>
              </w:rPr>
              <w:t xml:space="preserve"> </w:t>
            </w:r>
            <w:r w:rsidRPr="00A12D0B">
              <w:rPr>
                <w:bCs/>
                <w:sz w:val="24"/>
                <w:szCs w:val="24"/>
              </w:rPr>
              <w:t>más de 2 líneas)</w:t>
            </w:r>
          </w:p>
        </w:tc>
        <w:tc>
          <w:tcPr>
            <w:tcW w:w="7512" w:type="dxa"/>
          </w:tcPr>
          <w:p w14:paraId="042D0FD5" w14:textId="77777777" w:rsidR="00E72835" w:rsidRPr="00A12D0B" w:rsidRDefault="00E72835" w:rsidP="003555A7">
            <w:pPr>
              <w:pStyle w:val="TableParagraph"/>
              <w:spacing w:before="0"/>
              <w:ind w:left="-107"/>
              <w:jc w:val="both"/>
              <w:rPr>
                <w:sz w:val="24"/>
                <w:szCs w:val="24"/>
              </w:rPr>
            </w:pPr>
            <w:proofErr w:type="spellStart"/>
            <w:r w:rsidRPr="00A12D0B">
              <w:rPr>
                <w:b/>
                <w:sz w:val="24"/>
                <w:szCs w:val="24"/>
              </w:rPr>
              <w:t>Xamfrà</w:t>
            </w:r>
            <w:proofErr w:type="spellEnd"/>
            <w:r w:rsidRPr="00A12D0B">
              <w:rPr>
                <w:b/>
                <w:sz w:val="24"/>
                <w:szCs w:val="24"/>
              </w:rPr>
              <w:t xml:space="preserve">: </w:t>
            </w:r>
            <w:r w:rsidRPr="00A12D0B">
              <w:rPr>
                <w:sz w:val="24"/>
                <w:szCs w:val="24"/>
              </w:rPr>
              <w:t>de impacto sociales en barrios de Barcelona.</w:t>
            </w:r>
          </w:p>
          <w:p w14:paraId="4FC51DFE" w14:textId="77777777" w:rsidR="00E72835" w:rsidRPr="00A12D0B" w:rsidRDefault="00E72835" w:rsidP="003555A7">
            <w:pPr>
              <w:pStyle w:val="TableParagraph"/>
              <w:spacing w:before="0"/>
              <w:ind w:left="-107"/>
              <w:jc w:val="both"/>
              <w:rPr>
                <w:sz w:val="24"/>
                <w:szCs w:val="24"/>
              </w:rPr>
            </w:pPr>
            <w:r w:rsidRPr="00A12D0B">
              <w:rPr>
                <w:b/>
                <w:sz w:val="24"/>
                <w:szCs w:val="24"/>
              </w:rPr>
              <w:t>Músicas para la vida</w:t>
            </w:r>
            <w:r w:rsidRPr="00A12D0B">
              <w:rPr>
                <w:sz w:val="24"/>
                <w:szCs w:val="24"/>
              </w:rPr>
              <w:t>: en personas mayores / adultas, para la mejora de la calidad de vida y la prevención de demencias.</w:t>
            </w:r>
          </w:p>
          <w:p w14:paraId="581C7B47" w14:textId="77777777" w:rsidR="00E72835" w:rsidRPr="00A12D0B" w:rsidRDefault="00E72835" w:rsidP="003555A7">
            <w:pPr>
              <w:pStyle w:val="TableParagraph"/>
              <w:spacing w:before="0"/>
              <w:ind w:left="-107"/>
              <w:jc w:val="both"/>
              <w:rPr>
                <w:sz w:val="24"/>
                <w:szCs w:val="24"/>
              </w:rPr>
            </w:pPr>
            <w:proofErr w:type="spellStart"/>
            <w:r w:rsidRPr="00A12D0B">
              <w:rPr>
                <w:b/>
                <w:sz w:val="24"/>
                <w:szCs w:val="24"/>
              </w:rPr>
              <w:t>Esbart</w:t>
            </w:r>
            <w:proofErr w:type="spellEnd"/>
            <w:r w:rsidRPr="00A12D0B">
              <w:rPr>
                <w:b/>
                <w:sz w:val="24"/>
                <w:szCs w:val="24"/>
              </w:rPr>
              <w:t xml:space="preserve"> Catalán de Danzantes </w:t>
            </w:r>
            <w:r w:rsidRPr="00A12D0B">
              <w:rPr>
                <w:sz w:val="24"/>
                <w:szCs w:val="24"/>
              </w:rPr>
              <w:t>– Barcelona: Bailan y hacen participar a toda la gente del barrio que quiera.</w:t>
            </w:r>
          </w:p>
          <w:p w14:paraId="57B2431C" w14:textId="77777777" w:rsidR="00E72835" w:rsidRPr="00A12D0B" w:rsidRDefault="00E72835" w:rsidP="003555A7">
            <w:pPr>
              <w:pStyle w:val="TableParagraph"/>
              <w:spacing w:before="0"/>
              <w:ind w:left="-107"/>
              <w:jc w:val="both"/>
              <w:rPr>
                <w:sz w:val="24"/>
                <w:szCs w:val="24"/>
              </w:rPr>
            </w:pPr>
            <w:r w:rsidRPr="00A12D0B">
              <w:rPr>
                <w:b/>
                <w:sz w:val="24"/>
                <w:szCs w:val="24"/>
              </w:rPr>
              <w:t xml:space="preserve">El </w:t>
            </w:r>
            <w:proofErr w:type="spellStart"/>
            <w:r w:rsidRPr="00A12D0B">
              <w:rPr>
                <w:b/>
                <w:sz w:val="24"/>
                <w:szCs w:val="24"/>
              </w:rPr>
              <w:t>Tecler</w:t>
            </w:r>
            <w:proofErr w:type="spellEnd"/>
            <w:r w:rsidRPr="00A12D0B">
              <w:rPr>
                <w:b/>
                <w:sz w:val="24"/>
                <w:szCs w:val="24"/>
              </w:rPr>
              <w:t xml:space="preserve"> </w:t>
            </w:r>
            <w:r w:rsidRPr="00A12D0B">
              <w:rPr>
                <w:sz w:val="24"/>
                <w:szCs w:val="24"/>
              </w:rPr>
              <w:t>Aula de Música. Música Tradicional y Popular –Tarragona.</w:t>
            </w:r>
          </w:p>
          <w:p w14:paraId="6CC56DB9" w14:textId="77777777" w:rsidR="00E72835" w:rsidRPr="00A12D0B" w:rsidRDefault="00E72835" w:rsidP="003555A7">
            <w:pPr>
              <w:pStyle w:val="TableParagraph"/>
              <w:spacing w:before="0"/>
              <w:ind w:left="-107"/>
              <w:jc w:val="both"/>
              <w:rPr>
                <w:sz w:val="24"/>
                <w:szCs w:val="24"/>
              </w:rPr>
            </w:pPr>
            <w:r w:rsidRPr="00A12D0B">
              <w:rPr>
                <w:sz w:val="24"/>
                <w:szCs w:val="24"/>
              </w:rPr>
              <w:t xml:space="preserve">EL proyecto, </w:t>
            </w:r>
            <w:r w:rsidRPr="00A12D0B">
              <w:rPr>
                <w:b/>
                <w:sz w:val="24"/>
                <w:szCs w:val="24"/>
              </w:rPr>
              <w:t xml:space="preserve">AMTP, </w:t>
            </w:r>
            <w:r w:rsidRPr="00A12D0B">
              <w:rPr>
                <w:sz w:val="24"/>
                <w:szCs w:val="24"/>
              </w:rPr>
              <w:t>lo inició el Departamento de Cultura de la Generalidad de Cataluña el curso 1992-93 y llevó su gestión hasta el curso 2011-12.</w:t>
            </w:r>
          </w:p>
          <w:p w14:paraId="6D0F4944" w14:textId="77777777" w:rsidR="00E72835" w:rsidRPr="00A12D0B" w:rsidRDefault="00E72835" w:rsidP="003555A7">
            <w:pPr>
              <w:pStyle w:val="TableParagraph"/>
              <w:spacing w:before="0"/>
              <w:ind w:left="-107"/>
              <w:jc w:val="both"/>
              <w:rPr>
                <w:sz w:val="24"/>
                <w:szCs w:val="24"/>
              </w:rPr>
            </w:pPr>
            <w:r w:rsidRPr="00A12D0B">
              <w:rPr>
                <w:b/>
                <w:sz w:val="24"/>
                <w:szCs w:val="24"/>
              </w:rPr>
              <w:t>Ritmo en los barrios</w:t>
            </w:r>
            <w:r w:rsidRPr="00A12D0B">
              <w:rPr>
                <w:sz w:val="24"/>
                <w:szCs w:val="24"/>
              </w:rPr>
              <w:t>, organización que trabaja la educación musical con niños de diferentes barrios de Nicaragua.</w:t>
            </w:r>
          </w:p>
          <w:p w14:paraId="7E7AA7AA" w14:textId="77777777" w:rsidR="00E72835" w:rsidRPr="00A12D0B" w:rsidRDefault="00E72835" w:rsidP="003555A7">
            <w:pPr>
              <w:pStyle w:val="TableParagraph"/>
              <w:spacing w:before="0"/>
              <w:ind w:left="-107"/>
              <w:jc w:val="both"/>
              <w:rPr>
                <w:sz w:val="24"/>
                <w:szCs w:val="24"/>
              </w:rPr>
            </w:pPr>
            <w:proofErr w:type="spellStart"/>
            <w:r w:rsidRPr="00A12D0B">
              <w:rPr>
                <w:b/>
                <w:sz w:val="24"/>
                <w:szCs w:val="24"/>
              </w:rPr>
              <w:t>L'Art</w:t>
            </w:r>
            <w:proofErr w:type="spellEnd"/>
            <w:r w:rsidRPr="00A12D0B">
              <w:rPr>
                <w:b/>
                <w:sz w:val="24"/>
                <w:szCs w:val="24"/>
              </w:rPr>
              <w:t xml:space="preserve"> del </w:t>
            </w:r>
            <w:proofErr w:type="spellStart"/>
            <w:r w:rsidRPr="00A12D0B">
              <w:rPr>
                <w:b/>
                <w:sz w:val="24"/>
                <w:szCs w:val="24"/>
              </w:rPr>
              <w:t>Cor</w:t>
            </w:r>
            <w:proofErr w:type="spellEnd"/>
            <w:r w:rsidRPr="00A12D0B">
              <w:rPr>
                <w:sz w:val="24"/>
                <w:szCs w:val="24"/>
              </w:rPr>
              <w:t>, proyecto de autogestión (teórico, práctica y económica), dignidad y participación, por el colectivo de personas mayores, supervisado por un profesional cualificado en Musicoterapia.</w:t>
            </w:r>
          </w:p>
          <w:p w14:paraId="427F2F9A" w14:textId="77777777" w:rsidR="00E72835" w:rsidRPr="00A12D0B" w:rsidRDefault="00E72835" w:rsidP="003555A7">
            <w:pPr>
              <w:pStyle w:val="TableParagraph"/>
              <w:spacing w:before="0"/>
              <w:ind w:left="-107"/>
              <w:jc w:val="both"/>
              <w:rPr>
                <w:b/>
                <w:sz w:val="24"/>
                <w:szCs w:val="24"/>
              </w:rPr>
            </w:pPr>
            <w:r w:rsidRPr="00A12D0B">
              <w:rPr>
                <w:b/>
                <w:sz w:val="24"/>
                <w:szCs w:val="24"/>
              </w:rPr>
              <w:t>Art transforma.</w:t>
            </w:r>
          </w:p>
          <w:p w14:paraId="2451F0C0" w14:textId="77777777" w:rsidR="00E72835" w:rsidRPr="00A12D0B" w:rsidRDefault="00E72835" w:rsidP="003555A7">
            <w:pPr>
              <w:pStyle w:val="TableParagraph"/>
              <w:spacing w:before="0"/>
              <w:ind w:left="-107"/>
              <w:jc w:val="both"/>
              <w:rPr>
                <w:sz w:val="24"/>
                <w:szCs w:val="24"/>
              </w:rPr>
            </w:pPr>
            <w:r w:rsidRPr="00A12D0B">
              <w:rPr>
                <w:b/>
                <w:sz w:val="24"/>
                <w:szCs w:val="24"/>
              </w:rPr>
              <w:t>Música y palabra</w:t>
            </w:r>
            <w:r w:rsidRPr="00A12D0B">
              <w:rPr>
                <w:sz w:val="24"/>
                <w:szCs w:val="24"/>
              </w:rPr>
              <w:t>: en personas mayores, para la mejora de la memoria y la calidad de vida.</w:t>
            </w:r>
          </w:p>
        </w:tc>
      </w:tr>
    </w:tbl>
    <w:p w14:paraId="38E60B17" w14:textId="77777777" w:rsidR="00E72835" w:rsidRPr="00A12D0B" w:rsidRDefault="00E72835" w:rsidP="003555A7">
      <w:pPr>
        <w:pStyle w:val="Textoindependiente"/>
      </w:pPr>
    </w:p>
    <w:p w14:paraId="6C443C35" w14:textId="77777777" w:rsidR="00331183" w:rsidRPr="00A12D0B" w:rsidRDefault="00331183" w:rsidP="003555A7">
      <w:pPr>
        <w:pStyle w:val="Textoindependiente"/>
      </w:pPr>
      <w:r w:rsidRPr="00A12D0B">
        <w:t xml:space="preserve">De los </w:t>
      </w:r>
      <w:r w:rsidRPr="00A12D0B">
        <w:rPr>
          <w:i/>
          <w:iCs/>
        </w:rPr>
        <w:t xml:space="preserve">focus </w:t>
      </w:r>
      <w:proofErr w:type="spellStart"/>
      <w:r w:rsidRPr="00A12D0B">
        <w:rPr>
          <w:i/>
          <w:iCs/>
        </w:rPr>
        <w:t>groups</w:t>
      </w:r>
      <w:proofErr w:type="spellEnd"/>
      <w:r w:rsidRPr="00A12D0B">
        <w:rPr>
          <w:i/>
          <w:iCs/>
        </w:rPr>
        <w:t xml:space="preserve">, </w:t>
      </w:r>
      <w:proofErr w:type="spellStart"/>
      <w:r w:rsidRPr="00A12D0B">
        <w:t>hmoes</w:t>
      </w:r>
      <w:proofErr w:type="spellEnd"/>
      <w:r w:rsidRPr="00A12D0B">
        <w:t xml:space="preserve"> </w:t>
      </w:r>
      <w:proofErr w:type="spellStart"/>
      <w:r w:rsidRPr="00A12D0B">
        <w:t>extraido</w:t>
      </w:r>
      <w:proofErr w:type="spellEnd"/>
      <w:r w:rsidRPr="00A12D0B">
        <w:t xml:space="preserve"> la información que podemos apreciar en la siguiente tabla:</w:t>
      </w:r>
    </w:p>
    <w:p w14:paraId="10C6A8B4" w14:textId="77777777" w:rsidR="00331183" w:rsidRPr="00A12D0B" w:rsidRDefault="00331183" w:rsidP="003555A7">
      <w:pPr>
        <w:pStyle w:val="Textoindependiente"/>
      </w:pPr>
    </w:p>
    <w:p w14:paraId="3042C726" w14:textId="77777777" w:rsidR="00BE7400" w:rsidRPr="00A12D0B" w:rsidRDefault="00BE7400" w:rsidP="003555A7">
      <w:pPr>
        <w:jc w:val="both"/>
        <w:rPr>
          <w:sz w:val="24"/>
          <w:szCs w:val="24"/>
        </w:rPr>
      </w:pPr>
      <w:r w:rsidRPr="00A12D0B">
        <w:rPr>
          <w:b/>
          <w:bCs/>
          <w:sz w:val="24"/>
          <w:szCs w:val="24"/>
        </w:rPr>
        <w:t>Tabla 5:</w:t>
      </w:r>
      <w:r w:rsidRPr="00A12D0B">
        <w:rPr>
          <w:sz w:val="24"/>
          <w:szCs w:val="24"/>
        </w:rPr>
        <w:t xml:space="preserve"> Debate y reflexiones de los </w:t>
      </w:r>
      <w:r w:rsidRPr="00A12D0B">
        <w:rPr>
          <w:i/>
          <w:sz w:val="24"/>
          <w:szCs w:val="24"/>
        </w:rPr>
        <w:t>Focus Group</w:t>
      </w:r>
    </w:p>
    <w:tbl>
      <w:tblPr>
        <w:tblStyle w:val="Tablaconcuadrcula"/>
        <w:tblW w:w="9493" w:type="dxa"/>
        <w:tblLayout w:type="fixed"/>
        <w:tblLook w:val="01E0" w:firstRow="1" w:lastRow="1" w:firstColumn="1" w:lastColumn="1" w:noHBand="0" w:noVBand="0"/>
      </w:tblPr>
      <w:tblGrid>
        <w:gridCol w:w="2410"/>
        <w:gridCol w:w="7083"/>
      </w:tblGrid>
      <w:tr w:rsidR="00BE7400" w:rsidRPr="00A12D0B" w14:paraId="047EA56A" w14:textId="77777777" w:rsidTr="0012398C">
        <w:trPr>
          <w:trHeight w:val="2194"/>
        </w:trPr>
        <w:tc>
          <w:tcPr>
            <w:tcW w:w="2410" w:type="dxa"/>
          </w:tcPr>
          <w:p w14:paraId="0CDEDAC5" w14:textId="77777777" w:rsidR="00BE7400" w:rsidRPr="00A12D0B" w:rsidRDefault="00BE7400" w:rsidP="003555A7">
            <w:pPr>
              <w:pStyle w:val="TableParagraph"/>
              <w:spacing w:before="0"/>
              <w:ind w:left="0" w:right="112"/>
              <w:jc w:val="both"/>
              <w:rPr>
                <w:sz w:val="24"/>
                <w:szCs w:val="24"/>
              </w:rPr>
            </w:pPr>
            <w:r w:rsidRPr="00A12D0B">
              <w:rPr>
                <w:sz w:val="24"/>
                <w:szCs w:val="24"/>
              </w:rPr>
              <w:t xml:space="preserve">La importancia de la música en </w:t>
            </w:r>
            <w:r w:rsidRPr="00A12D0B">
              <w:rPr>
                <w:spacing w:val="-7"/>
                <w:sz w:val="24"/>
                <w:szCs w:val="24"/>
              </w:rPr>
              <w:t xml:space="preserve">la </w:t>
            </w:r>
            <w:r w:rsidRPr="00A12D0B">
              <w:rPr>
                <w:sz w:val="24"/>
                <w:szCs w:val="24"/>
              </w:rPr>
              <w:t>sociedad.</w:t>
            </w:r>
          </w:p>
        </w:tc>
        <w:tc>
          <w:tcPr>
            <w:tcW w:w="7083" w:type="dxa"/>
          </w:tcPr>
          <w:p w14:paraId="5C7B6280" w14:textId="77777777" w:rsidR="00BE7400" w:rsidRPr="00A12D0B" w:rsidRDefault="00BE7400" w:rsidP="003555A7">
            <w:pPr>
              <w:pStyle w:val="TableParagraph"/>
              <w:spacing w:before="0"/>
              <w:ind w:left="0" w:right="99"/>
              <w:jc w:val="both"/>
              <w:rPr>
                <w:sz w:val="24"/>
                <w:szCs w:val="24"/>
              </w:rPr>
            </w:pPr>
            <w:r w:rsidRPr="00A12D0B">
              <w:rPr>
                <w:sz w:val="24"/>
                <w:szCs w:val="24"/>
              </w:rPr>
              <w:t>Es</w:t>
            </w:r>
            <w:r w:rsidRPr="00A12D0B">
              <w:rPr>
                <w:spacing w:val="-9"/>
                <w:sz w:val="24"/>
                <w:szCs w:val="24"/>
              </w:rPr>
              <w:t xml:space="preserve"> </w:t>
            </w:r>
            <w:r w:rsidRPr="00A12D0B">
              <w:rPr>
                <w:sz w:val="24"/>
                <w:szCs w:val="24"/>
              </w:rPr>
              <w:t>fundamental</w:t>
            </w:r>
            <w:r w:rsidRPr="00A12D0B">
              <w:rPr>
                <w:spacing w:val="-10"/>
                <w:sz w:val="24"/>
                <w:szCs w:val="24"/>
              </w:rPr>
              <w:t xml:space="preserve"> </w:t>
            </w:r>
            <w:r w:rsidRPr="00A12D0B">
              <w:rPr>
                <w:sz w:val="24"/>
                <w:szCs w:val="24"/>
              </w:rPr>
              <w:t>para</w:t>
            </w:r>
            <w:r w:rsidRPr="00A12D0B">
              <w:rPr>
                <w:spacing w:val="-9"/>
                <w:sz w:val="24"/>
                <w:szCs w:val="24"/>
              </w:rPr>
              <w:t xml:space="preserve"> </w:t>
            </w:r>
            <w:r w:rsidRPr="00A12D0B">
              <w:rPr>
                <w:sz w:val="24"/>
                <w:szCs w:val="24"/>
              </w:rPr>
              <w:t>la</w:t>
            </w:r>
            <w:r w:rsidRPr="00A12D0B">
              <w:rPr>
                <w:spacing w:val="-10"/>
                <w:sz w:val="24"/>
                <w:szCs w:val="24"/>
              </w:rPr>
              <w:t xml:space="preserve"> </w:t>
            </w:r>
            <w:r w:rsidRPr="00A12D0B">
              <w:rPr>
                <w:sz w:val="24"/>
                <w:szCs w:val="24"/>
              </w:rPr>
              <w:t>sociedad, pero no se le da el suficiente soporte, aunque la gente tiene la necesidad de utilizarla. Cuando un país entra en crisis, recortan</w:t>
            </w:r>
            <w:r w:rsidRPr="00A12D0B">
              <w:rPr>
                <w:spacing w:val="-40"/>
                <w:sz w:val="24"/>
                <w:szCs w:val="24"/>
              </w:rPr>
              <w:t xml:space="preserve"> </w:t>
            </w:r>
            <w:r w:rsidRPr="00A12D0B">
              <w:rPr>
                <w:sz w:val="24"/>
                <w:szCs w:val="24"/>
              </w:rPr>
              <w:t>en educación musical, cuando lo que deberían hacer es lo contrario. Cuando más sufre la gente, más necesita de la música. A nivel social,</w:t>
            </w:r>
            <w:r w:rsidRPr="00A12D0B">
              <w:rPr>
                <w:spacing w:val="-6"/>
                <w:sz w:val="24"/>
                <w:szCs w:val="24"/>
              </w:rPr>
              <w:t xml:space="preserve"> </w:t>
            </w:r>
            <w:r w:rsidRPr="00A12D0B">
              <w:rPr>
                <w:sz w:val="24"/>
                <w:szCs w:val="24"/>
              </w:rPr>
              <w:t>la</w:t>
            </w:r>
            <w:r w:rsidRPr="00A12D0B">
              <w:rPr>
                <w:spacing w:val="-6"/>
                <w:sz w:val="24"/>
                <w:szCs w:val="24"/>
              </w:rPr>
              <w:t xml:space="preserve"> </w:t>
            </w:r>
            <w:r w:rsidRPr="00A12D0B">
              <w:rPr>
                <w:sz w:val="24"/>
                <w:szCs w:val="24"/>
              </w:rPr>
              <w:t>música</w:t>
            </w:r>
            <w:r w:rsidRPr="00A12D0B">
              <w:rPr>
                <w:spacing w:val="-5"/>
                <w:sz w:val="24"/>
                <w:szCs w:val="24"/>
              </w:rPr>
              <w:t xml:space="preserve"> </w:t>
            </w:r>
            <w:r w:rsidRPr="00A12D0B">
              <w:rPr>
                <w:sz w:val="24"/>
                <w:szCs w:val="24"/>
              </w:rPr>
              <w:t>es</w:t>
            </w:r>
            <w:r w:rsidRPr="00A12D0B">
              <w:rPr>
                <w:spacing w:val="-5"/>
                <w:sz w:val="24"/>
                <w:szCs w:val="24"/>
              </w:rPr>
              <w:t xml:space="preserve"> </w:t>
            </w:r>
            <w:r w:rsidRPr="00A12D0B">
              <w:rPr>
                <w:sz w:val="24"/>
                <w:szCs w:val="24"/>
              </w:rPr>
              <w:t>cohesionadora,</w:t>
            </w:r>
            <w:r w:rsidRPr="00A12D0B">
              <w:rPr>
                <w:spacing w:val="-5"/>
                <w:sz w:val="24"/>
                <w:szCs w:val="24"/>
              </w:rPr>
              <w:t xml:space="preserve"> </w:t>
            </w:r>
            <w:r w:rsidRPr="00A12D0B">
              <w:rPr>
                <w:sz w:val="24"/>
                <w:szCs w:val="24"/>
              </w:rPr>
              <w:t>ha</w:t>
            </w:r>
            <w:r w:rsidRPr="00A12D0B">
              <w:rPr>
                <w:spacing w:val="-6"/>
                <w:sz w:val="24"/>
                <w:szCs w:val="24"/>
              </w:rPr>
              <w:t xml:space="preserve"> </w:t>
            </w:r>
            <w:r w:rsidRPr="00A12D0B">
              <w:rPr>
                <w:sz w:val="24"/>
                <w:szCs w:val="24"/>
              </w:rPr>
              <w:t>estado</w:t>
            </w:r>
            <w:r w:rsidRPr="00A12D0B">
              <w:rPr>
                <w:spacing w:val="-5"/>
                <w:sz w:val="24"/>
                <w:szCs w:val="24"/>
              </w:rPr>
              <w:t xml:space="preserve"> </w:t>
            </w:r>
            <w:r w:rsidRPr="00A12D0B">
              <w:rPr>
                <w:sz w:val="24"/>
                <w:szCs w:val="24"/>
              </w:rPr>
              <w:t>presente</w:t>
            </w:r>
            <w:r w:rsidRPr="00A12D0B">
              <w:rPr>
                <w:spacing w:val="-6"/>
                <w:sz w:val="24"/>
                <w:szCs w:val="24"/>
              </w:rPr>
              <w:t xml:space="preserve"> </w:t>
            </w:r>
            <w:r w:rsidRPr="00A12D0B">
              <w:rPr>
                <w:sz w:val="24"/>
                <w:szCs w:val="24"/>
              </w:rPr>
              <w:t>en</w:t>
            </w:r>
            <w:r w:rsidRPr="00A12D0B">
              <w:rPr>
                <w:spacing w:val="-5"/>
                <w:sz w:val="24"/>
                <w:szCs w:val="24"/>
              </w:rPr>
              <w:t xml:space="preserve"> </w:t>
            </w:r>
            <w:r w:rsidRPr="00A12D0B">
              <w:rPr>
                <w:sz w:val="24"/>
                <w:szCs w:val="24"/>
              </w:rPr>
              <w:t>todas</w:t>
            </w:r>
            <w:r w:rsidRPr="00A12D0B">
              <w:rPr>
                <w:spacing w:val="-6"/>
                <w:sz w:val="24"/>
                <w:szCs w:val="24"/>
              </w:rPr>
              <w:t xml:space="preserve"> </w:t>
            </w:r>
            <w:r w:rsidRPr="00A12D0B">
              <w:rPr>
                <w:sz w:val="24"/>
                <w:szCs w:val="24"/>
              </w:rPr>
              <w:t>las culturas, desde la antigüedad hasta la actualidad, por necesidad</w:t>
            </w:r>
            <w:r w:rsidRPr="00A12D0B">
              <w:rPr>
                <w:spacing w:val="-35"/>
                <w:sz w:val="24"/>
                <w:szCs w:val="24"/>
              </w:rPr>
              <w:t xml:space="preserve"> </w:t>
            </w:r>
            <w:r w:rsidRPr="00A12D0B">
              <w:rPr>
                <w:sz w:val="24"/>
                <w:szCs w:val="24"/>
              </w:rPr>
              <w:t>de expresión. Forma parte de la vida, de la sociedad. Es una necesidad, que también infiere en la salud. En la música caben todos los</w:t>
            </w:r>
            <w:r w:rsidRPr="00A12D0B">
              <w:rPr>
                <w:spacing w:val="-17"/>
                <w:sz w:val="24"/>
                <w:szCs w:val="24"/>
              </w:rPr>
              <w:t xml:space="preserve"> </w:t>
            </w:r>
            <w:r w:rsidRPr="00A12D0B">
              <w:rPr>
                <w:sz w:val="24"/>
                <w:szCs w:val="24"/>
              </w:rPr>
              <w:t>perfiles</w:t>
            </w:r>
            <w:r w:rsidRPr="00A12D0B">
              <w:rPr>
                <w:spacing w:val="-16"/>
                <w:sz w:val="24"/>
                <w:szCs w:val="24"/>
              </w:rPr>
              <w:t xml:space="preserve"> </w:t>
            </w:r>
            <w:r w:rsidRPr="00A12D0B">
              <w:rPr>
                <w:sz w:val="24"/>
                <w:szCs w:val="24"/>
              </w:rPr>
              <w:t>de</w:t>
            </w:r>
            <w:r w:rsidRPr="00A12D0B">
              <w:rPr>
                <w:spacing w:val="-17"/>
                <w:sz w:val="24"/>
                <w:szCs w:val="24"/>
              </w:rPr>
              <w:t xml:space="preserve"> </w:t>
            </w:r>
            <w:r w:rsidRPr="00A12D0B">
              <w:rPr>
                <w:sz w:val="24"/>
                <w:szCs w:val="24"/>
              </w:rPr>
              <w:t>la</w:t>
            </w:r>
            <w:r w:rsidRPr="00A12D0B">
              <w:rPr>
                <w:spacing w:val="-16"/>
                <w:sz w:val="24"/>
                <w:szCs w:val="24"/>
              </w:rPr>
              <w:t xml:space="preserve"> </w:t>
            </w:r>
            <w:r w:rsidRPr="00A12D0B">
              <w:rPr>
                <w:sz w:val="24"/>
                <w:szCs w:val="24"/>
              </w:rPr>
              <w:t>sociedad.</w:t>
            </w:r>
            <w:r w:rsidRPr="00A12D0B">
              <w:rPr>
                <w:spacing w:val="-16"/>
                <w:sz w:val="24"/>
                <w:szCs w:val="24"/>
              </w:rPr>
              <w:t xml:space="preserve"> </w:t>
            </w:r>
          </w:p>
        </w:tc>
      </w:tr>
      <w:tr w:rsidR="00BE7400" w:rsidRPr="00A12D0B" w14:paraId="4468379D" w14:textId="77777777" w:rsidTr="0012398C">
        <w:trPr>
          <w:trHeight w:val="273"/>
        </w:trPr>
        <w:tc>
          <w:tcPr>
            <w:tcW w:w="2410" w:type="dxa"/>
          </w:tcPr>
          <w:p w14:paraId="099C8FFB" w14:textId="77777777" w:rsidR="00BE7400" w:rsidRPr="00A12D0B" w:rsidRDefault="00BE7400" w:rsidP="003555A7">
            <w:pPr>
              <w:pStyle w:val="TableParagraph"/>
              <w:spacing w:before="0"/>
              <w:ind w:left="0" w:right="294"/>
              <w:jc w:val="both"/>
              <w:rPr>
                <w:sz w:val="24"/>
                <w:szCs w:val="24"/>
              </w:rPr>
            </w:pPr>
            <w:r w:rsidRPr="00A12D0B">
              <w:rPr>
                <w:sz w:val="24"/>
                <w:szCs w:val="24"/>
              </w:rPr>
              <w:t>Las políticas educativas vs la educación artística.</w:t>
            </w:r>
          </w:p>
        </w:tc>
        <w:tc>
          <w:tcPr>
            <w:tcW w:w="7083" w:type="dxa"/>
          </w:tcPr>
          <w:p w14:paraId="564C33B3" w14:textId="77777777" w:rsidR="00BE7400" w:rsidRPr="00A12D0B" w:rsidRDefault="00BE7400" w:rsidP="003555A7">
            <w:pPr>
              <w:pStyle w:val="TableParagraph"/>
              <w:spacing w:before="0"/>
              <w:ind w:left="0" w:right="98"/>
              <w:jc w:val="both"/>
              <w:rPr>
                <w:sz w:val="24"/>
                <w:szCs w:val="24"/>
              </w:rPr>
            </w:pPr>
            <w:r w:rsidRPr="00A12D0B">
              <w:rPr>
                <w:sz w:val="24"/>
                <w:szCs w:val="24"/>
              </w:rPr>
              <w:t>Las inversiones institucionales deben estar en el material humano y no tanto en el económico</w:t>
            </w:r>
            <w:r w:rsidR="00331183" w:rsidRPr="00A12D0B">
              <w:rPr>
                <w:sz w:val="24"/>
                <w:szCs w:val="24"/>
              </w:rPr>
              <w:t xml:space="preserve">. </w:t>
            </w:r>
            <w:r w:rsidRPr="00A12D0B">
              <w:rPr>
                <w:sz w:val="24"/>
                <w:szCs w:val="24"/>
              </w:rPr>
              <w:t>Lo que significa que las personas están implicadas en la música y la cultura, pero no la educación, las políticas educativas. El tiempo de la escuela no es el mismo que el de los niños, esto es, que las programaciones son orientaciones didácticas y no deben imponerse como requisitos indispensables. Es</w:t>
            </w:r>
            <w:r w:rsidRPr="00A12D0B">
              <w:rPr>
                <w:spacing w:val="-10"/>
                <w:sz w:val="24"/>
                <w:szCs w:val="24"/>
              </w:rPr>
              <w:t xml:space="preserve"> </w:t>
            </w:r>
            <w:r w:rsidRPr="00A12D0B">
              <w:rPr>
                <w:sz w:val="24"/>
                <w:szCs w:val="24"/>
              </w:rPr>
              <w:t>necesario</w:t>
            </w:r>
            <w:r w:rsidRPr="00A12D0B">
              <w:rPr>
                <w:spacing w:val="-9"/>
                <w:sz w:val="24"/>
                <w:szCs w:val="24"/>
              </w:rPr>
              <w:t xml:space="preserve"> </w:t>
            </w:r>
            <w:r w:rsidRPr="00A12D0B">
              <w:rPr>
                <w:sz w:val="24"/>
                <w:szCs w:val="24"/>
              </w:rPr>
              <w:t>volver</w:t>
            </w:r>
            <w:r w:rsidRPr="00A12D0B">
              <w:rPr>
                <w:spacing w:val="-10"/>
                <w:sz w:val="24"/>
                <w:szCs w:val="24"/>
              </w:rPr>
              <w:t xml:space="preserve"> </w:t>
            </w:r>
            <w:r w:rsidRPr="00A12D0B">
              <w:rPr>
                <w:sz w:val="24"/>
                <w:szCs w:val="24"/>
              </w:rPr>
              <w:t>al</w:t>
            </w:r>
            <w:r w:rsidRPr="00A12D0B">
              <w:rPr>
                <w:spacing w:val="-10"/>
                <w:sz w:val="24"/>
                <w:szCs w:val="24"/>
              </w:rPr>
              <w:t xml:space="preserve"> </w:t>
            </w:r>
            <w:r w:rsidRPr="00A12D0B">
              <w:rPr>
                <w:sz w:val="24"/>
                <w:szCs w:val="24"/>
              </w:rPr>
              <w:t>docente</w:t>
            </w:r>
            <w:r w:rsidRPr="00A12D0B">
              <w:rPr>
                <w:spacing w:val="-9"/>
                <w:sz w:val="24"/>
                <w:szCs w:val="24"/>
              </w:rPr>
              <w:t xml:space="preserve"> </w:t>
            </w:r>
            <w:r w:rsidRPr="00A12D0B">
              <w:rPr>
                <w:sz w:val="24"/>
                <w:szCs w:val="24"/>
              </w:rPr>
              <w:t>especialista</w:t>
            </w:r>
            <w:r w:rsidRPr="00A12D0B">
              <w:rPr>
                <w:spacing w:val="-10"/>
                <w:sz w:val="24"/>
                <w:szCs w:val="24"/>
              </w:rPr>
              <w:t xml:space="preserve"> </w:t>
            </w:r>
            <w:r w:rsidRPr="00A12D0B">
              <w:rPr>
                <w:sz w:val="24"/>
                <w:szCs w:val="24"/>
              </w:rPr>
              <w:t>o</w:t>
            </w:r>
            <w:r w:rsidRPr="00A12D0B">
              <w:rPr>
                <w:spacing w:val="-9"/>
                <w:sz w:val="24"/>
                <w:szCs w:val="24"/>
              </w:rPr>
              <w:t xml:space="preserve"> </w:t>
            </w:r>
            <w:r w:rsidRPr="00A12D0B">
              <w:rPr>
                <w:sz w:val="24"/>
                <w:szCs w:val="24"/>
              </w:rPr>
              <w:t xml:space="preserve">buscar una formación para el docente generalista. Las políticas educativas deberían ver las aportaciones de la música en la globalidad. </w:t>
            </w:r>
            <w:r w:rsidR="00F6380B" w:rsidRPr="00A12D0B">
              <w:rPr>
                <w:sz w:val="24"/>
                <w:szCs w:val="24"/>
              </w:rPr>
              <w:t xml:space="preserve">Los actuales modelos de empleabilidad buscan además de buenos currículums, las </w:t>
            </w:r>
            <w:proofErr w:type="spellStart"/>
            <w:r w:rsidR="00F6380B" w:rsidRPr="00A12D0B">
              <w:rPr>
                <w:i/>
                <w:sz w:val="24"/>
                <w:szCs w:val="24"/>
              </w:rPr>
              <w:t>soft</w:t>
            </w:r>
            <w:proofErr w:type="spellEnd"/>
            <w:r w:rsidR="00F6380B" w:rsidRPr="00A12D0B">
              <w:rPr>
                <w:i/>
                <w:sz w:val="24"/>
                <w:szCs w:val="24"/>
              </w:rPr>
              <w:t xml:space="preserve"> </w:t>
            </w:r>
            <w:proofErr w:type="spellStart"/>
            <w:r w:rsidR="00F6380B" w:rsidRPr="00A12D0B">
              <w:rPr>
                <w:i/>
                <w:sz w:val="24"/>
                <w:szCs w:val="24"/>
              </w:rPr>
              <w:t>skills</w:t>
            </w:r>
            <w:proofErr w:type="spellEnd"/>
            <w:r w:rsidR="00F6380B" w:rsidRPr="00A12D0B">
              <w:rPr>
                <w:rStyle w:val="Refdenotaalpie"/>
                <w:i/>
                <w:sz w:val="24"/>
                <w:szCs w:val="24"/>
              </w:rPr>
              <w:footnoteReference w:id="1"/>
            </w:r>
            <w:r w:rsidR="00F6380B" w:rsidRPr="00A12D0B">
              <w:rPr>
                <w:sz w:val="24"/>
                <w:szCs w:val="24"/>
              </w:rPr>
              <w:t>, (habilidades blandas,</w:t>
            </w:r>
            <w:r w:rsidR="00F6380B" w:rsidRPr="00A12D0B">
              <w:rPr>
                <w:spacing w:val="-33"/>
                <w:sz w:val="24"/>
                <w:szCs w:val="24"/>
              </w:rPr>
              <w:t xml:space="preserve"> </w:t>
            </w:r>
            <w:r w:rsidR="00F6380B" w:rsidRPr="00A12D0B">
              <w:rPr>
                <w:sz w:val="24"/>
                <w:szCs w:val="24"/>
              </w:rPr>
              <w:t>como las</w:t>
            </w:r>
            <w:r w:rsidR="00F6380B" w:rsidRPr="00A12D0B">
              <w:rPr>
                <w:spacing w:val="33"/>
                <w:sz w:val="24"/>
                <w:szCs w:val="24"/>
              </w:rPr>
              <w:t xml:space="preserve"> </w:t>
            </w:r>
            <w:r w:rsidR="00F6380B" w:rsidRPr="00A12D0B">
              <w:rPr>
                <w:sz w:val="24"/>
                <w:szCs w:val="24"/>
              </w:rPr>
              <w:t>competencias</w:t>
            </w:r>
            <w:r w:rsidR="00F6380B" w:rsidRPr="00A12D0B">
              <w:rPr>
                <w:spacing w:val="34"/>
                <w:sz w:val="24"/>
                <w:szCs w:val="24"/>
              </w:rPr>
              <w:t xml:space="preserve"> </w:t>
            </w:r>
            <w:r w:rsidR="00F6380B" w:rsidRPr="00A12D0B">
              <w:rPr>
                <w:sz w:val="24"/>
                <w:szCs w:val="24"/>
              </w:rPr>
              <w:t>emocionales,</w:t>
            </w:r>
            <w:r w:rsidR="00F6380B" w:rsidRPr="00A12D0B">
              <w:rPr>
                <w:spacing w:val="34"/>
                <w:sz w:val="24"/>
                <w:szCs w:val="24"/>
              </w:rPr>
              <w:t xml:space="preserve"> </w:t>
            </w:r>
            <w:r w:rsidR="00F6380B" w:rsidRPr="00A12D0B">
              <w:rPr>
                <w:sz w:val="24"/>
                <w:szCs w:val="24"/>
              </w:rPr>
              <w:t>sociales,</w:t>
            </w:r>
            <w:r w:rsidR="00F6380B" w:rsidRPr="00A12D0B">
              <w:rPr>
                <w:spacing w:val="34"/>
                <w:sz w:val="24"/>
                <w:szCs w:val="24"/>
              </w:rPr>
              <w:t xml:space="preserve"> </w:t>
            </w:r>
            <w:r w:rsidR="00F6380B" w:rsidRPr="00A12D0B">
              <w:rPr>
                <w:sz w:val="24"/>
                <w:szCs w:val="24"/>
              </w:rPr>
              <w:t>personales,</w:t>
            </w:r>
            <w:r w:rsidR="00F6380B" w:rsidRPr="00A12D0B">
              <w:rPr>
                <w:spacing w:val="34"/>
                <w:sz w:val="24"/>
                <w:szCs w:val="24"/>
              </w:rPr>
              <w:t xml:space="preserve"> </w:t>
            </w:r>
            <w:r w:rsidR="00F6380B" w:rsidRPr="00A12D0B">
              <w:rPr>
                <w:sz w:val="24"/>
                <w:szCs w:val="24"/>
              </w:rPr>
              <w:t>etc.);</w:t>
            </w:r>
            <w:r w:rsidR="00F6380B" w:rsidRPr="00A12D0B">
              <w:rPr>
                <w:spacing w:val="34"/>
                <w:sz w:val="24"/>
                <w:szCs w:val="24"/>
              </w:rPr>
              <w:t xml:space="preserve"> </w:t>
            </w:r>
            <w:r w:rsidR="00F6380B" w:rsidRPr="00A12D0B">
              <w:rPr>
                <w:sz w:val="24"/>
                <w:szCs w:val="24"/>
              </w:rPr>
              <w:t>la música potencia este tipo de habilidades.</w:t>
            </w:r>
          </w:p>
        </w:tc>
      </w:tr>
      <w:tr w:rsidR="00BE7400" w:rsidRPr="00A12D0B" w14:paraId="619D5926" w14:textId="77777777" w:rsidTr="0012398C">
        <w:trPr>
          <w:trHeight w:val="1834"/>
        </w:trPr>
        <w:tc>
          <w:tcPr>
            <w:tcW w:w="2410" w:type="dxa"/>
          </w:tcPr>
          <w:p w14:paraId="6D2A56DA" w14:textId="77777777" w:rsidR="00BE7400" w:rsidRPr="00A12D0B" w:rsidRDefault="00BE7400" w:rsidP="003555A7">
            <w:pPr>
              <w:pStyle w:val="TableParagraph"/>
              <w:spacing w:before="0"/>
              <w:ind w:left="0" w:right="134"/>
              <w:jc w:val="both"/>
              <w:rPr>
                <w:sz w:val="24"/>
                <w:szCs w:val="24"/>
              </w:rPr>
            </w:pPr>
            <w:r w:rsidRPr="00A12D0B">
              <w:rPr>
                <w:sz w:val="24"/>
                <w:szCs w:val="24"/>
              </w:rPr>
              <w:lastRenderedPageBreak/>
              <w:t>Los beneficios de los proyectos artísticos para la inclusión (social y educativa).</w:t>
            </w:r>
          </w:p>
        </w:tc>
        <w:tc>
          <w:tcPr>
            <w:tcW w:w="7083" w:type="dxa"/>
          </w:tcPr>
          <w:p w14:paraId="0C52DAB7" w14:textId="77777777" w:rsidR="00BE7400" w:rsidRPr="00A12D0B" w:rsidRDefault="00BE7400" w:rsidP="003555A7">
            <w:pPr>
              <w:pStyle w:val="TableParagraph"/>
              <w:spacing w:before="0"/>
              <w:ind w:left="0" w:right="99"/>
              <w:jc w:val="both"/>
              <w:rPr>
                <w:sz w:val="24"/>
                <w:szCs w:val="24"/>
              </w:rPr>
            </w:pPr>
            <w:r w:rsidRPr="00A12D0B">
              <w:rPr>
                <w:sz w:val="24"/>
                <w:szCs w:val="24"/>
              </w:rPr>
              <w:t>Todas las formas de razonamiento tienen una conexión directa con el proceso de un músico. La música facilita los procesos complejos cerebrales y te empodera para superar situaciones complicadas. Facilita</w:t>
            </w:r>
            <w:r w:rsidRPr="00A12D0B">
              <w:rPr>
                <w:spacing w:val="-11"/>
                <w:sz w:val="24"/>
                <w:szCs w:val="24"/>
              </w:rPr>
              <w:t xml:space="preserve"> </w:t>
            </w:r>
            <w:r w:rsidRPr="00A12D0B">
              <w:rPr>
                <w:sz w:val="24"/>
                <w:szCs w:val="24"/>
              </w:rPr>
              <w:t>la</w:t>
            </w:r>
            <w:r w:rsidRPr="00A12D0B">
              <w:rPr>
                <w:spacing w:val="-11"/>
                <w:sz w:val="24"/>
                <w:szCs w:val="24"/>
              </w:rPr>
              <w:t xml:space="preserve"> </w:t>
            </w:r>
            <w:r w:rsidRPr="00A12D0B">
              <w:rPr>
                <w:sz w:val="24"/>
                <w:szCs w:val="24"/>
              </w:rPr>
              <w:t>inclusión</w:t>
            </w:r>
            <w:r w:rsidRPr="00A12D0B">
              <w:rPr>
                <w:spacing w:val="-11"/>
                <w:sz w:val="24"/>
                <w:szCs w:val="24"/>
              </w:rPr>
              <w:t xml:space="preserve"> </w:t>
            </w:r>
            <w:r w:rsidRPr="00A12D0B">
              <w:rPr>
                <w:sz w:val="24"/>
                <w:szCs w:val="24"/>
              </w:rPr>
              <w:t>y</w:t>
            </w:r>
            <w:r w:rsidRPr="00A12D0B">
              <w:rPr>
                <w:spacing w:val="-11"/>
                <w:sz w:val="24"/>
                <w:szCs w:val="24"/>
              </w:rPr>
              <w:t xml:space="preserve"> </w:t>
            </w:r>
            <w:r w:rsidRPr="00A12D0B">
              <w:rPr>
                <w:sz w:val="24"/>
                <w:szCs w:val="24"/>
              </w:rPr>
              <w:t>la</w:t>
            </w:r>
            <w:r w:rsidRPr="00A12D0B">
              <w:rPr>
                <w:spacing w:val="-10"/>
                <w:sz w:val="24"/>
                <w:szCs w:val="24"/>
              </w:rPr>
              <w:t xml:space="preserve"> </w:t>
            </w:r>
            <w:r w:rsidRPr="00A12D0B">
              <w:rPr>
                <w:sz w:val="24"/>
                <w:szCs w:val="24"/>
              </w:rPr>
              <w:t>alfabetización.</w:t>
            </w:r>
            <w:r w:rsidRPr="00A12D0B">
              <w:rPr>
                <w:spacing w:val="-11"/>
                <w:sz w:val="24"/>
                <w:szCs w:val="24"/>
              </w:rPr>
              <w:t xml:space="preserve"> </w:t>
            </w:r>
            <w:r w:rsidRPr="00A12D0B">
              <w:rPr>
                <w:sz w:val="24"/>
                <w:szCs w:val="24"/>
              </w:rPr>
              <w:t>El</w:t>
            </w:r>
            <w:r w:rsidRPr="00A12D0B">
              <w:rPr>
                <w:spacing w:val="-11"/>
                <w:sz w:val="24"/>
                <w:szCs w:val="24"/>
              </w:rPr>
              <w:t xml:space="preserve"> </w:t>
            </w:r>
            <w:r w:rsidRPr="00A12D0B">
              <w:rPr>
                <w:sz w:val="24"/>
                <w:szCs w:val="24"/>
              </w:rPr>
              <w:t>pensamiento</w:t>
            </w:r>
            <w:r w:rsidRPr="00A12D0B">
              <w:rPr>
                <w:spacing w:val="-11"/>
                <w:sz w:val="24"/>
                <w:szCs w:val="24"/>
              </w:rPr>
              <w:t xml:space="preserve"> </w:t>
            </w:r>
            <w:r w:rsidRPr="00A12D0B">
              <w:rPr>
                <w:sz w:val="24"/>
                <w:szCs w:val="24"/>
              </w:rPr>
              <w:t>divergente se</w:t>
            </w:r>
            <w:r w:rsidRPr="00A12D0B">
              <w:rPr>
                <w:spacing w:val="-13"/>
                <w:sz w:val="24"/>
                <w:szCs w:val="24"/>
              </w:rPr>
              <w:t xml:space="preserve"> </w:t>
            </w:r>
            <w:r w:rsidRPr="00A12D0B">
              <w:rPr>
                <w:sz w:val="24"/>
                <w:szCs w:val="24"/>
              </w:rPr>
              <w:t>enriquece</w:t>
            </w:r>
            <w:r w:rsidRPr="00A12D0B">
              <w:rPr>
                <w:spacing w:val="-13"/>
                <w:sz w:val="24"/>
                <w:szCs w:val="24"/>
              </w:rPr>
              <w:t xml:space="preserve"> </w:t>
            </w:r>
            <w:r w:rsidRPr="00A12D0B">
              <w:rPr>
                <w:sz w:val="24"/>
                <w:szCs w:val="24"/>
              </w:rPr>
              <w:t>de</w:t>
            </w:r>
            <w:r w:rsidRPr="00A12D0B">
              <w:rPr>
                <w:spacing w:val="-13"/>
                <w:sz w:val="24"/>
                <w:szCs w:val="24"/>
              </w:rPr>
              <w:t xml:space="preserve"> </w:t>
            </w:r>
            <w:r w:rsidRPr="00A12D0B">
              <w:rPr>
                <w:sz w:val="24"/>
                <w:szCs w:val="24"/>
              </w:rPr>
              <w:t>las</w:t>
            </w:r>
            <w:r w:rsidRPr="00A12D0B">
              <w:rPr>
                <w:spacing w:val="-13"/>
                <w:sz w:val="24"/>
                <w:szCs w:val="24"/>
              </w:rPr>
              <w:t xml:space="preserve"> </w:t>
            </w:r>
            <w:r w:rsidRPr="00A12D0B">
              <w:rPr>
                <w:sz w:val="24"/>
                <w:szCs w:val="24"/>
              </w:rPr>
              <w:t>posibilidades</w:t>
            </w:r>
            <w:r w:rsidRPr="00A12D0B">
              <w:rPr>
                <w:spacing w:val="-13"/>
                <w:sz w:val="24"/>
                <w:szCs w:val="24"/>
              </w:rPr>
              <w:t xml:space="preserve"> </w:t>
            </w:r>
            <w:r w:rsidRPr="00A12D0B">
              <w:rPr>
                <w:sz w:val="24"/>
                <w:szCs w:val="24"/>
              </w:rPr>
              <w:t>que</w:t>
            </w:r>
            <w:r w:rsidRPr="00A12D0B">
              <w:rPr>
                <w:spacing w:val="-12"/>
                <w:sz w:val="24"/>
                <w:szCs w:val="24"/>
              </w:rPr>
              <w:t xml:space="preserve"> </w:t>
            </w:r>
            <w:r w:rsidRPr="00A12D0B">
              <w:rPr>
                <w:sz w:val="24"/>
                <w:szCs w:val="24"/>
              </w:rPr>
              <w:t>ofrece</w:t>
            </w:r>
            <w:r w:rsidRPr="00A12D0B">
              <w:rPr>
                <w:spacing w:val="-13"/>
                <w:sz w:val="24"/>
                <w:szCs w:val="24"/>
              </w:rPr>
              <w:t xml:space="preserve"> </w:t>
            </w:r>
            <w:r w:rsidRPr="00A12D0B">
              <w:rPr>
                <w:sz w:val="24"/>
                <w:szCs w:val="24"/>
              </w:rPr>
              <w:t>la</w:t>
            </w:r>
            <w:r w:rsidRPr="00A12D0B">
              <w:rPr>
                <w:spacing w:val="-13"/>
                <w:sz w:val="24"/>
                <w:szCs w:val="24"/>
              </w:rPr>
              <w:t xml:space="preserve"> </w:t>
            </w:r>
            <w:r w:rsidRPr="00A12D0B">
              <w:rPr>
                <w:sz w:val="24"/>
                <w:szCs w:val="24"/>
              </w:rPr>
              <w:t>creatividad</w:t>
            </w:r>
            <w:r w:rsidRPr="00A12D0B">
              <w:rPr>
                <w:spacing w:val="-13"/>
                <w:sz w:val="24"/>
                <w:szCs w:val="24"/>
              </w:rPr>
              <w:t xml:space="preserve"> </w:t>
            </w:r>
            <w:r w:rsidRPr="00A12D0B">
              <w:rPr>
                <w:sz w:val="24"/>
                <w:szCs w:val="24"/>
              </w:rPr>
              <w:t>musical, y el arte. Desde</w:t>
            </w:r>
            <w:r w:rsidRPr="00A12D0B">
              <w:rPr>
                <w:spacing w:val="-5"/>
                <w:sz w:val="24"/>
                <w:szCs w:val="24"/>
              </w:rPr>
              <w:t xml:space="preserve"> </w:t>
            </w:r>
            <w:r w:rsidRPr="00A12D0B">
              <w:rPr>
                <w:sz w:val="24"/>
                <w:szCs w:val="24"/>
              </w:rPr>
              <w:t>los</w:t>
            </w:r>
            <w:r w:rsidRPr="00A12D0B">
              <w:rPr>
                <w:spacing w:val="-6"/>
                <w:sz w:val="24"/>
                <w:szCs w:val="24"/>
              </w:rPr>
              <w:t xml:space="preserve"> </w:t>
            </w:r>
            <w:r w:rsidRPr="00A12D0B">
              <w:rPr>
                <w:sz w:val="24"/>
                <w:szCs w:val="24"/>
              </w:rPr>
              <w:t>proyectos</w:t>
            </w:r>
            <w:r w:rsidRPr="00A12D0B">
              <w:rPr>
                <w:spacing w:val="-5"/>
                <w:sz w:val="24"/>
                <w:szCs w:val="24"/>
              </w:rPr>
              <w:t xml:space="preserve"> </w:t>
            </w:r>
            <w:r w:rsidRPr="00A12D0B">
              <w:rPr>
                <w:sz w:val="24"/>
                <w:szCs w:val="24"/>
              </w:rPr>
              <w:t>artísticos</w:t>
            </w:r>
            <w:r w:rsidRPr="00A12D0B">
              <w:rPr>
                <w:spacing w:val="-6"/>
                <w:sz w:val="24"/>
                <w:szCs w:val="24"/>
              </w:rPr>
              <w:t xml:space="preserve"> </w:t>
            </w:r>
            <w:r w:rsidRPr="00A12D0B">
              <w:rPr>
                <w:sz w:val="24"/>
                <w:szCs w:val="24"/>
              </w:rPr>
              <w:t>se</w:t>
            </w:r>
            <w:r w:rsidRPr="00A12D0B">
              <w:rPr>
                <w:spacing w:val="-5"/>
                <w:sz w:val="24"/>
                <w:szCs w:val="24"/>
              </w:rPr>
              <w:t xml:space="preserve"> </w:t>
            </w:r>
            <w:r w:rsidRPr="00A12D0B">
              <w:rPr>
                <w:sz w:val="24"/>
                <w:szCs w:val="24"/>
              </w:rPr>
              <w:t>puede</w:t>
            </w:r>
            <w:r w:rsidRPr="00A12D0B">
              <w:rPr>
                <w:spacing w:val="-6"/>
                <w:sz w:val="24"/>
                <w:szCs w:val="24"/>
              </w:rPr>
              <w:t xml:space="preserve"> </w:t>
            </w:r>
            <w:r w:rsidRPr="00A12D0B">
              <w:rPr>
                <w:sz w:val="24"/>
                <w:szCs w:val="24"/>
              </w:rPr>
              <w:t>hacer</w:t>
            </w:r>
            <w:r w:rsidRPr="00A12D0B">
              <w:rPr>
                <w:spacing w:val="-5"/>
                <w:sz w:val="24"/>
                <w:szCs w:val="24"/>
              </w:rPr>
              <w:t xml:space="preserve"> </w:t>
            </w:r>
            <w:r w:rsidRPr="00A12D0B">
              <w:rPr>
                <w:sz w:val="24"/>
                <w:szCs w:val="24"/>
              </w:rPr>
              <w:t>un</w:t>
            </w:r>
            <w:r w:rsidRPr="00A12D0B">
              <w:rPr>
                <w:spacing w:val="-6"/>
                <w:sz w:val="24"/>
                <w:szCs w:val="24"/>
              </w:rPr>
              <w:t xml:space="preserve"> </w:t>
            </w:r>
            <w:r w:rsidRPr="00A12D0B">
              <w:rPr>
                <w:sz w:val="24"/>
                <w:szCs w:val="24"/>
              </w:rPr>
              <w:t>trabajo educativo.</w:t>
            </w:r>
          </w:p>
        </w:tc>
      </w:tr>
      <w:tr w:rsidR="00BE7400" w:rsidRPr="00A12D0B" w14:paraId="6BD450EC" w14:textId="77777777" w:rsidTr="0012398C">
        <w:trPr>
          <w:trHeight w:val="1610"/>
        </w:trPr>
        <w:tc>
          <w:tcPr>
            <w:tcW w:w="2410" w:type="dxa"/>
          </w:tcPr>
          <w:p w14:paraId="6C71E942" w14:textId="77777777" w:rsidR="00BE7400" w:rsidRPr="00A12D0B" w:rsidRDefault="00BE7400" w:rsidP="003555A7">
            <w:pPr>
              <w:pStyle w:val="TableParagraph"/>
              <w:spacing w:before="0"/>
              <w:ind w:left="0" w:right="267"/>
              <w:jc w:val="both"/>
              <w:rPr>
                <w:sz w:val="24"/>
                <w:szCs w:val="24"/>
              </w:rPr>
            </w:pPr>
            <w:r w:rsidRPr="00A12D0B">
              <w:rPr>
                <w:sz w:val="24"/>
                <w:szCs w:val="24"/>
              </w:rPr>
              <w:t>La formación docente para la implementación de proyectos.</w:t>
            </w:r>
          </w:p>
        </w:tc>
        <w:tc>
          <w:tcPr>
            <w:tcW w:w="7083" w:type="dxa"/>
          </w:tcPr>
          <w:p w14:paraId="690E7CBD" w14:textId="77777777" w:rsidR="00BE7400" w:rsidRPr="00A12D0B" w:rsidRDefault="00BE7400" w:rsidP="003555A7">
            <w:pPr>
              <w:pStyle w:val="TableParagraph"/>
              <w:spacing w:before="0"/>
              <w:ind w:left="0" w:right="96"/>
              <w:jc w:val="both"/>
              <w:rPr>
                <w:sz w:val="24"/>
                <w:szCs w:val="24"/>
              </w:rPr>
            </w:pPr>
            <w:r w:rsidRPr="00A12D0B">
              <w:rPr>
                <w:sz w:val="24"/>
                <w:szCs w:val="24"/>
              </w:rPr>
              <w:t>El</w:t>
            </w:r>
            <w:r w:rsidRPr="00A12D0B">
              <w:rPr>
                <w:spacing w:val="-10"/>
                <w:sz w:val="24"/>
                <w:szCs w:val="24"/>
              </w:rPr>
              <w:t xml:space="preserve"> </w:t>
            </w:r>
            <w:r w:rsidRPr="00A12D0B">
              <w:rPr>
                <w:sz w:val="24"/>
                <w:szCs w:val="24"/>
              </w:rPr>
              <w:t>futuro</w:t>
            </w:r>
            <w:r w:rsidRPr="00A12D0B">
              <w:rPr>
                <w:spacing w:val="-9"/>
                <w:sz w:val="24"/>
                <w:szCs w:val="24"/>
              </w:rPr>
              <w:t xml:space="preserve"> </w:t>
            </w:r>
            <w:r w:rsidRPr="00A12D0B">
              <w:rPr>
                <w:sz w:val="24"/>
                <w:szCs w:val="24"/>
              </w:rPr>
              <w:t>maestro/a</w:t>
            </w:r>
            <w:r w:rsidRPr="00A12D0B">
              <w:rPr>
                <w:spacing w:val="-10"/>
                <w:sz w:val="24"/>
                <w:szCs w:val="24"/>
              </w:rPr>
              <w:t xml:space="preserve"> </w:t>
            </w:r>
            <w:r w:rsidRPr="00A12D0B">
              <w:rPr>
                <w:sz w:val="24"/>
                <w:szCs w:val="24"/>
              </w:rPr>
              <w:t>de</w:t>
            </w:r>
            <w:r w:rsidRPr="00A12D0B">
              <w:rPr>
                <w:spacing w:val="-9"/>
                <w:sz w:val="24"/>
                <w:szCs w:val="24"/>
              </w:rPr>
              <w:t xml:space="preserve"> </w:t>
            </w:r>
            <w:r w:rsidRPr="00A12D0B">
              <w:rPr>
                <w:sz w:val="24"/>
                <w:szCs w:val="24"/>
              </w:rPr>
              <w:t>primaria,</w:t>
            </w:r>
            <w:r w:rsidRPr="00A12D0B">
              <w:rPr>
                <w:spacing w:val="-10"/>
                <w:sz w:val="24"/>
                <w:szCs w:val="24"/>
              </w:rPr>
              <w:t xml:space="preserve"> </w:t>
            </w:r>
            <w:r w:rsidRPr="00A12D0B">
              <w:rPr>
                <w:sz w:val="24"/>
                <w:szCs w:val="24"/>
              </w:rPr>
              <w:t>llega</w:t>
            </w:r>
            <w:r w:rsidRPr="00A12D0B">
              <w:rPr>
                <w:spacing w:val="-9"/>
                <w:sz w:val="24"/>
                <w:szCs w:val="24"/>
              </w:rPr>
              <w:t xml:space="preserve"> </w:t>
            </w:r>
            <w:r w:rsidRPr="00A12D0B">
              <w:rPr>
                <w:sz w:val="24"/>
                <w:szCs w:val="24"/>
              </w:rPr>
              <w:t>con</w:t>
            </w:r>
            <w:r w:rsidRPr="00A12D0B">
              <w:rPr>
                <w:spacing w:val="-10"/>
                <w:sz w:val="24"/>
                <w:szCs w:val="24"/>
              </w:rPr>
              <w:t xml:space="preserve"> </w:t>
            </w:r>
            <w:r w:rsidRPr="00A12D0B">
              <w:rPr>
                <w:sz w:val="24"/>
                <w:szCs w:val="24"/>
              </w:rPr>
              <w:t>una</w:t>
            </w:r>
            <w:r w:rsidRPr="00A12D0B">
              <w:rPr>
                <w:spacing w:val="-9"/>
                <w:sz w:val="24"/>
                <w:szCs w:val="24"/>
              </w:rPr>
              <w:t xml:space="preserve"> </w:t>
            </w:r>
            <w:r w:rsidRPr="00A12D0B">
              <w:rPr>
                <w:sz w:val="24"/>
                <w:szCs w:val="24"/>
              </w:rPr>
              <w:t>mala</w:t>
            </w:r>
            <w:r w:rsidRPr="00A12D0B">
              <w:rPr>
                <w:spacing w:val="-10"/>
                <w:sz w:val="24"/>
                <w:szCs w:val="24"/>
              </w:rPr>
              <w:t xml:space="preserve"> </w:t>
            </w:r>
            <w:r w:rsidRPr="00A12D0B">
              <w:rPr>
                <w:sz w:val="24"/>
                <w:szCs w:val="24"/>
              </w:rPr>
              <w:t>predisposición a la formación musical, posiblemente porque no ha tenido una experiencia positiva en su formación como alumno/a. La música hoy debe alejarse de los virtuosismos para acercarse a todas las personas.</w:t>
            </w:r>
            <w:r w:rsidRPr="00A12D0B">
              <w:rPr>
                <w:spacing w:val="-16"/>
                <w:sz w:val="24"/>
                <w:szCs w:val="24"/>
              </w:rPr>
              <w:t xml:space="preserve"> </w:t>
            </w:r>
            <w:r w:rsidRPr="00A12D0B">
              <w:rPr>
                <w:sz w:val="24"/>
                <w:szCs w:val="24"/>
              </w:rPr>
              <w:t xml:space="preserve">Se aprende música </w:t>
            </w:r>
            <w:proofErr w:type="gramStart"/>
            <w:r w:rsidRPr="00A12D0B">
              <w:rPr>
                <w:sz w:val="24"/>
                <w:szCs w:val="24"/>
              </w:rPr>
              <w:t>haciendo  música</w:t>
            </w:r>
            <w:proofErr w:type="gramEnd"/>
            <w:r w:rsidRPr="00A12D0B">
              <w:rPr>
                <w:sz w:val="24"/>
                <w:szCs w:val="24"/>
              </w:rPr>
              <w:t>. Es necesaria también la formación</w:t>
            </w:r>
            <w:r w:rsidRPr="00A12D0B">
              <w:rPr>
                <w:spacing w:val="-29"/>
                <w:sz w:val="24"/>
                <w:szCs w:val="24"/>
              </w:rPr>
              <w:t xml:space="preserve"> </w:t>
            </w:r>
            <w:r w:rsidRPr="00A12D0B">
              <w:rPr>
                <w:sz w:val="24"/>
                <w:szCs w:val="24"/>
              </w:rPr>
              <w:t>en gestión, en psicología y pedagogía.</w:t>
            </w:r>
          </w:p>
        </w:tc>
      </w:tr>
      <w:tr w:rsidR="00BE7400" w:rsidRPr="00A12D0B" w14:paraId="4C24317D" w14:textId="77777777" w:rsidTr="0012398C">
        <w:trPr>
          <w:trHeight w:val="1043"/>
        </w:trPr>
        <w:tc>
          <w:tcPr>
            <w:tcW w:w="2410" w:type="dxa"/>
          </w:tcPr>
          <w:p w14:paraId="4B316E03" w14:textId="77777777" w:rsidR="00BE7400" w:rsidRPr="00A12D0B" w:rsidRDefault="00BE7400" w:rsidP="003555A7">
            <w:pPr>
              <w:pStyle w:val="TableParagraph"/>
              <w:spacing w:before="0"/>
              <w:ind w:left="0"/>
              <w:jc w:val="both"/>
              <w:rPr>
                <w:sz w:val="24"/>
                <w:szCs w:val="24"/>
              </w:rPr>
            </w:pPr>
            <w:r w:rsidRPr="00A12D0B">
              <w:rPr>
                <w:sz w:val="24"/>
                <w:szCs w:val="24"/>
              </w:rPr>
              <w:t>Las</w:t>
            </w:r>
            <w:r w:rsidR="00331183" w:rsidRPr="00A12D0B">
              <w:rPr>
                <w:sz w:val="24"/>
                <w:szCs w:val="24"/>
              </w:rPr>
              <w:t xml:space="preserve"> </w:t>
            </w:r>
            <w:r w:rsidRPr="00A12D0B">
              <w:rPr>
                <w:sz w:val="24"/>
                <w:szCs w:val="24"/>
              </w:rPr>
              <w:t>responsabilidades</w:t>
            </w:r>
          </w:p>
          <w:p w14:paraId="425641BB" w14:textId="77777777" w:rsidR="00BE7400" w:rsidRPr="00A12D0B" w:rsidRDefault="00BE7400" w:rsidP="003555A7">
            <w:pPr>
              <w:pStyle w:val="TableParagraph"/>
              <w:spacing w:before="0"/>
              <w:ind w:left="0"/>
              <w:jc w:val="both"/>
              <w:rPr>
                <w:sz w:val="24"/>
                <w:szCs w:val="24"/>
              </w:rPr>
            </w:pPr>
            <w:r w:rsidRPr="00A12D0B">
              <w:rPr>
                <w:sz w:val="24"/>
                <w:szCs w:val="24"/>
              </w:rPr>
              <w:t>éticas en los</w:t>
            </w:r>
            <w:r w:rsidR="00331183" w:rsidRPr="00A12D0B">
              <w:rPr>
                <w:sz w:val="24"/>
                <w:szCs w:val="24"/>
              </w:rPr>
              <w:t xml:space="preserve"> </w:t>
            </w:r>
            <w:r w:rsidRPr="00A12D0B">
              <w:rPr>
                <w:sz w:val="24"/>
                <w:szCs w:val="24"/>
              </w:rPr>
              <w:t>profesionales de</w:t>
            </w:r>
            <w:r w:rsidR="00331183" w:rsidRPr="00A12D0B">
              <w:rPr>
                <w:sz w:val="24"/>
                <w:szCs w:val="24"/>
              </w:rPr>
              <w:t xml:space="preserve"> </w:t>
            </w:r>
            <w:r w:rsidRPr="00A12D0B">
              <w:rPr>
                <w:sz w:val="24"/>
                <w:szCs w:val="24"/>
              </w:rPr>
              <w:t>la comunidad</w:t>
            </w:r>
            <w:r w:rsidR="00331183" w:rsidRPr="00A12D0B">
              <w:rPr>
                <w:sz w:val="24"/>
                <w:szCs w:val="24"/>
              </w:rPr>
              <w:t xml:space="preserve"> </w:t>
            </w:r>
            <w:r w:rsidRPr="00A12D0B">
              <w:rPr>
                <w:sz w:val="24"/>
                <w:szCs w:val="24"/>
              </w:rPr>
              <w:t>educativa</w:t>
            </w:r>
          </w:p>
        </w:tc>
        <w:tc>
          <w:tcPr>
            <w:tcW w:w="7083" w:type="dxa"/>
          </w:tcPr>
          <w:p w14:paraId="02247835" w14:textId="77777777" w:rsidR="00BE7400" w:rsidRPr="00A12D0B" w:rsidRDefault="00BE7400" w:rsidP="003555A7">
            <w:pPr>
              <w:pStyle w:val="TableParagraph"/>
              <w:spacing w:before="0"/>
              <w:ind w:left="0"/>
              <w:jc w:val="both"/>
              <w:rPr>
                <w:sz w:val="24"/>
                <w:szCs w:val="24"/>
              </w:rPr>
            </w:pPr>
            <w:r w:rsidRPr="00A12D0B">
              <w:rPr>
                <w:sz w:val="24"/>
                <w:szCs w:val="24"/>
              </w:rPr>
              <w:t xml:space="preserve">El docente debe dominar la especialidad y enseñarla desde las competencias musicales. El docente universitario desconecta de la realidad, lo cual supone un alejamiento de la realidad en las aulas. Es necesario que el docente también conecte con la sociedad. </w:t>
            </w:r>
          </w:p>
        </w:tc>
      </w:tr>
      <w:tr w:rsidR="00BE7400" w:rsidRPr="00A12D0B" w14:paraId="42347C69" w14:textId="77777777" w:rsidTr="0012398C">
        <w:trPr>
          <w:trHeight w:val="1686"/>
        </w:trPr>
        <w:tc>
          <w:tcPr>
            <w:tcW w:w="2410" w:type="dxa"/>
          </w:tcPr>
          <w:p w14:paraId="238B7702" w14:textId="77777777" w:rsidR="00BE7400" w:rsidRPr="00A12D0B" w:rsidRDefault="00BE7400" w:rsidP="003555A7">
            <w:pPr>
              <w:pStyle w:val="TableParagraph"/>
              <w:spacing w:before="0"/>
              <w:ind w:left="0"/>
              <w:jc w:val="both"/>
              <w:rPr>
                <w:sz w:val="24"/>
                <w:szCs w:val="24"/>
              </w:rPr>
            </w:pPr>
            <w:r w:rsidRPr="00A12D0B">
              <w:rPr>
                <w:sz w:val="24"/>
                <w:szCs w:val="24"/>
              </w:rPr>
              <w:t>Qué</w:t>
            </w:r>
            <w:r w:rsidR="00331183" w:rsidRPr="00A12D0B">
              <w:rPr>
                <w:sz w:val="24"/>
                <w:szCs w:val="24"/>
              </w:rPr>
              <w:t xml:space="preserve"> </w:t>
            </w:r>
            <w:r w:rsidRPr="00A12D0B">
              <w:rPr>
                <w:sz w:val="24"/>
                <w:szCs w:val="24"/>
              </w:rPr>
              <w:t>competencias,</w:t>
            </w:r>
          </w:p>
          <w:p w14:paraId="3861561A" w14:textId="77777777" w:rsidR="00BE7400" w:rsidRPr="00A12D0B" w:rsidRDefault="00BE7400" w:rsidP="003555A7">
            <w:pPr>
              <w:pStyle w:val="TableParagraph"/>
              <w:spacing w:before="0"/>
              <w:ind w:left="0"/>
              <w:jc w:val="both"/>
              <w:rPr>
                <w:sz w:val="24"/>
                <w:szCs w:val="24"/>
              </w:rPr>
            </w:pPr>
            <w:r w:rsidRPr="00A12D0B">
              <w:rPr>
                <w:sz w:val="24"/>
                <w:szCs w:val="24"/>
              </w:rPr>
              <w:t>conocimientos y</w:t>
            </w:r>
            <w:r w:rsidR="00331183" w:rsidRPr="00A12D0B">
              <w:rPr>
                <w:sz w:val="24"/>
                <w:szCs w:val="24"/>
              </w:rPr>
              <w:t xml:space="preserve"> </w:t>
            </w:r>
            <w:r w:rsidRPr="00A12D0B">
              <w:rPr>
                <w:sz w:val="24"/>
                <w:szCs w:val="24"/>
              </w:rPr>
              <w:t>habilidades</w:t>
            </w:r>
            <w:r w:rsidR="00331183" w:rsidRPr="00A12D0B">
              <w:rPr>
                <w:sz w:val="24"/>
                <w:szCs w:val="24"/>
              </w:rPr>
              <w:t xml:space="preserve"> </w:t>
            </w:r>
            <w:r w:rsidRPr="00A12D0B">
              <w:rPr>
                <w:sz w:val="24"/>
                <w:szCs w:val="24"/>
              </w:rPr>
              <w:t>debería tener el</w:t>
            </w:r>
            <w:r w:rsidR="00331183" w:rsidRPr="00A12D0B">
              <w:rPr>
                <w:sz w:val="24"/>
                <w:szCs w:val="24"/>
              </w:rPr>
              <w:t xml:space="preserve"> </w:t>
            </w:r>
            <w:r w:rsidRPr="00A12D0B">
              <w:rPr>
                <w:sz w:val="24"/>
                <w:szCs w:val="24"/>
              </w:rPr>
              <w:t>docente ideal</w:t>
            </w:r>
            <w:r w:rsidR="00331183" w:rsidRPr="00A12D0B">
              <w:rPr>
                <w:sz w:val="24"/>
                <w:szCs w:val="24"/>
              </w:rPr>
              <w:t xml:space="preserve"> </w:t>
            </w:r>
            <w:r w:rsidRPr="00A12D0B">
              <w:rPr>
                <w:sz w:val="24"/>
                <w:szCs w:val="24"/>
              </w:rPr>
              <w:t>para la</w:t>
            </w:r>
          </w:p>
          <w:p w14:paraId="0930FD23" w14:textId="77777777" w:rsidR="00BE7400" w:rsidRPr="00A12D0B" w:rsidRDefault="00BE7400" w:rsidP="003555A7">
            <w:pPr>
              <w:pStyle w:val="TableParagraph"/>
              <w:spacing w:before="0"/>
              <w:ind w:left="0"/>
              <w:jc w:val="both"/>
              <w:rPr>
                <w:sz w:val="24"/>
                <w:szCs w:val="24"/>
              </w:rPr>
            </w:pPr>
            <w:r w:rsidRPr="00A12D0B">
              <w:rPr>
                <w:sz w:val="24"/>
                <w:szCs w:val="24"/>
              </w:rPr>
              <w:t>implementación</w:t>
            </w:r>
            <w:r w:rsidR="00331183" w:rsidRPr="00A12D0B">
              <w:rPr>
                <w:sz w:val="24"/>
                <w:szCs w:val="24"/>
              </w:rPr>
              <w:t xml:space="preserve"> </w:t>
            </w:r>
            <w:r w:rsidRPr="00A12D0B">
              <w:rPr>
                <w:sz w:val="24"/>
                <w:szCs w:val="24"/>
              </w:rPr>
              <w:t>de proyectos</w:t>
            </w:r>
            <w:r w:rsidR="00331183" w:rsidRPr="00A12D0B">
              <w:rPr>
                <w:sz w:val="24"/>
                <w:szCs w:val="24"/>
              </w:rPr>
              <w:t xml:space="preserve"> </w:t>
            </w:r>
            <w:r w:rsidRPr="00A12D0B">
              <w:rPr>
                <w:sz w:val="24"/>
                <w:szCs w:val="24"/>
              </w:rPr>
              <w:t>artísticos</w:t>
            </w:r>
            <w:r w:rsidR="00331183" w:rsidRPr="00A12D0B">
              <w:rPr>
                <w:sz w:val="24"/>
                <w:szCs w:val="24"/>
              </w:rPr>
              <w:t xml:space="preserve"> </w:t>
            </w:r>
            <w:r w:rsidRPr="00A12D0B">
              <w:rPr>
                <w:sz w:val="24"/>
                <w:szCs w:val="24"/>
              </w:rPr>
              <w:t>inclusivos/sociales?</w:t>
            </w:r>
          </w:p>
        </w:tc>
        <w:tc>
          <w:tcPr>
            <w:tcW w:w="7083" w:type="dxa"/>
          </w:tcPr>
          <w:p w14:paraId="376BEB73" w14:textId="77777777" w:rsidR="00BE7400" w:rsidRPr="00A12D0B" w:rsidRDefault="00BE7400" w:rsidP="003555A7">
            <w:pPr>
              <w:pStyle w:val="TableParagraph"/>
              <w:spacing w:before="0"/>
              <w:ind w:left="105"/>
              <w:jc w:val="both"/>
              <w:rPr>
                <w:sz w:val="24"/>
                <w:szCs w:val="24"/>
              </w:rPr>
            </w:pPr>
            <w:r w:rsidRPr="00A12D0B">
              <w:rPr>
                <w:sz w:val="24"/>
                <w:szCs w:val="24"/>
              </w:rPr>
              <w:t>La interdisciplinariedad. La música es una disciplina y como tal, necesita de conocimientos conceptuales, independientemente de la edad</w:t>
            </w:r>
            <w:r w:rsidRPr="00A12D0B">
              <w:rPr>
                <w:spacing w:val="54"/>
                <w:sz w:val="24"/>
                <w:szCs w:val="24"/>
              </w:rPr>
              <w:t xml:space="preserve"> </w:t>
            </w:r>
            <w:r w:rsidRPr="00A12D0B">
              <w:rPr>
                <w:sz w:val="24"/>
                <w:szCs w:val="24"/>
              </w:rPr>
              <w:t>o perfil del alumnado. Las propias competencias que demanda la música (auditiva, vocal, etc.). Una formación como especialista. Habilidades sociales, personales, emocionales, empáticas. Capacidad de adaptación., versátil, especialista de su materia. Capacidad para implicar a los discentes de su propia formación.</w:t>
            </w:r>
          </w:p>
        </w:tc>
      </w:tr>
    </w:tbl>
    <w:p w14:paraId="7295959E" w14:textId="77777777" w:rsidR="00BE7400" w:rsidRDefault="00BE7400" w:rsidP="003555A7">
      <w:pPr>
        <w:jc w:val="both"/>
        <w:rPr>
          <w:sz w:val="24"/>
          <w:szCs w:val="24"/>
        </w:rPr>
      </w:pPr>
    </w:p>
    <w:p w14:paraId="6F99C78E" w14:textId="77777777" w:rsidR="00697F16" w:rsidRDefault="00697F16" w:rsidP="003555A7">
      <w:pPr>
        <w:jc w:val="both"/>
        <w:rPr>
          <w:sz w:val="24"/>
          <w:szCs w:val="24"/>
        </w:rPr>
      </w:pPr>
    </w:p>
    <w:p w14:paraId="798987D8" w14:textId="77777777" w:rsidR="00697F16" w:rsidRDefault="00697F16" w:rsidP="003555A7">
      <w:pPr>
        <w:jc w:val="both"/>
        <w:rPr>
          <w:sz w:val="24"/>
          <w:szCs w:val="24"/>
        </w:rPr>
      </w:pPr>
    </w:p>
    <w:p w14:paraId="2C2D7403" w14:textId="77777777" w:rsidR="00697F16" w:rsidRPr="00A12D0B" w:rsidRDefault="00697F16" w:rsidP="003555A7">
      <w:pPr>
        <w:jc w:val="both"/>
        <w:rPr>
          <w:sz w:val="24"/>
          <w:szCs w:val="24"/>
        </w:rPr>
      </w:pPr>
    </w:p>
    <w:p w14:paraId="66C86B62" w14:textId="77777777" w:rsidR="007738F1" w:rsidRDefault="007738F1" w:rsidP="003555A7">
      <w:pPr>
        <w:pStyle w:val="Textoindependiente"/>
        <w:ind w:right="92"/>
        <w:jc w:val="both"/>
        <w:rPr>
          <w:b/>
          <w:bCs/>
          <w:sz w:val="28"/>
          <w:szCs w:val="28"/>
        </w:rPr>
      </w:pPr>
      <w:r w:rsidRPr="00697F16">
        <w:rPr>
          <w:b/>
          <w:bCs/>
          <w:sz w:val="28"/>
          <w:szCs w:val="28"/>
        </w:rPr>
        <w:t>Conclusiones</w:t>
      </w:r>
    </w:p>
    <w:p w14:paraId="31CC75B4" w14:textId="77777777" w:rsidR="00697F16" w:rsidRPr="00697F16" w:rsidRDefault="00697F16" w:rsidP="003555A7">
      <w:pPr>
        <w:pStyle w:val="Textoindependiente"/>
        <w:ind w:right="92"/>
        <w:jc w:val="both"/>
        <w:rPr>
          <w:b/>
          <w:bCs/>
          <w:sz w:val="28"/>
          <w:szCs w:val="28"/>
        </w:rPr>
      </w:pPr>
    </w:p>
    <w:p w14:paraId="0BCC51D6" w14:textId="77777777" w:rsidR="001171E2" w:rsidRPr="00A12D0B" w:rsidRDefault="001171E2" w:rsidP="003555A7">
      <w:pPr>
        <w:pStyle w:val="Textoindependiente"/>
        <w:ind w:right="3" w:firstLine="567"/>
        <w:jc w:val="both"/>
      </w:pPr>
      <w:r w:rsidRPr="00A12D0B">
        <w:t>Consideramos, a partir de la investigación realizada, que el impacto de los proyectos artísticos sobre la sociedad y la calidad de vida de las personas, es importante. También la empleabilidad y la sostenibilidad se ligan a los proyectos artísticos, generando empleo desde la cultura, la educación, las artes y la gestión. Además, incide positivamente en la economía y sostenibilidad de una región o país.</w:t>
      </w:r>
    </w:p>
    <w:p w14:paraId="386C313F" w14:textId="77777777" w:rsidR="001171E2" w:rsidRPr="00A12D0B" w:rsidRDefault="001171E2" w:rsidP="003555A7">
      <w:pPr>
        <w:pStyle w:val="Textoindependiente"/>
        <w:ind w:right="3"/>
      </w:pPr>
    </w:p>
    <w:p w14:paraId="29AA01B3" w14:textId="77777777" w:rsidR="001171E2" w:rsidRPr="00A12D0B" w:rsidRDefault="002E65F3" w:rsidP="003555A7">
      <w:pPr>
        <w:pStyle w:val="Textoindependiente"/>
        <w:ind w:right="3"/>
        <w:jc w:val="both"/>
      </w:pPr>
      <w:r w:rsidRPr="00A12D0B">
        <w:t>Estimamos que l</w:t>
      </w:r>
      <w:r w:rsidR="001171E2" w:rsidRPr="00A12D0B">
        <w:t>a calidad de vida de las personas supone una reducción en ayudas provenientes de sanidad y servicios sociales.</w:t>
      </w:r>
      <w:r w:rsidRPr="00A12D0B">
        <w:t xml:space="preserve"> </w:t>
      </w:r>
      <w:r w:rsidR="001171E2" w:rsidRPr="00A12D0B">
        <w:t>La inversión en los proyectos artísticos para la inclusión social, educativa y calidad de vida, puede reportar beneficios a la sociedad en su conjunto, apostando por ciudades, no solamente sostenibles, sino también, educativas y comprometidas con el desarrollo sostenible, apostando por la calidad de vida, la inclusión y la educación.</w:t>
      </w:r>
    </w:p>
    <w:p w14:paraId="7A0FF243" w14:textId="77777777" w:rsidR="001171E2" w:rsidRPr="00A12D0B" w:rsidRDefault="001171E2" w:rsidP="003555A7">
      <w:pPr>
        <w:pStyle w:val="Textoindependiente"/>
        <w:ind w:right="3"/>
      </w:pPr>
    </w:p>
    <w:p w14:paraId="50CDE40F" w14:textId="77777777" w:rsidR="001171E2" w:rsidRPr="00A12D0B" w:rsidRDefault="001171E2" w:rsidP="003555A7">
      <w:pPr>
        <w:pStyle w:val="Textoindependiente"/>
        <w:ind w:right="3"/>
        <w:jc w:val="both"/>
      </w:pPr>
      <w:r w:rsidRPr="00A12D0B">
        <w:t>La diversidad cultura y social hoy es un hecho y una realidad que crece con conflictos y oportunidades. En este sentido, los proyectos artísticos son herramientas que permiten procesos de integración e inclusión, posibilitando que diferentes culturas vivan y convivan, aprendan de sus riquezas musicales y artísticas, de sus costumbres y valores, generando espacios para una ciudadanía crítica.</w:t>
      </w:r>
    </w:p>
    <w:p w14:paraId="05B2E6B3" w14:textId="77777777" w:rsidR="001171E2" w:rsidRPr="00A12D0B" w:rsidRDefault="001171E2" w:rsidP="003555A7">
      <w:pPr>
        <w:pStyle w:val="Textoindependiente"/>
        <w:ind w:right="3"/>
      </w:pPr>
    </w:p>
    <w:p w14:paraId="3B490CF0" w14:textId="77777777" w:rsidR="001171E2" w:rsidRPr="00A12D0B" w:rsidRDefault="001171E2" w:rsidP="003555A7">
      <w:pPr>
        <w:pStyle w:val="Textoindependiente"/>
        <w:ind w:right="3"/>
        <w:jc w:val="both"/>
      </w:pPr>
      <w:r w:rsidRPr="00A12D0B">
        <w:t>Calibrar el impacto de un proyecto artístico significa atender a un importante número de ciudadanos</w:t>
      </w:r>
      <w:r w:rsidRPr="00A12D0B">
        <w:rPr>
          <w:spacing w:val="-7"/>
        </w:rPr>
        <w:t xml:space="preserve"> </w:t>
      </w:r>
      <w:r w:rsidRPr="00A12D0B">
        <w:t>y</w:t>
      </w:r>
      <w:r w:rsidRPr="00A12D0B">
        <w:rPr>
          <w:spacing w:val="-8"/>
        </w:rPr>
        <w:t xml:space="preserve"> </w:t>
      </w:r>
      <w:r w:rsidRPr="00A12D0B">
        <w:t>ciudadanas</w:t>
      </w:r>
      <w:r w:rsidRPr="00A12D0B">
        <w:rPr>
          <w:spacing w:val="-7"/>
        </w:rPr>
        <w:t xml:space="preserve"> </w:t>
      </w:r>
      <w:r w:rsidRPr="00A12D0B">
        <w:t>de</w:t>
      </w:r>
      <w:r w:rsidRPr="00A12D0B">
        <w:rPr>
          <w:spacing w:val="-7"/>
        </w:rPr>
        <w:t xml:space="preserve"> </w:t>
      </w:r>
      <w:r w:rsidRPr="00A12D0B">
        <w:t>un</w:t>
      </w:r>
      <w:r w:rsidRPr="00A12D0B">
        <w:rPr>
          <w:spacing w:val="-8"/>
        </w:rPr>
        <w:t xml:space="preserve"> </w:t>
      </w:r>
      <w:r w:rsidRPr="00A12D0B">
        <w:t>determinado</w:t>
      </w:r>
      <w:r w:rsidRPr="00A12D0B">
        <w:rPr>
          <w:spacing w:val="-8"/>
        </w:rPr>
        <w:t xml:space="preserve"> </w:t>
      </w:r>
      <w:r w:rsidRPr="00A12D0B">
        <w:t>contexto</w:t>
      </w:r>
      <w:r w:rsidRPr="00A12D0B">
        <w:rPr>
          <w:spacing w:val="-8"/>
        </w:rPr>
        <w:t xml:space="preserve"> </w:t>
      </w:r>
      <w:r w:rsidRPr="00A12D0B">
        <w:t>geográfico</w:t>
      </w:r>
      <w:r w:rsidRPr="00A12D0B">
        <w:rPr>
          <w:spacing w:val="-7"/>
        </w:rPr>
        <w:t xml:space="preserve"> </w:t>
      </w:r>
      <w:r w:rsidRPr="00A12D0B">
        <w:t>y</w:t>
      </w:r>
      <w:r w:rsidRPr="00A12D0B">
        <w:rPr>
          <w:spacing w:val="-8"/>
        </w:rPr>
        <w:t xml:space="preserve"> </w:t>
      </w:r>
      <w:r w:rsidRPr="00A12D0B">
        <w:t>social,</w:t>
      </w:r>
      <w:r w:rsidRPr="00A12D0B">
        <w:rPr>
          <w:spacing w:val="-8"/>
        </w:rPr>
        <w:t xml:space="preserve"> </w:t>
      </w:r>
      <w:r w:rsidRPr="00A12D0B">
        <w:t>sin</w:t>
      </w:r>
      <w:r w:rsidRPr="00A12D0B">
        <w:rPr>
          <w:spacing w:val="-8"/>
        </w:rPr>
        <w:t xml:space="preserve"> </w:t>
      </w:r>
      <w:r w:rsidRPr="00A12D0B">
        <w:t>ningún</w:t>
      </w:r>
      <w:r w:rsidRPr="00A12D0B">
        <w:rPr>
          <w:spacing w:val="-7"/>
        </w:rPr>
        <w:t xml:space="preserve"> </w:t>
      </w:r>
      <w:r w:rsidRPr="00A12D0B">
        <w:t>tipo de discriminación o exclusión. Por tanto, existe una implicación positiva en la mejora de la convivencia, de la calidad educativa y de las responsabilidad social y</w:t>
      </w:r>
      <w:r w:rsidRPr="00A12D0B">
        <w:rPr>
          <w:spacing w:val="-18"/>
        </w:rPr>
        <w:t xml:space="preserve"> </w:t>
      </w:r>
      <w:r w:rsidRPr="00A12D0B">
        <w:t>sostenible.</w:t>
      </w:r>
    </w:p>
    <w:p w14:paraId="7C821798" w14:textId="77777777" w:rsidR="001171E2" w:rsidRPr="00A12D0B" w:rsidRDefault="001171E2" w:rsidP="003555A7">
      <w:pPr>
        <w:pStyle w:val="Textoindependiente"/>
        <w:ind w:right="3"/>
      </w:pPr>
    </w:p>
    <w:p w14:paraId="25D01C34" w14:textId="77777777" w:rsidR="001171E2" w:rsidRPr="00A12D0B" w:rsidRDefault="001171E2" w:rsidP="003555A7">
      <w:pPr>
        <w:pStyle w:val="Textoindependiente"/>
        <w:ind w:right="3"/>
        <w:jc w:val="both"/>
      </w:pPr>
      <w:r w:rsidRPr="00A12D0B">
        <w:t xml:space="preserve">En cifras o datos económicos, se necesitaría una nueva evaluación que calculara la reducción desde el ámbito de la salud en medicinas, personal sanitario, cuidadores, etc. que los proyectos artísticos aportarían, tales como la mejora de la calidad de vida, desde la psicomotricidad, la autoestima, las relaciones sociales y personales tanto de jóvenes como de adultos, la calidad educativa desde la inclusión y la integración. </w:t>
      </w:r>
    </w:p>
    <w:p w14:paraId="3BD6C5A4" w14:textId="77777777" w:rsidR="002E65F3" w:rsidRPr="00A12D0B" w:rsidRDefault="002E65F3" w:rsidP="003555A7">
      <w:pPr>
        <w:pStyle w:val="Textoindependiente"/>
        <w:ind w:right="3"/>
        <w:jc w:val="both"/>
      </w:pPr>
    </w:p>
    <w:p w14:paraId="3968FABF" w14:textId="77777777" w:rsidR="00136A06" w:rsidRPr="00A12D0B" w:rsidRDefault="002E65F3" w:rsidP="003555A7">
      <w:pPr>
        <w:pStyle w:val="Textoindependiente"/>
        <w:ind w:right="3"/>
        <w:jc w:val="both"/>
      </w:pPr>
      <w:r w:rsidRPr="00A12D0B">
        <w:t xml:space="preserve">Debemos destacar, por las reflexiones de los participantes, que la formación de los maestros y maestras está todavía muy alejada de la calidad y la ética educativa, pues los conocimientos, competencias y habilidades que se consideran adecuadas para ejercer la profesión, todavía no parecen estar adquiridas. En este sentido cabe una reflexión hacia las políticas educativas, para tomar conciencia sobre los beneficios de los proyectos artísticos y el arte </w:t>
      </w:r>
      <w:r w:rsidR="00136A06" w:rsidRPr="00A12D0B">
        <w:t>dentro y fuera de la escuela. Ante esta situación también es necesaria una actuación directa sobre la sociedad, el arte accesible para todos, no como una disciplina elitista sino como un bien social, y un derecho, tanto para su disfrute como para su aprendizaje.</w:t>
      </w:r>
    </w:p>
    <w:p w14:paraId="0B6846E2" w14:textId="77777777" w:rsidR="00136A06" w:rsidRPr="00A12D0B" w:rsidRDefault="00136A06" w:rsidP="003555A7">
      <w:pPr>
        <w:pStyle w:val="Textoindependiente"/>
        <w:ind w:right="3"/>
        <w:jc w:val="both"/>
      </w:pPr>
    </w:p>
    <w:p w14:paraId="3A74093E" w14:textId="77777777" w:rsidR="007738F1" w:rsidRDefault="007738F1" w:rsidP="003555A7">
      <w:pPr>
        <w:pStyle w:val="Textoindependiente"/>
        <w:ind w:right="92"/>
        <w:jc w:val="both"/>
      </w:pPr>
    </w:p>
    <w:p w14:paraId="109371C2" w14:textId="77777777" w:rsidR="00697F16" w:rsidRDefault="00697F16" w:rsidP="003555A7">
      <w:pPr>
        <w:pStyle w:val="Textoindependiente"/>
        <w:ind w:right="92"/>
        <w:jc w:val="both"/>
      </w:pPr>
    </w:p>
    <w:p w14:paraId="037FD7FA" w14:textId="77777777" w:rsidR="00697F16" w:rsidRPr="00A12D0B" w:rsidRDefault="00697F16" w:rsidP="003555A7">
      <w:pPr>
        <w:pStyle w:val="Textoindependiente"/>
        <w:ind w:right="92"/>
        <w:jc w:val="both"/>
      </w:pPr>
    </w:p>
    <w:p w14:paraId="5A8D43A5" w14:textId="77777777" w:rsidR="007738F1" w:rsidRPr="00697F16" w:rsidRDefault="007738F1" w:rsidP="003555A7">
      <w:pPr>
        <w:pStyle w:val="Textoindependiente"/>
        <w:ind w:right="92"/>
        <w:jc w:val="both"/>
        <w:rPr>
          <w:b/>
          <w:bCs/>
          <w:sz w:val="28"/>
          <w:szCs w:val="28"/>
        </w:rPr>
      </w:pPr>
      <w:r w:rsidRPr="00697F16">
        <w:rPr>
          <w:b/>
          <w:bCs/>
          <w:sz w:val="28"/>
          <w:szCs w:val="28"/>
        </w:rPr>
        <w:t>Referencias Bibliográficas</w:t>
      </w:r>
    </w:p>
    <w:p w14:paraId="78690920" w14:textId="77777777" w:rsidR="007738F1" w:rsidRPr="00A12D0B" w:rsidRDefault="007738F1" w:rsidP="003555A7">
      <w:pPr>
        <w:pStyle w:val="Textoindependiente"/>
        <w:ind w:right="92"/>
        <w:jc w:val="both"/>
      </w:pPr>
    </w:p>
    <w:p w14:paraId="708FF7F3" w14:textId="77777777" w:rsidR="001171E2" w:rsidRPr="00A12D0B" w:rsidRDefault="001171E2" w:rsidP="003555A7">
      <w:pPr>
        <w:pStyle w:val="Textoindependiente"/>
        <w:ind w:left="567" w:right="3" w:hanging="567"/>
      </w:pPr>
      <w:r w:rsidRPr="00A12D0B">
        <w:t xml:space="preserve">AAVV (2013a). </w:t>
      </w:r>
      <w:proofErr w:type="spellStart"/>
      <w:r w:rsidRPr="00A12D0B">
        <w:t>EducArte</w:t>
      </w:r>
      <w:proofErr w:type="spellEnd"/>
      <w:r w:rsidRPr="00A12D0B">
        <w:t xml:space="preserve">: Análisis de la educación artística en Chile. </w:t>
      </w:r>
      <w:r w:rsidR="00C762AA" w:rsidRPr="00A12D0B">
        <w:t>Recuperado de</w:t>
      </w:r>
      <w:r w:rsidRPr="00A12D0B">
        <w:t xml:space="preserve"> </w:t>
      </w:r>
      <w:hyperlink r:id="rId9">
        <w:r w:rsidRPr="00A12D0B">
          <w:rPr>
            <w:color w:val="0563C1"/>
            <w:u w:val="single" w:color="0563C1"/>
          </w:rPr>
          <w:t>http://www.artes.uchile.cl/noticias/96376/educarte-analisis-de-la-educacion-</w:t>
        </w:r>
      </w:hyperlink>
      <w:r w:rsidRPr="00A12D0B">
        <w:rPr>
          <w:color w:val="0563C1"/>
        </w:rPr>
        <w:t xml:space="preserve"> </w:t>
      </w:r>
      <w:proofErr w:type="spellStart"/>
      <w:r w:rsidRPr="00A12D0B">
        <w:rPr>
          <w:color w:val="0563C1"/>
          <w:u w:val="single" w:color="0563C1"/>
        </w:rPr>
        <w:t>artistica</w:t>
      </w:r>
      <w:proofErr w:type="spellEnd"/>
      <w:r w:rsidRPr="00A12D0B">
        <w:rPr>
          <w:color w:val="0563C1"/>
          <w:u w:val="single" w:color="0563C1"/>
        </w:rPr>
        <w:t>-en-chile</w:t>
      </w:r>
      <w:r w:rsidRPr="00A12D0B">
        <w:rPr>
          <w:color w:val="0563C1"/>
        </w:rPr>
        <w:t xml:space="preserve"> </w:t>
      </w:r>
      <w:r w:rsidRPr="00A12D0B">
        <w:t>[consulta: 17 de julio de 2019]</w:t>
      </w:r>
    </w:p>
    <w:p w14:paraId="5E2811B2" w14:textId="77777777" w:rsidR="001171E2" w:rsidRPr="00A12D0B" w:rsidRDefault="001171E2" w:rsidP="003555A7">
      <w:pPr>
        <w:pStyle w:val="Textoindependiente"/>
        <w:tabs>
          <w:tab w:val="left" w:pos="2439"/>
        </w:tabs>
        <w:ind w:left="567" w:right="3" w:hanging="567"/>
        <w:jc w:val="both"/>
      </w:pPr>
      <w:r w:rsidRPr="00A12D0B">
        <w:t>Blanco, M. (2011). Investigación narrativa: una forma de generación de conocimientos. Argumentos</w:t>
      </w:r>
      <w:r w:rsidRPr="00A12D0B">
        <w:rPr>
          <w:spacing w:val="-15"/>
        </w:rPr>
        <w:t xml:space="preserve"> </w:t>
      </w:r>
      <w:r w:rsidRPr="00A12D0B">
        <w:t>(México,</w:t>
      </w:r>
      <w:r w:rsidRPr="00A12D0B">
        <w:rPr>
          <w:spacing w:val="-14"/>
        </w:rPr>
        <w:t xml:space="preserve"> </w:t>
      </w:r>
      <w:r w:rsidRPr="00A12D0B">
        <w:t>D.F.),</w:t>
      </w:r>
      <w:r w:rsidRPr="00A12D0B">
        <w:rPr>
          <w:spacing w:val="-14"/>
        </w:rPr>
        <w:t xml:space="preserve"> </w:t>
      </w:r>
      <w:r w:rsidRPr="00A12D0B">
        <w:t>24(67),</w:t>
      </w:r>
      <w:r w:rsidRPr="00A12D0B">
        <w:rPr>
          <w:spacing w:val="-14"/>
        </w:rPr>
        <w:t xml:space="preserve"> </w:t>
      </w:r>
      <w:r w:rsidRPr="00A12D0B">
        <w:t>135-156.</w:t>
      </w:r>
      <w:r w:rsidRPr="00A12D0B">
        <w:rPr>
          <w:spacing w:val="-14"/>
        </w:rPr>
        <w:t xml:space="preserve"> </w:t>
      </w:r>
      <w:r w:rsidR="00C762AA" w:rsidRPr="00A12D0B">
        <w:t xml:space="preserve">Recuperado </w:t>
      </w:r>
      <w:r w:rsidRPr="00A12D0B">
        <w:t>de</w:t>
      </w:r>
      <w:r w:rsidR="00FC4FB2" w:rsidRPr="00A12D0B">
        <w:t xml:space="preserve"> </w:t>
      </w:r>
      <w:hyperlink r:id="rId10">
        <w:r w:rsidRPr="00A12D0B">
          <w:rPr>
            <w:color w:val="0563C1"/>
            <w:spacing w:val="-1"/>
            <w:u w:val="single" w:color="0563C1"/>
          </w:rPr>
          <w:t>http://www.scielo.org.mx/scielo.php?script=sci_arttext&amp;pid=S0187-</w:t>
        </w:r>
      </w:hyperlink>
      <w:r w:rsidRPr="00A12D0B">
        <w:rPr>
          <w:color w:val="0563C1"/>
          <w:spacing w:val="-1"/>
        </w:rPr>
        <w:t xml:space="preserve"> </w:t>
      </w:r>
      <w:r w:rsidRPr="00A12D0B">
        <w:rPr>
          <w:color w:val="0563C1"/>
          <w:u w:val="single" w:color="0563C1"/>
        </w:rPr>
        <w:t>57952011000300007&amp;lng=</w:t>
      </w:r>
      <w:proofErr w:type="spellStart"/>
      <w:r w:rsidRPr="00A12D0B">
        <w:rPr>
          <w:color w:val="0563C1"/>
          <w:u w:val="single" w:color="0563C1"/>
        </w:rPr>
        <w:t>es&amp;tlng</w:t>
      </w:r>
      <w:proofErr w:type="spellEnd"/>
      <w:r w:rsidRPr="00A12D0B">
        <w:rPr>
          <w:color w:val="0563C1"/>
          <w:u w:val="single" w:color="0563C1"/>
        </w:rPr>
        <w:t>=es</w:t>
      </w:r>
    </w:p>
    <w:p w14:paraId="423BD393" w14:textId="77777777" w:rsidR="001171E2" w:rsidRPr="00A12D0B" w:rsidRDefault="001171E2" w:rsidP="003555A7">
      <w:pPr>
        <w:pStyle w:val="Textoindependiente"/>
        <w:ind w:left="567" w:right="3" w:hanging="567"/>
        <w:jc w:val="both"/>
      </w:pPr>
      <w:r w:rsidRPr="00A12D0B">
        <w:t>Canales</w:t>
      </w:r>
      <w:r w:rsidRPr="00A12D0B">
        <w:rPr>
          <w:spacing w:val="-7"/>
        </w:rPr>
        <w:t xml:space="preserve"> </w:t>
      </w:r>
      <w:r w:rsidRPr="00A12D0B">
        <w:t>Cerón,</w:t>
      </w:r>
      <w:r w:rsidRPr="00A12D0B">
        <w:rPr>
          <w:spacing w:val="-6"/>
        </w:rPr>
        <w:t xml:space="preserve"> </w:t>
      </w:r>
      <w:r w:rsidRPr="00A12D0B">
        <w:t>M.</w:t>
      </w:r>
      <w:r w:rsidRPr="00A12D0B">
        <w:rPr>
          <w:spacing w:val="-7"/>
        </w:rPr>
        <w:t xml:space="preserve"> </w:t>
      </w:r>
      <w:r w:rsidRPr="00A12D0B">
        <w:t>(Coord.).</w:t>
      </w:r>
      <w:r w:rsidRPr="00A12D0B">
        <w:rPr>
          <w:spacing w:val="-6"/>
        </w:rPr>
        <w:t xml:space="preserve"> </w:t>
      </w:r>
      <w:r w:rsidRPr="00A12D0B">
        <w:t>(2006).</w:t>
      </w:r>
      <w:r w:rsidRPr="00A12D0B">
        <w:rPr>
          <w:spacing w:val="-7"/>
        </w:rPr>
        <w:t xml:space="preserve"> </w:t>
      </w:r>
      <w:r w:rsidRPr="00A12D0B">
        <w:t>Metodología</w:t>
      </w:r>
      <w:r w:rsidRPr="00A12D0B">
        <w:rPr>
          <w:spacing w:val="-6"/>
        </w:rPr>
        <w:t xml:space="preserve"> </w:t>
      </w:r>
      <w:r w:rsidRPr="00A12D0B">
        <w:t>de</w:t>
      </w:r>
      <w:r w:rsidRPr="00A12D0B">
        <w:rPr>
          <w:spacing w:val="-6"/>
        </w:rPr>
        <w:t xml:space="preserve"> </w:t>
      </w:r>
      <w:r w:rsidRPr="00A12D0B">
        <w:t>investigación</w:t>
      </w:r>
      <w:r w:rsidRPr="00A12D0B">
        <w:rPr>
          <w:spacing w:val="-7"/>
        </w:rPr>
        <w:t xml:space="preserve"> </w:t>
      </w:r>
      <w:r w:rsidRPr="00A12D0B">
        <w:t>social.</w:t>
      </w:r>
      <w:r w:rsidRPr="00A12D0B">
        <w:rPr>
          <w:spacing w:val="-6"/>
        </w:rPr>
        <w:t xml:space="preserve"> </w:t>
      </w:r>
      <w:r w:rsidRPr="00A12D0B">
        <w:t>Introducción</w:t>
      </w:r>
      <w:r w:rsidRPr="00A12D0B">
        <w:rPr>
          <w:spacing w:val="-7"/>
        </w:rPr>
        <w:t xml:space="preserve"> </w:t>
      </w:r>
      <w:r w:rsidRPr="00A12D0B">
        <w:t>a los oficios. Chile: LOM</w:t>
      </w:r>
      <w:r w:rsidRPr="00A12D0B">
        <w:rPr>
          <w:spacing w:val="-1"/>
        </w:rPr>
        <w:t xml:space="preserve"> </w:t>
      </w:r>
      <w:r w:rsidRPr="00A12D0B">
        <w:t>Ediciones.</w:t>
      </w:r>
    </w:p>
    <w:p w14:paraId="0C307630" w14:textId="77777777" w:rsidR="001171E2" w:rsidRPr="00A12D0B" w:rsidRDefault="001171E2" w:rsidP="003555A7">
      <w:pPr>
        <w:pStyle w:val="Textoindependiente"/>
        <w:tabs>
          <w:tab w:val="left" w:pos="3322"/>
          <w:tab w:val="left" w:pos="4706"/>
          <w:tab w:val="left" w:pos="6931"/>
          <w:tab w:val="left" w:pos="8748"/>
        </w:tabs>
        <w:ind w:left="567" w:right="3" w:hanging="567"/>
      </w:pPr>
      <w:r w:rsidRPr="00A12D0B">
        <w:t xml:space="preserve">Castillo, R., </w:t>
      </w:r>
      <w:proofErr w:type="spellStart"/>
      <w:r w:rsidRPr="00A12D0B">
        <w:t>Sostegno</w:t>
      </w:r>
      <w:proofErr w:type="spellEnd"/>
      <w:r w:rsidRPr="00A12D0B">
        <w:t>, R. y López-</w:t>
      </w:r>
      <w:proofErr w:type="spellStart"/>
      <w:r w:rsidRPr="00A12D0B">
        <w:t>Arostegi</w:t>
      </w:r>
      <w:proofErr w:type="spellEnd"/>
      <w:r w:rsidRPr="00A12D0B">
        <w:t>. R. (2012). Arte para la inclusión y la transformación</w:t>
      </w:r>
      <w:r w:rsidRPr="00A12D0B">
        <w:tab/>
        <w:t>social.</w:t>
      </w:r>
      <w:r w:rsidRPr="00A12D0B">
        <w:tab/>
      </w:r>
      <w:r w:rsidRPr="00A12D0B">
        <w:rPr>
          <w:i/>
        </w:rPr>
        <w:t>3s_innovación.</w:t>
      </w:r>
      <w:r w:rsidRPr="00A12D0B">
        <w:rPr>
          <w:i/>
        </w:rPr>
        <w:tab/>
      </w:r>
      <w:r w:rsidR="00C762AA" w:rsidRPr="00A12D0B">
        <w:t xml:space="preserve">Recuperado de </w:t>
      </w:r>
      <w:hyperlink r:id="rId11">
        <w:r w:rsidRPr="00A12D0B">
          <w:rPr>
            <w:color w:val="0563C1"/>
            <w:u w:val="single" w:color="0563C1"/>
          </w:rPr>
          <w:t>http://www.3sbizkaia.org/Archivos/Documentos/Enlaces/1363_CAST-</w:t>
        </w:r>
      </w:hyperlink>
      <w:r w:rsidRPr="00A12D0B">
        <w:rPr>
          <w:color w:val="0563C1"/>
        </w:rPr>
        <w:t xml:space="preserve"> </w:t>
      </w:r>
      <w:r w:rsidRPr="00A12D0B">
        <w:rPr>
          <w:color w:val="0563C1"/>
          <w:u w:val="single" w:color="0563C1"/>
        </w:rPr>
        <w:t>innovacion04.pdf</w:t>
      </w:r>
    </w:p>
    <w:p w14:paraId="3A32C35D" w14:textId="77777777" w:rsidR="001171E2" w:rsidRPr="00A12D0B" w:rsidRDefault="001171E2" w:rsidP="003555A7">
      <w:pPr>
        <w:pStyle w:val="Textoindependiente"/>
        <w:ind w:left="567" w:right="3" w:hanging="567"/>
        <w:rPr>
          <w:i/>
          <w:lang w:val="en-US"/>
        </w:rPr>
      </w:pPr>
      <w:r w:rsidRPr="00A12D0B">
        <w:rPr>
          <w:lang w:val="en-US"/>
        </w:rPr>
        <w:t xml:space="preserve">Crisp, N., </w:t>
      </w:r>
      <w:proofErr w:type="spellStart"/>
      <w:r w:rsidRPr="00A12D0B">
        <w:rPr>
          <w:lang w:val="en-US"/>
        </w:rPr>
        <w:t>Stuckler</w:t>
      </w:r>
      <w:proofErr w:type="spellEnd"/>
      <w:r w:rsidRPr="00A12D0B">
        <w:rPr>
          <w:lang w:val="en-US"/>
        </w:rPr>
        <w:t xml:space="preserve">, D., Horton, R., Adebowale, V., Bailey, S., et al. (2016). Manifesto for a Healthy and Health-creating Society. </w:t>
      </w:r>
      <w:proofErr w:type="spellStart"/>
      <w:r w:rsidRPr="00A12D0B">
        <w:rPr>
          <w:lang w:val="en-US"/>
        </w:rPr>
        <w:t>Londres</w:t>
      </w:r>
      <w:proofErr w:type="spellEnd"/>
      <w:r w:rsidRPr="00A12D0B">
        <w:rPr>
          <w:lang w:val="en-US"/>
        </w:rPr>
        <w:t xml:space="preserve">: </w:t>
      </w:r>
      <w:r w:rsidRPr="00A12D0B">
        <w:rPr>
          <w:i/>
          <w:lang w:val="en-US"/>
        </w:rPr>
        <w:t>The Lancet</w:t>
      </w:r>
    </w:p>
    <w:p w14:paraId="487D9BE7" w14:textId="77777777" w:rsidR="001171E2" w:rsidRPr="00A12D0B" w:rsidRDefault="001171E2" w:rsidP="003555A7">
      <w:pPr>
        <w:pStyle w:val="Textoindependiente"/>
        <w:ind w:left="567" w:right="3" w:hanging="567"/>
      </w:pPr>
      <w:r w:rsidRPr="00A12D0B">
        <w:t xml:space="preserve">Fernández, O. y </w:t>
      </w:r>
      <w:proofErr w:type="spellStart"/>
      <w:r w:rsidRPr="00A12D0B">
        <w:t>Ocando</w:t>
      </w:r>
      <w:proofErr w:type="spellEnd"/>
      <w:r w:rsidRPr="00A12D0B">
        <w:t>, J. (2005). La búsqueda del conocimiento y las historias de vida.</w:t>
      </w:r>
      <w:r w:rsidR="00C762AA" w:rsidRPr="00A12D0B">
        <w:t xml:space="preserve"> </w:t>
      </w:r>
      <w:proofErr w:type="spellStart"/>
      <w:r w:rsidRPr="00A12D0B">
        <w:rPr>
          <w:i/>
        </w:rPr>
        <w:t>Omnia</w:t>
      </w:r>
      <w:proofErr w:type="spellEnd"/>
      <w:r w:rsidRPr="00A12D0B">
        <w:rPr>
          <w:i/>
        </w:rPr>
        <w:t xml:space="preserve">, 11. </w:t>
      </w:r>
      <w:r w:rsidRPr="00A12D0B">
        <w:t>Universidad de Zulia, Venezuela.</w:t>
      </w:r>
    </w:p>
    <w:p w14:paraId="15D2D3F3" w14:textId="77777777" w:rsidR="001171E2" w:rsidRPr="00A12D0B" w:rsidRDefault="001171E2" w:rsidP="003555A7">
      <w:pPr>
        <w:tabs>
          <w:tab w:val="left" w:pos="3424"/>
          <w:tab w:val="left" w:pos="4636"/>
          <w:tab w:val="left" w:pos="6709"/>
          <w:tab w:val="left" w:pos="8748"/>
        </w:tabs>
        <w:ind w:left="567" w:right="3" w:hanging="567"/>
        <w:jc w:val="both"/>
        <w:rPr>
          <w:sz w:val="24"/>
          <w:szCs w:val="24"/>
        </w:rPr>
      </w:pPr>
      <w:proofErr w:type="spellStart"/>
      <w:r w:rsidRPr="00A12D0B">
        <w:rPr>
          <w:sz w:val="24"/>
          <w:szCs w:val="24"/>
        </w:rPr>
        <w:t>Huchim</w:t>
      </w:r>
      <w:proofErr w:type="spellEnd"/>
      <w:r w:rsidRPr="00A12D0B">
        <w:rPr>
          <w:sz w:val="24"/>
          <w:szCs w:val="24"/>
        </w:rPr>
        <w:t xml:space="preserve"> Aguilar, D., Reyes Chávez, R. (2013). La investigación biográfico-narrativa, una alternativa para el estudio de los docentes. </w:t>
      </w:r>
      <w:r w:rsidRPr="00A12D0B">
        <w:rPr>
          <w:i/>
          <w:sz w:val="24"/>
          <w:szCs w:val="24"/>
        </w:rPr>
        <w:t>Revista Electrónica Actualidades Investigativas</w:t>
      </w:r>
      <w:r w:rsidRPr="00A12D0B">
        <w:rPr>
          <w:i/>
          <w:sz w:val="24"/>
          <w:szCs w:val="24"/>
        </w:rPr>
        <w:tab/>
        <w:t>en</w:t>
      </w:r>
      <w:r w:rsidRPr="00A12D0B">
        <w:rPr>
          <w:i/>
          <w:sz w:val="24"/>
          <w:szCs w:val="24"/>
        </w:rPr>
        <w:tab/>
        <w:t>Educación.</w:t>
      </w:r>
      <w:r w:rsidRPr="00A12D0B">
        <w:rPr>
          <w:i/>
          <w:sz w:val="24"/>
          <w:szCs w:val="24"/>
        </w:rPr>
        <w:tab/>
      </w:r>
      <w:r w:rsidR="00C762AA" w:rsidRPr="00A12D0B">
        <w:t xml:space="preserve">Recuperado de </w:t>
      </w:r>
      <w:hyperlink r:id="rId12">
        <w:r w:rsidRPr="00A12D0B">
          <w:rPr>
            <w:color w:val="0563C1"/>
            <w:sz w:val="24"/>
            <w:szCs w:val="24"/>
            <w:u w:val="single" w:color="0563C1"/>
          </w:rPr>
          <w:t>http://www.redalyc.org/articulo.oa?id=44729878019</w:t>
        </w:r>
      </w:hyperlink>
      <w:r w:rsidRPr="00A12D0B">
        <w:rPr>
          <w:color w:val="0563C1"/>
          <w:sz w:val="24"/>
          <w:szCs w:val="24"/>
        </w:rPr>
        <w:t xml:space="preserve"> </w:t>
      </w:r>
      <w:r w:rsidRPr="00A12D0B">
        <w:rPr>
          <w:sz w:val="24"/>
          <w:szCs w:val="24"/>
        </w:rPr>
        <w:t>[Consulta: 28 de abril de 2018]</w:t>
      </w:r>
    </w:p>
    <w:p w14:paraId="5419BB63" w14:textId="77777777" w:rsidR="001171E2" w:rsidRPr="00A12D0B" w:rsidRDefault="001171E2" w:rsidP="003555A7">
      <w:pPr>
        <w:pStyle w:val="Textoindependiente"/>
        <w:ind w:left="567" w:right="3" w:hanging="567"/>
        <w:jc w:val="both"/>
      </w:pPr>
      <w:r w:rsidRPr="00A12D0B">
        <w:t xml:space="preserve">Lui Lam Campos, M. (2018). De la pedagogía a la hebegogía en la universidad. </w:t>
      </w:r>
      <w:r w:rsidR="00C762AA" w:rsidRPr="00A12D0B">
        <w:t xml:space="preserve">Recuperado de </w:t>
      </w:r>
      <w:r w:rsidRPr="00A12D0B">
        <w:rPr>
          <w:color w:val="0563C1"/>
          <w:u w:val="single" w:color="000000"/>
        </w:rPr>
        <w:t>https://es.scribd.com/document/396382583/articulo-DE-LA-</w:t>
      </w:r>
      <w:r w:rsidRPr="00A12D0B">
        <w:rPr>
          <w:color w:val="0563C1"/>
        </w:rPr>
        <w:t xml:space="preserve"> </w:t>
      </w:r>
      <w:r w:rsidRPr="00A12D0B">
        <w:rPr>
          <w:color w:val="0563C1"/>
          <w:u w:val="single" w:color="000000"/>
        </w:rPr>
        <w:t>PEDAGOGI-A-A-LA-HEBEGOGI-A-EN-LA-UNIVERSIDAD</w:t>
      </w:r>
      <w:r w:rsidRPr="00A12D0B">
        <w:rPr>
          <w:color w:val="0563C1"/>
        </w:rPr>
        <w:t xml:space="preserve"> </w:t>
      </w:r>
      <w:r w:rsidRPr="00A12D0B">
        <w:t>[Consulta: 9 de</w:t>
      </w:r>
    </w:p>
    <w:p w14:paraId="7A36A1F3" w14:textId="77777777" w:rsidR="001171E2" w:rsidRPr="00A12D0B" w:rsidRDefault="001171E2" w:rsidP="003555A7">
      <w:pPr>
        <w:pStyle w:val="Textoindependiente"/>
        <w:ind w:left="567" w:right="3"/>
        <w:rPr>
          <w:lang w:val="en-US"/>
        </w:rPr>
      </w:pPr>
      <w:proofErr w:type="spellStart"/>
      <w:r w:rsidRPr="00A12D0B">
        <w:rPr>
          <w:lang w:val="en-US"/>
        </w:rPr>
        <w:t>julio</w:t>
      </w:r>
      <w:proofErr w:type="spellEnd"/>
      <w:r w:rsidRPr="00A12D0B">
        <w:rPr>
          <w:lang w:val="en-US"/>
        </w:rPr>
        <w:t xml:space="preserve"> de 2019]</w:t>
      </w:r>
    </w:p>
    <w:p w14:paraId="1CEFD114" w14:textId="77777777" w:rsidR="001171E2" w:rsidRPr="00A12D0B" w:rsidRDefault="001171E2" w:rsidP="003555A7">
      <w:pPr>
        <w:pStyle w:val="Textoindependiente"/>
        <w:tabs>
          <w:tab w:val="left" w:pos="2824"/>
          <w:tab w:val="left" w:pos="3770"/>
          <w:tab w:val="left" w:pos="4597"/>
          <w:tab w:val="left" w:pos="5543"/>
          <w:tab w:val="left" w:pos="7049"/>
          <w:tab w:val="left" w:pos="8748"/>
        </w:tabs>
        <w:ind w:left="567" w:right="3" w:hanging="567"/>
      </w:pPr>
      <w:r w:rsidRPr="00A12D0B">
        <w:rPr>
          <w:lang w:val="en-US"/>
        </w:rPr>
        <w:t>Morgan,</w:t>
      </w:r>
      <w:r w:rsidRPr="00A12D0B">
        <w:rPr>
          <w:spacing w:val="-5"/>
          <w:lang w:val="en-US"/>
        </w:rPr>
        <w:t xml:space="preserve"> </w:t>
      </w:r>
      <w:r w:rsidRPr="00A12D0B">
        <w:rPr>
          <w:lang w:val="en-US"/>
        </w:rPr>
        <w:t>J.</w:t>
      </w:r>
      <w:r w:rsidRPr="00A12D0B">
        <w:rPr>
          <w:spacing w:val="-5"/>
          <w:lang w:val="en-US"/>
        </w:rPr>
        <w:t xml:space="preserve"> </w:t>
      </w:r>
      <w:r w:rsidRPr="00A12D0B">
        <w:rPr>
          <w:lang w:val="en-US"/>
        </w:rPr>
        <w:t>(2018).</w:t>
      </w:r>
      <w:r w:rsidRPr="00A12D0B">
        <w:rPr>
          <w:spacing w:val="-5"/>
          <w:lang w:val="en-US"/>
        </w:rPr>
        <w:t xml:space="preserve"> </w:t>
      </w:r>
      <w:r w:rsidRPr="00A12D0B">
        <w:rPr>
          <w:lang w:val="en-US"/>
        </w:rPr>
        <w:t>Art</w:t>
      </w:r>
      <w:r w:rsidRPr="00A12D0B">
        <w:rPr>
          <w:spacing w:val="-5"/>
          <w:lang w:val="en-US"/>
        </w:rPr>
        <w:t xml:space="preserve"> </w:t>
      </w:r>
      <w:r w:rsidRPr="00A12D0B">
        <w:rPr>
          <w:lang w:val="en-US"/>
        </w:rPr>
        <w:t>and</w:t>
      </w:r>
      <w:r w:rsidRPr="00A12D0B">
        <w:rPr>
          <w:spacing w:val="-5"/>
          <w:lang w:val="en-US"/>
        </w:rPr>
        <w:t xml:space="preserve"> </w:t>
      </w:r>
      <w:r w:rsidRPr="00A12D0B">
        <w:rPr>
          <w:lang w:val="en-US"/>
        </w:rPr>
        <w:t>Science.</w:t>
      </w:r>
      <w:r w:rsidRPr="00A12D0B">
        <w:rPr>
          <w:spacing w:val="-5"/>
          <w:lang w:val="en-US"/>
        </w:rPr>
        <w:t xml:space="preserve"> </w:t>
      </w:r>
      <w:r w:rsidRPr="00A12D0B">
        <w:rPr>
          <w:lang w:val="en-US"/>
        </w:rPr>
        <w:t>Music</w:t>
      </w:r>
      <w:r w:rsidRPr="00A12D0B">
        <w:rPr>
          <w:spacing w:val="-4"/>
          <w:lang w:val="en-US"/>
        </w:rPr>
        <w:t xml:space="preserve"> </w:t>
      </w:r>
      <w:r w:rsidRPr="00A12D0B">
        <w:rPr>
          <w:lang w:val="en-US"/>
        </w:rPr>
        <w:t>lives</w:t>
      </w:r>
      <w:r w:rsidRPr="00A12D0B">
        <w:rPr>
          <w:spacing w:val="-5"/>
          <w:lang w:val="en-US"/>
        </w:rPr>
        <w:t xml:space="preserve"> </w:t>
      </w:r>
      <w:r w:rsidRPr="00A12D0B">
        <w:rPr>
          <w:lang w:val="en-US"/>
        </w:rPr>
        <w:t>on:</w:t>
      </w:r>
      <w:r w:rsidRPr="00A12D0B">
        <w:rPr>
          <w:spacing w:val="-5"/>
          <w:lang w:val="en-US"/>
        </w:rPr>
        <w:t xml:space="preserve"> </w:t>
      </w:r>
      <w:r w:rsidRPr="00A12D0B">
        <w:rPr>
          <w:lang w:val="en-US"/>
        </w:rPr>
        <w:t>fine</w:t>
      </w:r>
      <w:r w:rsidRPr="00A12D0B">
        <w:rPr>
          <w:spacing w:val="-5"/>
          <w:lang w:val="en-US"/>
        </w:rPr>
        <w:t xml:space="preserve"> </w:t>
      </w:r>
      <w:r w:rsidRPr="00A12D0B">
        <w:rPr>
          <w:lang w:val="en-US"/>
        </w:rPr>
        <w:t>tuning</w:t>
      </w:r>
      <w:r w:rsidRPr="00A12D0B">
        <w:rPr>
          <w:spacing w:val="-5"/>
          <w:lang w:val="en-US"/>
        </w:rPr>
        <w:t xml:space="preserve"> </w:t>
      </w:r>
      <w:r w:rsidRPr="00A12D0B">
        <w:rPr>
          <w:lang w:val="en-US"/>
        </w:rPr>
        <w:t>the</w:t>
      </w:r>
      <w:r w:rsidRPr="00A12D0B">
        <w:rPr>
          <w:spacing w:val="-5"/>
          <w:lang w:val="en-US"/>
        </w:rPr>
        <w:t xml:space="preserve"> </w:t>
      </w:r>
      <w:r w:rsidRPr="00A12D0B">
        <w:rPr>
          <w:lang w:val="en-US"/>
        </w:rPr>
        <w:t>memory.</w:t>
      </w:r>
      <w:r w:rsidRPr="00A12D0B">
        <w:rPr>
          <w:spacing w:val="-4"/>
          <w:lang w:val="en-US"/>
        </w:rPr>
        <w:t xml:space="preserve"> </w:t>
      </w:r>
      <w:r w:rsidRPr="00A12D0B">
        <w:rPr>
          <w:i/>
        </w:rPr>
        <w:t>The</w:t>
      </w:r>
      <w:r w:rsidRPr="00A12D0B">
        <w:rPr>
          <w:i/>
          <w:spacing w:val="-5"/>
        </w:rPr>
        <w:t xml:space="preserve"> </w:t>
      </w:r>
      <w:proofErr w:type="spellStart"/>
      <w:r w:rsidRPr="00A12D0B">
        <w:rPr>
          <w:i/>
        </w:rPr>
        <w:t>Lancet</w:t>
      </w:r>
      <w:proofErr w:type="spellEnd"/>
      <w:r w:rsidRPr="00A12D0B">
        <w:rPr>
          <w:i/>
        </w:rPr>
        <w:t xml:space="preserve">. </w:t>
      </w:r>
      <w:proofErr w:type="spellStart"/>
      <w:r w:rsidRPr="00A12D0B">
        <w:rPr>
          <w:i/>
        </w:rPr>
        <w:t>Neurology</w:t>
      </w:r>
      <w:proofErr w:type="spellEnd"/>
      <w:r w:rsidRPr="00A12D0B">
        <w:rPr>
          <w:i/>
        </w:rPr>
        <w:t>,</w:t>
      </w:r>
      <w:r w:rsidRPr="00A12D0B">
        <w:rPr>
          <w:i/>
        </w:rPr>
        <w:tab/>
      </w:r>
      <w:r w:rsidRPr="00A12D0B">
        <w:t>17,</w:t>
      </w:r>
      <w:r w:rsidRPr="00A12D0B">
        <w:tab/>
        <w:t>3,</w:t>
      </w:r>
      <w:r w:rsidRPr="00A12D0B">
        <w:tab/>
        <w:t>pp.</w:t>
      </w:r>
      <w:r w:rsidRPr="00A12D0B">
        <w:tab/>
        <w:t>211-212.</w:t>
      </w:r>
      <w:r w:rsidRPr="00A12D0B">
        <w:tab/>
      </w:r>
      <w:r w:rsidR="00C762AA" w:rsidRPr="00A12D0B">
        <w:t xml:space="preserve">Recuperado de </w:t>
      </w:r>
      <w:r w:rsidRPr="00A12D0B">
        <w:rPr>
          <w:color w:val="0563C1"/>
          <w:u w:val="single" w:color="0563C1"/>
        </w:rPr>
        <w:t>https://</w:t>
      </w:r>
      <w:hyperlink r:id="rId13">
        <w:r w:rsidRPr="00A12D0B">
          <w:rPr>
            <w:color w:val="0563C1"/>
            <w:u w:val="single" w:color="0563C1"/>
          </w:rPr>
          <w:t>www.sciencedirect.com/science/article/pii/S147444221730399X</w:t>
        </w:r>
      </w:hyperlink>
      <w:r w:rsidRPr="00A12D0B">
        <w:t xml:space="preserve"> [Consulta: 28 de abril de</w:t>
      </w:r>
      <w:r w:rsidRPr="00A12D0B">
        <w:rPr>
          <w:spacing w:val="-3"/>
        </w:rPr>
        <w:t xml:space="preserve"> </w:t>
      </w:r>
      <w:r w:rsidRPr="00A12D0B">
        <w:t>201</w:t>
      </w:r>
      <w:r w:rsidR="00C762AA" w:rsidRPr="00A12D0B">
        <w:t>9</w:t>
      </w:r>
      <w:r w:rsidRPr="00A12D0B">
        <w:t>]</w:t>
      </w:r>
    </w:p>
    <w:p w14:paraId="3734B206" w14:textId="77777777" w:rsidR="001171E2" w:rsidRPr="00A12D0B" w:rsidRDefault="001171E2" w:rsidP="003555A7">
      <w:pPr>
        <w:ind w:left="567" w:right="3" w:hanging="567"/>
        <w:jc w:val="both"/>
        <w:rPr>
          <w:sz w:val="24"/>
          <w:szCs w:val="24"/>
          <w:lang w:val="en-US"/>
        </w:rPr>
      </w:pPr>
      <w:r w:rsidRPr="00A12D0B">
        <w:rPr>
          <w:sz w:val="24"/>
          <w:szCs w:val="24"/>
        </w:rPr>
        <w:t xml:space="preserve">Pujadas, J. (1992) </w:t>
      </w:r>
      <w:r w:rsidRPr="00A12D0B">
        <w:rPr>
          <w:i/>
          <w:sz w:val="24"/>
          <w:szCs w:val="24"/>
        </w:rPr>
        <w:t xml:space="preserve">El método biográfico: el uso de las historias de vida en ciencias sociales. </w:t>
      </w:r>
      <w:r w:rsidRPr="00A12D0B">
        <w:rPr>
          <w:sz w:val="24"/>
          <w:szCs w:val="24"/>
          <w:lang w:val="en-US"/>
        </w:rPr>
        <w:t>Madrid: CIS</w:t>
      </w:r>
    </w:p>
    <w:p w14:paraId="7B9E6E23" w14:textId="77777777" w:rsidR="001171E2" w:rsidRPr="00A12D0B" w:rsidRDefault="001171E2" w:rsidP="003555A7">
      <w:pPr>
        <w:pStyle w:val="Textoindependiente"/>
        <w:ind w:left="567" w:right="3" w:hanging="567"/>
        <w:jc w:val="both"/>
        <w:rPr>
          <w:lang w:val="en-US"/>
        </w:rPr>
      </w:pPr>
      <w:r w:rsidRPr="00A12D0B">
        <w:rPr>
          <w:lang w:val="en-US"/>
        </w:rPr>
        <w:t xml:space="preserve">Queensland Conservatorium Research Centre (2009). Sustainable futures for music cultures. An </w:t>
      </w:r>
      <w:r w:rsidRPr="00A12D0B">
        <w:rPr>
          <w:lang w:val="en-US"/>
        </w:rPr>
        <w:lastRenderedPageBreak/>
        <w:t xml:space="preserve">ecological approach to intangible cultural heritage. </w:t>
      </w:r>
      <w:proofErr w:type="spellStart"/>
      <w:r w:rsidR="00C762AA" w:rsidRPr="00A12D0B">
        <w:rPr>
          <w:lang w:val="en-US"/>
        </w:rPr>
        <w:t>Recuperado</w:t>
      </w:r>
      <w:proofErr w:type="spellEnd"/>
      <w:r w:rsidR="00C762AA" w:rsidRPr="00A12D0B">
        <w:rPr>
          <w:lang w:val="en-US"/>
        </w:rPr>
        <w:t xml:space="preserve"> de </w:t>
      </w:r>
      <w:r w:rsidRPr="00A12D0B">
        <w:rPr>
          <w:color w:val="0563C1"/>
          <w:u w:val="single" w:color="0563C1"/>
          <w:lang w:val="en-US"/>
        </w:rPr>
        <w:t>https://</w:t>
      </w:r>
      <w:hyperlink r:id="rId14">
        <w:r w:rsidRPr="00A12D0B">
          <w:rPr>
            <w:color w:val="0563C1"/>
            <w:u w:val="single" w:color="0563C1"/>
            <w:lang w:val="en-US"/>
          </w:rPr>
          <w:t>www.griffith.edu.au/</w:t>
        </w:r>
        <w:r w:rsidRPr="00A12D0B">
          <w:rPr>
            <w:color w:val="0563C1"/>
            <w:spacing w:val="52"/>
            <w:u w:val="single" w:color="0563C1"/>
            <w:lang w:val="en-US"/>
          </w:rPr>
          <w:t xml:space="preserve"> </w:t>
        </w:r>
        <w:r w:rsidRPr="00A12D0B">
          <w:rPr>
            <w:color w:val="0563C1"/>
            <w:u w:val="single" w:color="0563C1"/>
            <w:lang w:val="en-US"/>
          </w:rPr>
          <w:t>data/assets/</w:t>
        </w:r>
        <w:proofErr w:type="spellStart"/>
        <w:r w:rsidRPr="00A12D0B">
          <w:rPr>
            <w:color w:val="0563C1"/>
            <w:u w:val="single" w:color="0563C1"/>
            <w:lang w:val="en-US"/>
          </w:rPr>
          <w:t>pdf_file</w:t>
        </w:r>
        <w:proofErr w:type="spellEnd"/>
        <w:r w:rsidRPr="00A12D0B">
          <w:rPr>
            <w:color w:val="0563C1"/>
            <w:u w:val="single" w:color="0563C1"/>
            <w:lang w:val="en-US"/>
          </w:rPr>
          <w:t>/0030/93198/soundfutures.pdf</w:t>
        </w:r>
      </w:hyperlink>
    </w:p>
    <w:p w14:paraId="07F42C61" w14:textId="77777777" w:rsidR="001171E2" w:rsidRPr="00A12D0B" w:rsidRDefault="001171E2" w:rsidP="003555A7">
      <w:pPr>
        <w:pStyle w:val="Textoindependiente"/>
        <w:ind w:left="567" w:right="3" w:hanging="567"/>
        <w:jc w:val="both"/>
      </w:pPr>
      <w:proofErr w:type="spellStart"/>
      <w:r w:rsidRPr="00A12D0B">
        <w:t>Subirats</w:t>
      </w:r>
      <w:proofErr w:type="spellEnd"/>
      <w:r w:rsidRPr="00A12D0B">
        <w:t xml:space="preserve">, J. Cómo ser yo mismo, ser como los demás y sentirme reconocido en mi ser distinto. El reto de la nueva ciudadanía. En VVAA. </w:t>
      </w:r>
      <w:r w:rsidRPr="00A12D0B">
        <w:rPr>
          <w:i/>
        </w:rPr>
        <w:t xml:space="preserve">Eres Igual, Caja Madrid, </w:t>
      </w:r>
      <w:r w:rsidRPr="00A12D0B">
        <w:t>Madrid, 2009, página 14.</w:t>
      </w:r>
    </w:p>
    <w:p w14:paraId="3D573BDD" w14:textId="77777777" w:rsidR="001171E2" w:rsidRPr="00A12D0B" w:rsidRDefault="001171E2" w:rsidP="003555A7">
      <w:pPr>
        <w:pStyle w:val="Textoindependiente"/>
        <w:ind w:left="567" w:right="3" w:hanging="567"/>
        <w:jc w:val="both"/>
      </w:pPr>
      <w:r w:rsidRPr="00A12D0B">
        <w:t xml:space="preserve">Terán Cázares, M.M.; García de la Peña, M. E. y Blanco Jiménez, M. (2015). El entorno social como elemento a considerar para predecir la ciudadanización de los trabajadores dentro de la organización. </w:t>
      </w:r>
      <w:r w:rsidRPr="00A12D0B">
        <w:rPr>
          <w:i/>
        </w:rPr>
        <w:t>Innovaciones de Negocios 12</w:t>
      </w:r>
      <w:r w:rsidRPr="00A12D0B">
        <w:t>(23): 133 –</w:t>
      </w:r>
    </w:p>
    <w:p w14:paraId="56A050B8" w14:textId="77777777" w:rsidR="001171E2" w:rsidRPr="00A12D0B" w:rsidRDefault="001171E2" w:rsidP="003555A7">
      <w:pPr>
        <w:pStyle w:val="Textoindependiente"/>
        <w:ind w:left="567" w:right="3" w:hanging="567"/>
        <w:jc w:val="both"/>
      </w:pPr>
      <w:r w:rsidRPr="00A12D0B">
        <w:t xml:space="preserve">151. UANL, Impreso en México (ISSN 2007-1191). </w:t>
      </w:r>
      <w:r w:rsidR="00C762AA" w:rsidRPr="00A12D0B">
        <w:t xml:space="preserve">Recuperado de </w:t>
      </w:r>
      <w:hyperlink r:id="rId15">
        <w:r w:rsidRPr="00A12D0B">
          <w:rPr>
            <w:color w:val="0563C1"/>
            <w:u w:val="single" w:color="0563C1"/>
          </w:rPr>
          <w:t>http://cort.as/-</w:t>
        </w:r>
      </w:hyperlink>
      <w:r w:rsidRPr="00A12D0B">
        <w:rPr>
          <w:color w:val="0563C1"/>
          <w:u w:val="single" w:color="0563C1"/>
        </w:rPr>
        <w:t xml:space="preserve"> LGOX</w:t>
      </w:r>
      <w:r w:rsidRPr="00A12D0B">
        <w:rPr>
          <w:color w:val="0563C1"/>
        </w:rPr>
        <w:t xml:space="preserve"> </w:t>
      </w:r>
      <w:r w:rsidRPr="00A12D0B">
        <w:t>[Consulta: 25 de abril de 201</w:t>
      </w:r>
      <w:r w:rsidR="00C762AA" w:rsidRPr="00A12D0B">
        <w:t>9</w:t>
      </w:r>
      <w:r w:rsidRPr="00A12D0B">
        <w:t>].</w:t>
      </w:r>
    </w:p>
    <w:p w14:paraId="5F458EF7" w14:textId="77777777" w:rsidR="001171E2" w:rsidRPr="00A12D0B" w:rsidRDefault="001171E2" w:rsidP="003555A7">
      <w:pPr>
        <w:pStyle w:val="Textoindependiente"/>
        <w:ind w:left="567" w:right="3" w:hanging="567"/>
        <w:jc w:val="both"/>
        <w:rPr>
          <w:lang w:val="en-US"/>
        </w:rPr>
      </w:pPr>
      <w:proofErr w:type="spellStart"/>
      <w:r w:rsidRPr="00A12D0B">
        <w:rPr>
          <w:lang w:val="en-US"/>
        </w:rPr>
        <w:t>Treloyn</w:t>
      </w:r>
      <w:proofErr w:type="spellEnd"/>
      <w:r w:rsidRPr="00A12D0B">
        <w:rPr>
          <w:lang w:val="en-US"/>
        </w:rPr>
        <w:t>,</w:t>
      </w:r>
      <w:r w:rsidRPr="00A12D0B">
        <w:rPr>
          <w:spacing w:val="-16"/>
          <w:lang w:val="en-US"/>
        </w:rPr>
        <w:t xml:space="preserve"> </w:t>
      </w:r>
      <w:r w:rsidRPr="00A12D0B">
        <w:rPr>
          <w:lang w:val="en-US"/>
        </w:rPr>
        <w:t>S.</w:t>
      </w:r>
      <w:r w:rsidRPr="00A12D0B">
        <w:rPr>
          <w:spacing w:val="-15"/>
          <w:lang w:val="en-US"/>
        </w:rPr>
        <w:t xml:space="preserve"> </w:t>
      </w:r>
      <w:r w:rsidRPr="00A12D0B">
        <w:rPr>
          <w:lang w:val="en-US"/>
        </w:rPr>
        <w:t>(2016).</w:t>
      </w:r>
      <w:r w:rsidRPr="00A12D0B">
        <w:rPr>
          <w:spacing w:val="-15"/>
          <w:lang w:val="en-US"/>
        </w:rPr>
        <w:t xml:space="preserve"> </w:t>
      </w:r>
      <w:r w:rsidRPr="00A12D0B">
        <w:rPr>
          <w:lang w:val="en-US"/>
        </w:rPr>
        <w:t>Music</w:t>
      </w:r>
      <w:r w:rsidRPr="00A12D0B">
        <w:rPr>
          <w:spacing w:val="-16"/>
          <w:lang w:val="en-US"/>
        </w:rPr>
        <w:t xml:space="preserve"> </w:t>
      </w:r>
      <w:r w:rsidRPr="00A12D0B">
        <w:rPr>
          <w:lang w:val="en-US"/>
        </w:rPr>
        <w:t>in</w:t>
      </w:r>
      <w:r w:rsidRPr="00A12D0B">
        <w:rPr>
          <w:spacing w:val="-15"/>
          <w:lang w:val="en-US"/>
        </w:rPr>
        <w:t xml:space="preserve"> </w:t>
      </w:r>
      <w:r w:rsidRPr="00A12D0B">
        <w:rPr>
          <w:lang w:val="en-US"/>
        </w:rPr>
        <w:t>Culture,</w:t>
      </w:r>
      <w:r w:rsidRPr="00A12D0B">
        <w:rPr>
          <w:spacing w:val="-15"/>
          <w:lang w:val="en-US"/>
        </w:rPr>
        <w:t xml:space="preserve"> </w:t>
      </w:r>
      <w:r w:rsidRPr="00A12D0B">
        <w:rPr>
          <w:lang w:val="en-US"/>
        </w:rPr>
        <w:t>Music</w:t>
      </w:r>
      <w:r w:rsidRPr="00A12D0B">
        <w:rPr>
          <w:spacing w:val="-16"/>
          <w:lang w:val="en-US"/>
        </w:rPr>
        <w:t xml:space="preserve"> </w:t>
      </w:r>
      <w:r w:rsidRPr="00A12D0B">
        <w:rPr>
          <w:lang w:val="en-US"/>
        </w:rPr>
        <w:t>as</w:t>
      </w:r>
      <w:r w:rsidRPr="00A12D0B">
        <w:rPr>
          <w:spacing w:val="-15"/>
          <w:lang w:val="en-US"/>
        </w:rPr>
        <w:t xml:space="preserve"> </w:t>
      </w:r>
      <w:r w:rsidRPr="00A12D0B">
        <w:rPr>
          <w:lang w:val="en-US"/>
        </w:rPr>
        <w:t>Culture,</w:t>
      </w:r>
      <w:r w:rsidRPr="00A12D0B">
        <w:rPr>
          <w:spacing w:val="-15"/>
          <w:lang w:val="en-US"/>
        </w:rPr>
        <w:t xml:space="preserve"> </w:t>
      </w:r>
      <w:r w:rsidRPr="00A12D0B">
        <w:rPr>
          <w:lang w:val="en-US"/>
        </w:rPr>
        <w:t>Music</w:t>
      </w:r>
      <w:r w:rsidRPr="00A12D0B">
        <w:rPr>
          <w:spacing w:val="-15"/>
          <w:lang w:val="en-US"/>
        </w:rPr>
        <w:t xml:space="preserve"> </w:t>
      </w:r>
      <w:r w:rsidRPr="00A12D0B">
        <w:rPr>
          <w:lang w:val="en-US"/>
        </w:rPr>
        <w:t>Interculturally:</w:t>
      </w:r>
      <w:r w:rsidRPr="00A12D0B">
        <w:rPr>
          <w:spacing w:val="-16"/>
          <w:lang w:val="en-US"/>
        </w:rPr>
        <w:t xml:space="preserve"> </w:t>
      </w:r>
      <w:r w:rsidRPr="00A12D0B">
        <w:rPr>
          <w:lang w:val="en-US"/>
        </w:rPr>
        <w:t>Reflections on the Development and Challenges of Ethnomusicological Research in Australia. Voices, 16, No 2 (2016) Special Issue on "How Music Can Change Your Life and the World" DOI:</w:t>
      </w:r>
      <w:r w:rsidRPr="00A12D0B">
        <w:rPr>
          <w:spacing w:val="-2"/>
          <w:lang w:val="en-US"/>
        </w:rPr>
        <w:t xml:space="preserve"> </w:t>
      </w:r>
      <w:hyperlink r:id="rId16">
        <w:r w:rsidRPr="00A12D0B">
          <w:rPr>
            <w:color w:val="0563C1"/>
            <w:u w:val="single" w:color="000000"/>
            <w:lang w:val="en-US"/>
          </w:rPr>
          <w:t>http://dx.doi.org/10.15845/voices.v16i2</w:t>
        </w:r>
      </w:hyperlink>
    </w:p>
    <w:p w14:paraId="0A8A77B2" w14:textId="77777777" w:rsidR="001171E2" w:rsidRPr="00A12D0B" w:rsidRDefault="001171E2" w:rsidP="003555A7">
      <w:pPr>
        <w:tabs>
          <w:tab w:val="left" w:pos="3026"/>
          <w:tab w:val="left" w:pos="4300"/>
          <w:tab w:val="left" w:pos="6967"/>
          <w:tab w:val="left" w:pos="8748"/>
        </w:tabs>
        <w:ind w:left="567" w:right="3" w:hanging="567"/>
        <w:jc w:val="both"/>
        <w:rPr>
          <w:sz w:val="24"/>
          <w:szCs w:val="24"/>
        </w:rPr>
      </w:pPr>
      <w:r w:rsidRPr="00A12D0B">
        <w:rPr>
          <w:sz w:val="24"/>
          <w:szCs w:val="24"/>
        </w:rPr>
        <w:t xml:space="preserve">UNESCO (2017). </w:t>
      </w:r>
      <w:r w:rsidRPr="00A12D0B">
        <w:rPr>
          <w:i/>
          <w:sz w:val="24"/>
          <w:szCs w:val="24"/>
        </w:rPr>
        <w:t>Educación para los Objetivos de Desarrollo Sostenible Objetivos de aprendizaje</w:t>
      </w:r>
      <w:r w:rsidRPr="00A12D0B">
        <w:rPr>
          <w:sz w:val="24"/>
          <w:szCs w:val="24"/>
        </w:rPr>
        <w:t>.</w:t>
      </w:r>
      <w:r w:rsidRPr="00A12D0B">
        <w:rPr>
          <w:sz w:val="24"/>
          <w:szCs w:val="24"/>
        </w:rPr>
        <w:tab/>
        <w:t>ISBN</w:t>
      </w:r>
      <w:r w:rsidRPr="00A12D0B">
        <w:rPr>
          <w:sz w:val="24"/>
          <w:szCs w:val="24"/>
        </w:rPr>
        <w:tab/>
        <w:t>978-92-3-300070-4.</w:t>
      </w:r>
      <w:r w:rsidRPr="00A12D0B">
        <w:rPr>
          <w:sz w:val="24"/>
          <w:szCs w:val="24"/>
        </w:rPr>
        <w:tab/>
      </w:r>
      <w:r w:rsidR="00C762AA" w:rsidRPr="00A12D0B">
        <w:t>Recuperado de</w:t>
      </w:r>
      <w:r w:rsidRPr="00A12D0B">
        <w:rPr>
          <w:spacing w:val="-7"/>
          <w:sz w:val="24"/>
          <w:szCs w:val="24"/>
        </w:rPr>
        <w:t xml:space="preserve"> </w:t>
      </w:r>
      <w:r w:rsidRPr="00A12D0B">
        <w:rPr>
          <w:color w:val="0563C1"/>
          <w:sz w:val="24"/>
          <w:szCs w:val="24"/>
          <w:u w:val="single" w:color="0563C1"/>
        </w:rPr>
        <w:t>https://unesdoc.unesco.org/ark:/48223/pf0000252423</w:t>
      </w:r>
      <w:r w:rsidRPr="00A12D0B">
        <w:rPr>
          <w:color w:val="0563C1"/>
          <w:sz w:val="24"/>
          <w:szCs w:val="24"/>
        </w:rPr>
        <w:t xml:space="preserve"> </w:t>
      </w:r>
      <w:r w:rsidRPr="00A12D0B">
        <w:rPr>
          <w:sz w:val="24"/>
          <w:szCs w:val="24"/>
        </w:rPr>
        <w:t xml:space="preserve">[Consulta: 12 de </w:t>
      </w:r>
      <w:proofErr w:type="spellStart"/>
      <w:r w:rsidRPr="00A12D0B">
        <w:rPr>
          <w:sz w:val="24"/>
          <w:szCs w:val="24"/>
        </w:rPr>
        <w:t>juliol</w:t>
      </w:r>
      <w:proofErr w:type="spellEnd"/>
      <w:r w:rsidRPr="00A12D0B">
        <w:rPr>
          <w:sz w:val="24"/>
          <w:szCs w:val="24"/>
        </w:rPr>
        <w:t xml:space="preserve"> de 2019]</w:t>
      </w:r>
    </w:p>
    <w:p w14:paraId="7D1E9298" w14:textId="77777777" w:rsidR="001171E2" w:rsidRPr="00A12D0B" w:rsidRDefault="001171E2" w:rsidP="003555A7">
      <w:pPr>
        <w:ind w:left="567" w:right="3" w:hanging="567"/>
        <w:jc w:val="both"/>
        <w:rPr>
          <w:sz w:val="24"/>
          <w:szCs w:val="24"/>
        </w:rPr>
      </w:pPr>
      <w:r w:rsidRPr="00A12D0B">
        <w:rPr>
          <w:sz w:val="24"/>
          <w:szCs w:val="24"/>
        </w:rPr>
        <w:t xml:space="preserve">UNESCO (2015). </w:t>
      </w:r>
      <w:r w:rsidRPr="00A12D0B">
        <w:rPr>
          <w:i/>
          <w:sz w:val="24"/>
          <w:szCs w:val="24"/>
        </w:rPr>
        <w:t xml:space="preserve">La UNESCO y los Objetivos de Desarrollo Sostenible. </w:t>
      </w:r>
      <w:r w:rsidR="00C762AA" w:rsidRPr="00A12D0B">
        <w:t xml:space="preserve">Recuperado de </w:t>
      </w:r>
      <w:r w:rsidRPr="00A12D0B">
        <w:rPr>
          <w:color w:val="0563C1"/>
          <w:sz w:val="24"/>
          <w:szCs w:val="24"/>
          <w:u w:val="single" w:color="0563C1"/>
        </w:rPr>
        <w:t>https://es.unesco.org/sdgs</w:t>
      </w:r>
      <w:r w:rsidRPr="00A12D0B">
        <w:rPr>
          <w:color w:val="0563C1"/>
          <w:sz w:val="24"/>
          <w:szCs w:val="24"/>
        </w:rPr>
        <w:t xml:space="preserve"> </w:t>
      </w:r>
      <w:r w:rsidRPr="00A12D0B">
        <w:rPr>
          <w:sz w:val="24"/>
          <w:szCs w:val="24"/>
        </w:rPr>
        <w:t>[Consulta: 13 de julio de 2019]</w:t>
      </w:r>
    </w:p>
    <w:p w14:paraId="18EAD47F" w14:textId="77777777" w:rsidR="001171E2" w:rsidRPr="00A12D0B" w:rsidRDefault="001171E2" w:rsidP="003555A7">
      <w:pPr>
        <w:pStyle w:val="Textoindependiente"/>
        <w:ind w:right="92"/>
        <w:jc w:val="both"/>
        <w:rPr>
          <w:b/>
          <w:bCs/>
        </w:rPr>
      </w:pPr>
    </w:p>
    <w:p w14:paraId="03E6C89C" w14:textId="77777777" w:rsidR="001171E2" w:rsidRPr="00A12D0B" w:rsidRDefault="001171E2" w:rsidP="003555A7">
      <w:pPr>
        <w:pStyle w:val="Textoindependiente"/>
        <w:ind w:right="92"/>
        <w:jc w:val="both"/>
        <w:rPr>
          <w:b/>
          <w:bCs/>
        </w:rPr>
      </w:pPr>
    </w:p>
    <w:p w14:paraId="47AAAC30" w14:textId="77777777" w:rsidR="007738F1" w:rsidRPr="00A12D0B" w:rsidRDefault="007738F1" w:rsidP="003555A7">
      <w:pPr>
        <w:pStyle w:val="Textoindependiente"/>
        <w:ind w:right="92"/>
        <w:jc w:val="both"/>
        <w:rPr>
          <w:b/>
          <w:bCs/>
        </w:rPr>
      </w:pPr>
      <w:r w:rsidRPr="00A12D0B">
        <w:rPr>
          <w:b/>
          <w:bCs/>
        </w:rPr>
        <w:t>ANEXO</w:t>
      </w:r>
    </w:p>
    <w:p w14:paraId="799C8B05" w14:textId="77777777" w:rsidR="007738F1" w:rsidRPr="00A12D0B" w:rsidRDefault="007738F1" w:rsidP="003555A7">
      <w:pPr>
        <w:pStyle w:val="Textoindependiente"/>
        <w:ind w:right="92"/>
        <w:jc w:val="both"/>
      </w:pPr>
    </w:p>
    <w:p w14:paraId="058E3A01" w14:textId="77777777" w:rsidR="007738F1" w:rsidRPr="00A12D0B" w:rsidRDefault="007738F1" w:rsidP="003555A7">
      <w:pPr>
        <w:pStyle w:val="Textoindependiente"/>
        <w:ind w:right="92"/>
        <w:jc w:val="both"/>
      </w:pPr>
      <w:r w:rsidRPr="00A12D0B">
        <w:t>Anexo I: Profesores colaboradores de la Universidad de Barcelona y externos</w:t>
      </w:r>
    </w:p>
    <w:p w14:paraId="3C53DD27" w14:textId="77777777" w:rsidR="007738F1" w:rsidRPr="00A12D0B" w:rsidRDefault="007738F1" w:rsidP="003555A7">
      <w:pPr>
        <w:pStyle w:val="Textoindependiente"/>
        <w:tabs>
          <w:tab w:val="left" w:pos="2835"/>
          <w:tab w:val="left" w:pos="7797"/>
        </w:tabs>
        <w:ind w:left="538" w:right="4255" w:hanging="112"/>
        <w:jc w:val="both"/>
      </w:pPr>
      <w:r w:rsidRPr="00A12D0B">
        <w:t xml:space="preserve">Josep </w:t>
      </w:r>
      <w:proofErr w:type="spellStart"/>
      <w:r w:rsidRPr="00A12D0B">
        <w:t>Gustems</w:t>
      </w:r>
      <w:proofErr w:type="spellEnd"/>
      <w:r w:rsidRPr="00A12D0B">
        <w:t xml:space="preserve"> </w:t>
      </w:r>
      <w:proofErr w:type="spellStart"/>
      <w:r w:rsidRPr="00A12D0B">
        <w:t>Carnicer</w:t>
      </w:r>
      <w:proofErr w:type="spellEnd"/>
    </w:p>
    <w:p w14:paraId="7858021F" w14:textId="77777777" w:rsidR="007738F1" w:rsidRPr="00A12D0B" w:rsidRDefault="007738F1" w:rsidP="003555A7">
      <w:pPr>
        <w:pStyle w:val="Textoindependiente"/>
        <w:tabs>
          <w:tab w:val="left" w:pos="2835"/>
          <w:tab w:val="left" w:pos="7797"/>
        </w:tabs>
        <w:ind w:left="426"/>
        <w:jc w:val="both"/>
      </w:pPr>
      <w:proofErr w:type="spellStart"/>
      <w:r w:rsidRPr="00A12D0B">
        <w:t>Eugènia</w:t>
      </w:r>
      <w:proofErr w:type="spellEnd"/>
      <w:r w:rsidRPr="00A12D0B">
        <w:t xml:space="preserve"> </w:t>
      </w:r>
      <w:proofErr w:type="spellStart"/>
      <w:r w:rsidRPr="00A12D0B">
        <w:t>Arús</w:t>
      </w:r>
      <w:proofErr w:type="spellEnd"/>
    </w:p>
    <w:p w14:paraId="6356611C" w14:textId="77777777" w:rsidR="00A5769A" w:rsidRPr="00A12D0B" w:rsidRDefault="007738F1" w:rsidP="003555A7">
      <w:pPr>
        <w:pStyle w:val="Textoindependiente"/>
        <w:tabs>
          <w:tab w:val="left" w:pos="2835"/>
          <w:tab w:val="left" w:pos="7797"/>
        </w:tabs>
        <w:ind w:left="538" w:right="2129" w:hanging="112"/>
        <w:jc w:val="both"/>
      </w:pPr>
      <w:r w:rsidRPr="00A12D0B">
        <w:t xml:space="preserve">Ma. Fernanda Viñas </w:t>
      </w:r>
    </w:p>
    <w:p w14:paraId="03D86723" w14:textId="77777777" w:rsidR="00A5769A" w:rsidRPr="00A12D0B" w:rsidRDefault="007738F1" w:rsidP="003555A7">
      <w:pPr>
        <w:pStyle w:val="Textoindependiente"/>
        <w:tabs>
          <w:tab w:val="left" w:pos="2835"/>
          <w:tab w:val="left" w:pos="7797"/>
        </w:tabs>
        <w:ind w:left="538" w:right="2129" w:hanging="112"/>
        <w:jc w:val="both"/>
      </w:pPr>
      <w:r w:rsidRPr="00A12D0B">
        <w:t xml:space="preserve">Ma. Antonia Pujol </w:t>
      </w:r>
    </w:p>
    <w:p w14:paraId="1FF955C6" w14:textId="77777777" w:rsidR="007738F1" w:rsidRPr="00A12D0B" w:rsidRDefault="007738F1" w:rsidP="003555A7">
      <w:pPr>
        <w:pStyle w:val="Textoindependiente"/>
        <w:tabs>
          <w:tab w:val="left" w:pos="2835"/>
          <w:tab w:val="left" w:pos="7797"/>
        </w:tabs>
        <w:ind w:left="538" w:right="2129" w:hanging="112"/>
        <w:jc w:val="both"/>
      </w:pPr>
      <w:r w:rsidRPr="00A12D0B">
        <w:t>Sandra Soler</w:t>
      </w:r>
    </w:p>
    <w:p w14:paraId="3B5C5F47" w14:textId="77777777" w:rsidR="00A5769A" w:rsidRPr="00A12D0B" w:rsidRDefault="00A5769A" w:rsidP="003555A7">
      <w:pPr>
        <w:pStyle w:val="Textoindependiente"/>
        <w:tabs>
          <w:tab w:val="left" w:pos="2835"/>
          <w:tab w:val="left" w:pos="7797"/>
        </w:tabs>
        <w:ind w:left="538" w:right="2129" w:hanging="112"/>
        <w:jc w:val="both"/>
      </w:pPr>
      <w:r w:rsidRPr="00A12D0B">
        <w:t>______________</w:t>
      </w:r>
    </w:p>
    <w:p w14:paraId="61BFF22B" w14:textId="77777777" w:rsidR="00A5769A" w:rsidRPr="00A12D0B" w:rsidRDefault="00A5769A" w:rsidP="003555A7">
      <w:pPr>
        <w:pStyle w:val="Textoindependiente"/>
        <w:ind w:left="538" w:hanging="112"/>
        <w:jc w:val="both"/>
      </w:pPr>
    </w:p>
    <w:p w14:paraId="1BBA517C" w14:textId="77777777" w:rsidR="007738F1" w:rsidRPr="00A12D0B" w:rsidRDefault="007738F1" w:rsidP="003555A7">
      <w:pPr>
        <w:pStyle w:val="Textoindependiente"/>
        <w:ind w:left="538" w:hanging="112"/>
        <w:jc w:val="both"/>
      </w:pPr>
      <w:proofErr w:type="spellStart"/>
      <w:r w:rsidRPr="00A12D0B">
        <w:t>Eulàlia</w:t>
      </w:r>
      <w:proofErr w:type="spellEnd"/>
      <w:r w:rsidRPr="00A12D0B">
        <w:t xml:space="preserve"> Abad (Música per </w:t>
      </w:r>
      <w:proofErr w:type="spellStart"/>
      <w:r w:rsidRPr="00A12D0B">
        <w:t>crèixer</w:t>
      </w:r>
      <w:proofErr w:type="spellEnd"/>
      <w:r w:rsidRPr="00A12D0B">
        <w:t>)</w:t>
      </w:r>
    </w:p>
    <w:p w14:paraId="55D4D12C" w14:textId="77777777" w:rsidR="007738F1" w:rsidRPr="00A12D0B" w:rsidRDefault="007738F1" w:rsidP="003555A7">
      <w:pPr>
        <w:pStyle w:val="Textoindependiente"/>
        <w:ind w:right="92"/>
        <w:jc w:val="both"/>
      </w:pPr>
    </w:p>
    <w:p w14:paraId="606957A1" w14:textId="77777777" w:rsidR="00213462" w:rsidRPr="00A12D0B" w:rsidRDefault="00213462" w:rsidP="003555A7">
      <w:pPr>
        <w:pStyle w:val="Textoindependiente"/>
        <w:ind w:right="92"/>
        <w:jc w:val="both"/>
      </w:pPr>
    </w:p>
    <w:p w14:paraId="4453A2BD" w14:textId="77777777" w:rsidR="00D24DCB" w:rsidRPr="00A12D0B" w:rsidRDefault="00D24DCB" w:rsidP="003555A7">
      <w:pPr>
        <w:pStyle w:val="Textoindependiente"/>
        <w:ind w:right="92"/>
        <w:jc w:val="both"/>
      </w:pPr>
    </w:p>
    <w:p w14:paraId="57971209" w14:textId="77777777" w:rsidR="00D24DCB" w:rsidRPr="00A12D0B" w:rsidRDefault="00D24DCB" w:rsidP="003555A7">
      <w:pPr>
        <w:rPr>
          <w:sz w:val="24"/>
          <w:szCs w:val="24"/>
        </w:rPr>
      </w:pPr>
    </w:p>
    <w:p w14:paraId="599BDA41" w14:textId="77777777" w:rsidR="00D24DCB" w:rsidRPr="00A12D0B" w:rsidRDefault="00D24DCB" w:rsidP="003555A7">
      <w:pPr>
        <w:rPr>
          <w:sz w:val="24"/>
          <w:szCs w:val="24"/>
        </w:rPr>
      </w:pPr>
    </w:p>
    <w:p w14:paraId="4B10DA89" w14:textId="77777777" w:rsidR="00D24DCB" w:rsidRPr="00A12D0B" w:rsidRDefault="00D24DCB" w:rsidP="003555A7">
      <w:pPr>
        <w:pStyle w:val="Textoindependiente"/>
        <w:ind w:right="92"/>
        <w:jc w:val="both"/>
      </w:pPr>
    </w:p>
    <w:p w14:paraId="609C9B53" w14:textId="77777777" w:rsidR="00D24DCB" w:rsidRPr="00A12D0B" w:rsidRDefault="00D24DCB" w:rsidP="003555A7">
      <w:pPr>
        <w:pStyle w:val="Textoindependiente"/>
        <w:ind w:right="92"/>
        <w:jc w:val="both"/>
      </w:pPr>
    </w:p>
    <w:p w14:paraId="72FFAC05" w14:textId="77777777" w:rsidR="00D24DCB" w:rsidRPr="00A12D0B" w:rsidRDefault="00D24DCB" w:rsidP="003555A7">
      <w:pPr>
        <w:rPr>
          <w:sz w:val="24"/>
          <w:szCs w:val="24"/>
        </w:rPr>
        <w:sectPr w:rsidR="00D24DCB" w:rsidRPr="00A12D0B" w:rsidSect="00A12D0B">
          <w:pgSz w:w="11910" w:h="16840"/>
          <w:pgMar w:top="1134" w:right="1134" w:bottom="1134" w:left="1134" w:header="726" w:footer="1021" w:gutter="0"/>
          <w:cols w:space="720"/>
        </w:sectPr>
      </w:pPr>
    </w:p>
    <w:p w14:paraId="55773918" w14:textId="77777777" w:rsidR="002B5BAC" w:rsidRPr="00A12D0B" w:rsidRDefault="002B5BAC" w:rsidP="003555A7">
      <w:pPr>
        <w:pStyle w:val="Textoindependiente"/>
        <w:ind w:right="92"/>
        <w:jc w:val="both"/>
      </w:pPr>
    </w:p>
    <w:p w14:paraId="59D64288" w14:textId="77777777" w:rsidR="00066E15" w:rsidRPr="00A12D0B" w:rsidRDefault="00066E15" w:rsidP="003555A7">
      <w:pPr>
        <w:pStyle w:val="Textoindependiente"/>
        <w:ind w:right="92"/>
        <w:jc w:val="both"/>
      </w:pPr>
    </w:p>
    <w:p w14:paraId="0BC33C11" w14:textId="77777777" w:rsidR="00B46263" w:rsidRPr="00A12D0B" w:rsidRDefault="00B46263" w:rsidP="003555A7">
      <w:pPr>
        <w:pStyle w:val="Textoindependiente"/>
        <w:ind w:right="92"/>
        <w:jc w:val="both"/>
      </w:pPr>
    </w:p>
    <w:sectPr w:rsidR="00B46263" w:rsidRPr="00A12D0B" w:rsidSect="00213462">
      <w:headerReference w:type="default" r:id="rId17"/>
      <w:footerReference w:type="default" r:id="rId18"/>
      <w:pgSz w:w="11910" w:h="16840"/>
      <w:pgMar w:top="1418" w:right="1701" w:bottom="1418" w:left="1701" w:header="726"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B4AD7" w14:textId="77777777" w:rsidR="00527694" w:rsidRDefault="00527694">
      <w:r>
        <w:separator/>
      </w:r>
    </w:p>
  </w:endnote>
  <w:endnote w:type="continuationSeparator" w:id="0">
    <w:p w14:paraId="59CE5D9F" w14:textId="77777777" w:rsidR="00527694" w:rsidRDefault="00527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AB6E8" w14:textId="77777777" w:rsidR="00BE7400" w:rsidRDefault="00BE7400">
    <w:pPr>
      <w:pStyle w:val="Textoindependiente"/>
      <w:spacing w:line="14" w:lineRule="auto"/>
      <w:rPr>
        <w:sz w:val="20"/>
      </w:rPr>
    </w:pPr>
    <w:r>
      <w:rPr>
        <w:noProof/>
      </w:rPr>
      <mc:AlternateContent>
        <mc:Choice Requires="wps">
          <w:drawing>
            <wp:anchor distT="0" distB="0" distL="114300" distR="114300" simplePos="0" relativeHeight="250205184" behindDoc="1" locked="0" layoutInCell="1" allowOverlap="1" wp14:anchorId="7A6D37E6" wp14:editId="4B065EAD">
              <wp:simplePos x="0" y="0"/>
              <wp:positionH relativeFrom="page">
                <wp:posOffset>3696335</wp:posOffset>
              </wp:positionH>
              <wp:positionV relativeFrom="page">
                <wp:posOffset>9902825</wp:posOffset>
              </wp:positionV>
              <wp:extent cx="192405" cy="196850"/>
              <wp:effectExtent l="0"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E677" w14:textId="77777777" w:rsidR="00BE7400" w:rsidRDefault="00BE7400">
                          <w:pPr>
                            <w:spacing w:before="20"/>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D37E6" id="_x0000_t202" coordsize="21600,21600" o:spt="202" path="m,l,21600r21600,l21600,xe">
              <v:stroke joinstyle="miter"/>
              <v:path gradientshapeok="t" o:connecttype="rect"/>
            </v:shapetype>
            <v:shape id="Text Box 1" o:spid="_x0000_s1026" type="#_x0000_t202" style="position:absolute;margin-left:291.05pt;margin-top:779.75pt;width:15.15pt;height:15.5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" filled="f" stroked="f">
              <v:path arrowok="t"/>
              <v:textbox inset="0,0,0,0">
                <w:txbxContent>
                  <w:p w14:paraId="74EEE677" w14:textId="77777777" w:rsidR="00BE7400" w:rsidRDefault="00BE7400">
                    <w:pPr>
                      <w:spacing w:before="20"/>
                      <w:ind w:left="4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4C75" w14:textId="77777777" w:rsidR="00527694" w:rsidRDefault="00527694">
      <w:r>
        <w:separator/>
      </w:r>
    </w:p>
  </w:footnote>
  <w:footnote w:type="continuationSeparator" w:id="0">
    <w:p w14:paraId="118FB8A4" w14:textId="77777777" w:rsidR="00527694" w:rsidRDefault="00527694">
      <w:r>
        <w:continuationSeparator/>
      </w:r>
    </w:p>
  </w:footnote>
  <w:footnote w:id="1">
    <w:p w14:paraId="4E6AF0E2" w14:textId="77777777" w:rsidR="00F6380B" w:rsidRDefault="00F6380B" w:rsidP="00F6380B">
      <w:pPr>
        <w:ind w:right="3"/>
        <w:rPr>
          <w:sz w:val="18"/>
        </w:rPr>
      </w:pPr>
      <w:r>
        <w:rPr>
          <w:rStyle w:val="Refdenotaalpie"/>
        </w:rPr>
        <w:footnoteRef/>
      </w:r>
      <w:r>
        <w:t xml:space="preserve"> </w:t>
      </w:r>
      <w:r>
        <w:rPr>
          <w:sz w:val="18"/>
        </w:rPr>
        <w:t>Combinación de habilidades interpersonales, habilidades sociales, habilidades de comunicación, rasgos de la personalidad, actitudes, atributos profesionales, inteligencia social e inteligencia emocional.</w:t>
      </w:r>
    </w:p>
    <w:p w14:paraId="77A7E65D" w14:textId="77777777" w:rsidR="00F6380B" w:rsidRDefault="00F6380B" w:rsidP="00F6380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EBE1B" w14:textId="77777777" w:rsidR="00BE7400" w:rsidRDefault="00BE7400">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61184"/>
    <w:multiLevelType w:val="hybridMultilevel"/>
    <w:tmpl w:val="3762F4DE"/>
    <w:lvl w:ilvl="0" w:tplc="040A0005">
      <w:start w:val="1"/>
      <w:numFmt w:val="bullet"/>
      <w:lvlText w:val=""/>
      <w:lvlJc w:val="left"/>
      <w:pPr>
        <w:ind w:left="835" w:hanging="360"/>
      </w:pPr>
      <w:rPr>
        <w:rFonts w:ascii="Wingdings" w:hAnsi="Wingdings" w:hint="default"/>
        <w:w w:val="99"/>
        <w:sz w:val="24"/>
        <w:szCs w:val="24"/>
        <w:lang w:val="ca-ES" w:eastAsia="ca-ES" w:bidi="ca-ES"/>
      </w:rPr>
    </w:lvl>
    <w:lvl w:ilvl="1" w:tplc="040A0003">
      <w:start w:val="1"/>
      <w:numFmt w:val="bullet"/>
      <w:lvlText w:val="o"/>
      <w:lvlJc w:val="left"/>
      <w:pPr>
        <w:ind w:left="1555" w:hanging="360"/>
      </w:pPr>
      <w:rPr>
        <w:rFonts w:ascii="Courier New" w:hAnsi="Courier New" w:cs="Courier New" w:hint="default"/>
      </w:rPr>
    </w:lvl>
    <w:lvl w:ilvl="2" w:tplc="040A0005" w:tentative="1">
      <w:start w:val="1"/>
      <w:numFmt w:val="bullet"/>
      <w:lvlText w:val=""/>
      <w:lvlJc w:val="left"/>
      <w:pPr>
        <w:ind w:left="2275" w:hanging="360"/>
      </w:pPr>
      <w:rPr>
        <w:rFonts w:ascii="Wingdings" w:hAnsi="Wingdings" w:cs="Wingdings" w:hint="default"/>
      </w:rPr>
    </w:lvl>
    <w:lvl w:ilvl="3" w:tplc="040A0001" w:tentative="1">
      <w:start w:val="1"/>
      <w:numFmt w:val="bullet"/>
      <w:lvlText w:val=""/>
      <w:lvlJc w:val="left"/>
      <w:pPr>
        <w:ind w:left="2995" w:hanging="360"/>
      </w:pPr>
      <w:rPr>
        <w:rFonts w:ascii="Symbol" w:hAnsi="Symbol" w:cs="Symbol" w:hint="default"/>
      </w:rPr>
    </w:lvl>
    <w:lvl w:ilvl="4" w:tplc="040A0003" w:tentative="1">
      <w:start w:val="1"/>
      <w:numFmt w:val="bullet"/>
      <w:lvlText w:val="o"/>
      <w:lvlJc w:val="left"/>
      <w:pPr>
        <w:ind w:left="3715" w:hanging="360"/>
      </w:pPr>
      <w:rPr>
        <w:rFonts w:ascii="Courier New" w:hAnsi="Courier New" w:cs="Courier New" w:hint="default"/>
      </w:rPr>
    </w:lvl>
    <w:lvl w:ilvl="5" w:tplc="040A0005" w:tentative="1">
      <w:start w:val="1"/>
      <w:numFmt w:val="bullet"/>
      <w:lvlText w:val=""/>
      <w:lvlJc w:val="left"/>
      <w:pPr>
        <w:ind w:left="4435" w:hanging="360"/>
      </w:pPr>
      <w:rPr>
        <w:rFonts w:ascii="Wingdings" w:hAnsi="Wingdings" w:cs="Wingdings" w:hint="default"/>
      </w:rPr>
    </w:lvl>
    <w:lvl w:ilvl="6" w:tplc="040A0001" w:tentative="1">
      <w:start w:val="1"/>
      <w:numFmt w:val="bullet"/>
      <w:lvlText w:val=""/>
      <w:lvlJc w:val="left"/>
      <w:pPr>
        <w:ind w:left="5155" w:hanging="360"/>
      </w:pPr>
      <w:rPr>
        <w:rFonts w:ascii="Symbol" w:hAnsi="Symbol" w:cs="Symbol" w:hint="default"/>
      </w:rPr>
    </w:lvl>
    <w:lvl w:ilvl="7" w:tplc="040A0003" w:tentative="1">
      <w:start w:val="1"/>
      <w:numFmt w:val="bullet"/>
      <w:lvlText w:val="o"/>
      <w:lvlJc w:val="left"/>
      <w:pPr>
        <w:ind w:left="5875" w:hanging="360"/>
      </w:pPr>
      <w:rPr>
        <w:rFonts w:ascii="Courier New" w:hAnsi="Courier New" w:cs="Courier New" w:hint="default"/>
      </w:rPr>
    </w:lvl>
    <w:lvl w:ilvl="8" w:tplc="040A0005" w:tentative="1">
      <w:start w:val="1"/>
      <w:numFmt w:val="bullet"/>
      <w:lvlText w:val=""/>
      <w:lvlJc w:val="left"/>
      <w:pPr>
        <w:ind w:left="6595" w:hanging="360"/>
      </w:pPr>
      <w:rPr>
        <w:rFonts w:ascii="Wingdings" w:hAnsi="Wingdings" w:cs="Wingdings" w:hint="default"/>
      </w:rPr>
    </w:lvl>
  </w:abstractNum>
  <w:abstractNum w:abstractNumId="1" w15:restartNumberingAfterBreak="0">
    <w:nsid w:val="19591F47"/>
    <w:multiLevelType w:val="hybridMultilevel"/>
    <w:tmpl w:val="35042296"/>
    <w:lvl w:ilvl="0" w:tplc="E398BC98">
      <w:numFmt w:val="bullet"/>
      <w:lvlText w:val="-"/>
      <w:lvlJc w:val="left"/>
      <w:pPr>
        <w:ind w:left="835" w:hanging="360"/>
      </w:pPr>
      <w:rPr>
        <w:rFonts w:ascii="Times New Roman" w:eastAsia="Times New Roman" w:hAnsi="Times New Roman" w:cs="Times New Roman" w:hint="default"/>
        <w:w w:val="99"/>
        <w:sz w:val="24"/>
        <w:szCs w:val="24"/>
        <w:lang w:val="ca-ES" w:eastAsia="ca-ES" w:bidi="ca-ES"/>
      </w:rPr>
    </w:lvl>
    <w:lvl w:ilvl="1" w:tplc="040A0003">
      <w:start w:val="1"/>
      <w:numFmt w:val="bullet"/>
      <w:lvlText w:val="o"/>
      <w:lvlJc w:val="left"/>
      <w:pPr>
        <w:ind w:left="1555" w:hanging="360"/>
      </w:pPr>
      <w:rPr>
        <w:rFonts w:ascii="Courier New" w:hAnsi="Courier New" w:cs="Courier New" w:hint="default"/>
      </w:rPr>
    </w:lvl>
    <w:lvl w:ilvl="2" w:tplc="040A0005" w:tentative="1">
      <w:start w:val="1"/>
      <w:numFmt w:val="bullet"/>
      <w:lvlText w:val=""/>
      <w:lvlJc w:val="left"/>
      <w:pPr>
        <w:ind w:left="2275" w:hanging="360"/>
      </w:pPr>
      <w:rPr>
        <w:rFonts w:ascii="Wingdings" w:hAnsi="Wingdings" w:cs="Wingdings" w:hint="default"/>
      </w:rPr>
    </w:lvl>
    <w:lvl w:ilvl="3" w:tplc="040A0001" w:tentative="1">
      <w:start w:val="1"/>
      <w:numFmt w:val="bullet"/>
      <w:lvlText w:val=""/>
      <w:lvlJc w:val="left"/>
      <w:pPr>
        <w:ind w:left="2995" w:hanging="360"/>
      </w:pPr>
      <w:rPr>
        <w:rFonts w:ascii="Symbol" w:hAnsi="Symbol" w:cs="Symbol" w:hint="default"/>
      </w:rPr>
    </w:lvl>
    <w:lvl w:ilvl="4" w:tplc="040A0003" w:tentative="1">
      <w:start w:val="1"/>
      <w:numFmt w:val="bullet"/>
      <w:lvlText w:val="o"/>
      <w:lvlJc w:val="left"/>
      <w:pPr>
        <w:ind w:left="3715" w:hanging="360"/>
      </w:pPr>
      <w:rPr>
        <w:rFonts w:ascii="Courier New" w:hAnsi="Courier New" w:cs="Courier New" w:hint="default"/>
      </w:rPr>
    </w:lvl>
    <w:lvl w:ilvl="5" w:tplc="040A0005" w:tentative="1">
      <w:start w:val="1"/>
      <w:numFmt w:val="bullet"/>
      <w:lvlText w:val=""/>
      <w:lvlJc w:val="left"/>
      <w:pPr>
        <w:ind w:left="4435" w:hanging="360"/>
      </w:pPr>
      <w:rPr>
        <w:rFonts w:ascii="Wingdings" w:hAnsi="Wingdings" w:cs="Wingdings" w:hint="default"/>
      </w:rPr>
    </w:lvl>
    <w:lvl w:ilvl="6" w:tplc="040A0001" w:tentative="1">
      <w:start w:val="1"/>
      <w:numFmt w:val="bullet"/>
      <w:lvlText w:val=""/>
      <w:lvlJc w:val="left"/>
      <w:pPr>
        <w:ind w:left="5155" w:hanging="360"/>
      </w:pPr>
      <w:rPr>
        <w:rFonts w:ascii="Symbol" w:hAnsi="Symbol" w:cs="Symbol" w:hint="default"/>
      </w:rPr>
    </w:lvl>
    <w:lvl w:ilvl="7" w:tplc="040A0003" w:tentative="1">
      <w:start w:val="1"/>
      <w:numFmt w:val="bullet"/>
      <w:lvlText w:val="o"/>
      <w:lvlJc w:val="left"/>
      <w:pPr>
        <w:ind w:left="5875" w:hanging="360"/>
      </w:pPr>
      <w:rPr>
        <w:rFonts w:ascii="Courier New" w:hAnsi="Courier New" w:cs="Courier New" w:hint="default"/>
      </w:rPr>
    </w:lvl>
    <w:lvl w:ilvl="8" w:tplc="040A0005" w:tentative="1">
      <w:start w:val="1"/>
      <w:numFmt w:val="bullet"/>
      <w:lvlText w:val=""/>
      <w:lvlJc w:val="left"/>
      <w:pPr>
        <w:ind w:left="6595" w:hanging="360"/>
      </w:pPr>
      <w:rPr>
        <w:rFonts w:ascii="Wingdings" w:hAnsi="Wingdings" w:cs="Wingdings" w:hint="default"/>
      </w:rPr>
    </w:lvl>
  </w:abstractNum>
  <w:abstractNum w:abstractNumId="2" w15:restartNumberingAfterBreak="0">
    <w:nsid w:val="1B084B4E"/>
    <w:multiLevelType w:val="hybridMultilevel"/>
    <w:tmpl w:val="746CD818"/>
    <w:lvl w:ilvl="0" w:tplc="040A0005">
      <w:start w:val="1"/>
      <w:numFmt w:val="bullet"/>
      <w:lvlText w:val=""/>
      <w:lvlJc w:val="left"/>
      <w:pPr>
        <w:ind w:left="835" w:hanging="360"/>
      </w:pPr>
      <w:rPr>
        <w:rFonts w:ascii="Wingdings" w:hAnsi="Wingdings" w:hint="default"/>
        <w:w w:val="99"/>
        <w:sz w:val="24"/>
        <w:szCs w:val="24"/>
        <w:lang w:val="ca-ES" w:eastAsia="ca-ES" w:bidi="ca-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E7A5A89"/>
    <w:multiLevelType w:val="multilevel"/>
    <w:tmpl w:val="5D9239E6"/>
    <w:lvl w:ilvl="0">
      <w:start w:val="1"/>
      <w:numFmt w:val="decimal"/>
      <w:lvlText w:val="%1."/>
      <w:lvlJc w:val="left"/>
      <w:pPr>
        <w:ind w:left="475" w:hanging="360"/>
      </w:pPr>
      <w:rPr>
        <w:rFonts w:hint="default"/>
      </w:rPr>
    </w:lvl>
    <w:lvl w:ilvl="1">
      <w:start w:val="2"/>
      <w:numFmt w:val="decimal"/>
      <w:isLgl/>
      <w:lvlText w:val="%1.%2."/>
      <w:lvlJc w:val="left"/>
      <w:pPr>
        <w:ind w:left="475" w:hanging="360"/>
      </w:pPr>
      <w:rPr>
        <w:rFonts w:hint="default"/>
      </w:rPr>
    </w:lvl>
    <w:lvl w:ilvl="2">
      <w:start w:val="1"/>
      <w:numFmt w:val="decimal"/>
      <w:isLgl/>
      <w:lvlText w:val="%1.%2.%3."/>
      <w:lvlJc w:val="left"/>
      <w:pPr>
        <w:ind w:left="835" w:hanging="720"/>
      </w:pPr>
      <w:rPr>
        <w:rFonts w:hint="default"/>
      </w:rPr>
    </w:lvl>
    <w:lvl w:ilvl="3">
      <w:start w:val="1"/>
      <w:numFmt w:val="decimal"/>
      <w:isLgl/>
      <w:lvlText w:val="%1.%2.%3.%4."/>
      <w:lvlJc w:val="left"/>
      <w:pPr>
        <w:ind w:left="835" w:hanging="720"/>
      </w:pPr>
      <w:rPr>
        <w:rFonts w:hint="default"/>
      </w:rPr>
    </w:lvl>
    <w:lvl w:ilvl="4">
      <w:start w:val="1"/>
      <w:numFmt w:val="decimal"/>
      <w:isLgl/>
      <w:lvlText w:val="%1.%2.%3.%4.%5."/>
      <w:lvlJc w:val="left"/>
      <w:pPr>
        <w:ind w:left="1195" w:hanging="1080"/>
      </w:pPr>
      <w:rPr>
        <w:rFonts w:hint="default"/>
      </w:rPr>
    </w:lvl>
    <w:lvl w:ilvl="5">
      <w:start w:val="1"/>
      <w:numFmt w:val="decimal"/>
      <w:isLgl/>
      <w:lvlText w:val="%1.%2.%3.%4.%5.%6."/>
      <w:lvlJc w:val="left"/>
      <w:pPr>
        <w:ind w:left="1195" w:hanging="1080"/>
      </w:pPr>
      <w:rPr>
        <w:rFonts w:hint="default"/>
      </w:rPr>
    </w:lvl>
    <w:lvl w:ilvl="6">
      <w:start w:val="1"/>
      <w:numFmt w:val="decimal"/>
      <w:isLgl/>
      <w:lvlText w:val="%1.%2.%3.%4.%5.%6.%7."/>
      <w:lvlJc w:val="left"/>
      <w:pPr>
        <w:ind w:left="1555" w:hanging="1440"/>
      </w:pPr>
      <w:rPr>
        <w:rFonts w:hint="default"/>
      </w:rPr>
    </w:lvl>
    <w:lvl w:ilvl="7">
      <w:start w:val="1"/>
      <w:numFmt w:val="decimal"/>
      <w:isLgl/>
      <w:lvlText w:val="%1.%2.%3.%4.%5.%6.%7.%8."/>
      <w:lvlJc w:val="left"/>
      <w:pPr>
        <w:ind w:left="1555" w:hanging="1440"/>
      </w:pPr>
      <w:rPr>
        <w:rFonts w:hint="default"/>
      </w:rPr>
    </w:lvl>
    <w:lvl w:ilvl="8">
      <w:start w:val="1"/>
      <w:numFmt w:val="decimal"/>
      <w:isLgl/>
      <w:lvlText w:val="%1.%2.%3.%4.%5.%6.%7.%8.%9."/>
      <w:lvlJc w:val="left"/>
      <w:pPr>
        <w:ind w:left="1915" w:hanging="1800"/>
      </w:pPr>
      <w:rPr>
        <w:rFonts w:hint="default"/>
      </w:rPr>
    </w:lvl>
  </w:abstractNum>
  <w:abstractNum w:abstractNumId="4" w15:restartNumberingAfterBreak="0">
    <w:nsid w:val="51E50041"/>
    <w:multiLevelType w:val="hybridMultilevel"/>
    <w:tmpl w:val="EEF01D02"/>
    <w:lvl w:ilvl="0" w:tplc="E398BC98">
      <w:numFmt w:val="bullet"/>
      <w:lvlText w:val="-"/>
      <w:lvlJc w:val="left"/>
      <w:pPr>
        <w:ind w:left="835" w:hanging="360"/>
      </w:pPr>
      <w:rPr>
        <w:rFonts w:ascii="Times New Roman" w:eastAsia="Times New Roman" w:hAnsi="Times New Roman" w:cs="Times New Roman" w:hint="default"/>
        <w:w w:val="99"/>
        <w:sz w:val="24"/>
        <w:szCs w:val="24"/>
        <w:lang w:val="ca-ES" w:eastAsia="ca-ES" w:bidi="ca-ES"/>
      </w:rPr>
    </w:lvl>
    <w:lvl w:ilvl="1" w:tplc="040A0003" w:tentative="1">
      <w:start w:val="1"/>
      <w:numFmt w:val="bullet"/>
      <w:lvlText w:val="o"/>
      <w:lvlJc w:val="left"/>
      <w:pPr>
        <w:ind w:left="1555" w:hanging="360"/>
      </w:pPr>
      <w:rPr>
        <w:rFonts w:ascii="Courier New" w:hAnsi="Courier New" w:cs="Courier New" w:hint="default"/>
      </w:rPr>
    </w:lvl>
    <w:lvl w:ilvl="2" w:tplc="040A0005" w:tentative="1">
      <w:start w:val="1"/>
      <w:numFmt w:val="bullet"/>
      <w:lvlText w:val=""/>
      <w:lvlJc w:val="left"/>
      <w:pPr>
        <w:ind w:left="2275" w:hanging="360"/>
      </w:pPr>
      <w:rPr>
        <w:rFonts w:ascii="Wingdings" w:hAnsi="Wingdings" w:cs="Wingdings" w:hint="default"/>
      </w:rPr>
    </w:lvl>
    <w:lvl w:ilvl="3" w:tplc="040A0001" w:tentative="1">
      <w:start w:val="1"/>
      <w:numFmt w:val="bullet"/>
      <w:lvlText w:val=""/>
      <w:lvlJc w:val="left"/>
      <w:pPr>
        <w:ind w:left="2995" w:hanging="360"/>
      </w:pPr>
      <w:rPr>
        <w:rFonts w:ascii="Symbol" w:hAnsi="Symbol" w:cs="Symbol" w:hint="default"/>
      </w:rPr>
    </w:lvl>
    <w:lvl w:ilvl="4" w:tplc="040A0003" w:tentative="1">
      <w:start w:val="1"/>
      <w:numFmt w:val="bullet"/>
      <w:lvlText w:val="o"/>
      <w:lvlJc w:val="left"/>
      <w:pPr>
        <w:ind w:left="3715" w:hanging="360"/>
      </w:pPr>
      <w:rPr>
        <w:rFonts w:ascii="Courier New" w:hAnsi="Courier New" w:cs="Courier New" w:hint="default"/>
      </w:rPr>
    </w:lvl>
    <w:lvl w:ilvl="5" w:tplc="040A0005" w:tentative="1">
      <w:start w:val="1"/>
      <w:numFmt w:val="bullet"/>
      <w:lvlText w:val=""/>
      <w:lvlJc w:val="left"/>
      <w:pPr>
        <w:ind w:left="4435" w:hanging="360"/>
      </w:pPr>
      <w:rPr>
        <w:rFonts w:ascii="Wingdings" w:hAnsi="Wingdings" w:cs="Wingdings" w:hint="default"/>
      </w:rPr>
    </w:lvl>
    <w:lvl w:ilvl="6" w:tplc="040A0001" w:tentative="1">
      <w:start w:val="1"/>
      <w:numFmt w:val="bullet"/>
      <w:lvlText w:val=""/>
      <w:lvlJc w:val="left"/>
      <w:pPr>
        <w:ind w:left="5155" w:hanging="360"/>
      </w:pPr>
      <w:rPr>
        <w:rFonts w:ascii="Symbol" w:hAnsi="Symbol" w:cs="Symbol" w:hint="default"/>
      </w:rPr>
    </w:lvl>
    <w:lvl w:ilvl="7" w:tplc="040A0003" w:tentative="1">
      <w:start w:val="1"/>
      <w:numFmt w:val="bullet"/>
      <w:lvlText w:val="o"/>
      <w:lvlJc w:val="left"/>
      <w:pPr>
        <w:ind w:left="5875" w:hanging="360"/>
      </w:pPr>
      <w:rPr>
        <w:rFonts w:ascii="Courier New" w:hAnsi="Courier New" w:cs="Courier New" w:hint="default"/>
      </w:rPr>
    </w:lvl>
    <w:lvl w:ilvl="8" w:tplc="040A0005" w:tentative="1">
      <w:start w:val="1"/>
      <w:numFmt w:val="bullet"/>
      <w:lvlText w:val=""/>
      <w:lvlJc w:val="left"/>
      <w:pPr>
        <w:ind w:left="6595" w:hanging="360"/>
      </w:pPr>
      <w:rPr>
        <w:rFonts w:ascii="Wingdings" w:hAnsi="Wingdings" w:cs="Wingdings" w:hint="default"/>
      </w:rPr>
    </w:lvl>
  </w:abstractNum>
  <w:abstractNum w:abstractNumId="5" w15:restartNumberingAfterBreak="0">
    <w:nsid w:val="568568F5"/>
    <w:multiLevelType w:val="hybridMultilevel"/>
    <w:tmpl w:val="7A2C7C5E"/>
    <w:lvl w:ilvl="0" w:tplc="E398BC98">
      <w:numFmt w:val="bullet"/>
      <w:lvlText w:val="-"/>
      <w:lvlJc w:val="left"/>
      <w:pPr>
        <w:ind w:left="720" w:hanging="360"/>
      </w:pPr>
      <w:rPr>
        <w:rFonts w:ascii="Times New Roman" w:eastAsia="Times New Roman" w:hAnsi="Times New Roman" w:cs="Times New Roman" w:hint="default"/>
        <w:w w:val="99"/>
        <w:sz w:val="24"/>
        <w:szCs w:val="24"/>
        <w:lang w:val="ca-ES" w:eastAsia="ca-ES" w:bidi="ca-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88F1485"/>
    <w:multiLevelType w:val="multilevel"/>
    <w:tmpl w:val="D638AE18"/>
    <w:lvl w:ilvl="0">
      <w:start w:val="2"/>
      <w:numFmt w:val="decimal"/>
      <w:lvlText w:val="%1."/>
      <w:lvlJc w:val="left"/>
      <w:pPr>
        <w:ind w:left="898" w:hanging="360"/>
        <w:jc w:val="left"/>
      </w:pPr>
      <w:rPr>
        <w:rFonts w:ascii="Times New Roman" w:eastAsia="Times New Roman" w:hAnsi="Times New Roman" w:cs="Times New Roman" w:hint="default"/>
        <w:spacing w:val="-1"/>
        <w:w w:val="100"/>
        <w:sz w:val="24"/>
        <w:szCs w:val="24"/>
        <w:lang w:val="es-ES" w:eastAsia="es-ES" w:bidi="es-ES"/>
      </w:rPr>
    </w:lvl>
    <w:lvl w:ilvl="1">
      <w:start w:val="1"/>
      <w:numFmt w:val="decimal"/>
      <w:lvlText w:val="%2."/>
      <w:lvlJc w:val="left"/>
      <w:pPr>
        <w:ind w:left="1258" w:hanging="360"/>
        <w:jc w:val="right"/>
      </w:pPr>
      <w:rPr>
        <w:rFonts w:ascii="Times New Roman" w:eastAsia="Times New Roman" w:hAnsi="Times New Roman" w:cs="Times New Roman" w:hint="default"/>
        <w:b/>
        <w:bCs/>
        <w:w w:val="100"/>
        <w:sz w:val="24"/>
        <w:szCs w:val="24"/>
        <w:lang w:val="es-ES" w:eastAsia="es-ES" w:bidi="es-ES"/>
      </w:rPr>
    </w:lvl>
    <w:lvl w:ilvl="2">
      <w:start w:val="1"/>
      <w:numFmt w:val="decimal"/>
      <w:lvlText w:val="%2.%3."/>
      <w:lvlJc w:val="left"/>
      <w:pPr>
        <w:ind w:left="1259" w:hanging="361"/>
        <w:jc w:val="left"/>
      </w:pPr>
      <w:rPr>
        <w:rFonts w:ascii="Times New Roman" w:eastAsia="Times New Roman" w:hAnsi="Times New Roman" w:cs="Times New Roman" w:hint="default"/>
        <w:b/>
        <w:bCs/>
        <w:spacing w:val="-1"/>
        <w:w w:val="100"/>
        <w:sz w:val="22"/>
        <w:szCs w:val="22"/>
        <w:lang w:val="es-ES" w:eastAsia="es-ES" w:bidi="es-ES"/>
      </w:rPr>
    </w:lvl>
    <w:lvl w:ilvl="3">
      <w:numFmt w:val="bullet"/>
      <w:lvlText w:val="•"/>
      <w:lvlJc w:val="left"/>
      <w:pPr>
        <w:ind w:left="3167" w:hanging="361"/>
      </w:pPr>
      <w:rPr>
        <w:rFonts w:hint="default"/>
        <w:lang w:val="es-ES" w:eastAsia="es-ES" w:bidi="es-ES"/>
      </w:rPr>
    </w:lvl>
    <w:lvl w:ilvl="4">
      <w:numFmt w:val="bullet"/>
      <w:lvlText w:val="•"/>
      <w:lvlJc w:val="left"/>
      <w:pPr>
        <w:ind w:left="4121" w:hanging="361"/>
      </w:pPr>
      <w:rPr>
        <w:rFonts w:hint="default"/>
        <w:lang w:val="es-ES" w:eastAsia="es-ES" w:bidi="es-ES"/>
      </w:rPr>
    </w:lvl>
    <w:lvl w:ilvl="5">
      <w:numFmt w:val="bullet"/>
      <w:lvlText w:val="•"/>
      <w:lvlJc w:val="left"/>
      <w:pPr>
        <w:ind w:left="5075" w:hanging="361"/>
      </w:pPr>
      <w:rPr>
        <w:rFonts w:hint="default"/>
        <w:lang w:val="es-ES" w:eastAsia="es-ES" w:bidi="es-ES"/>
      </w:rPr>
    </w:lvl>
    <w:lvl w:ilvl="6">
      <w:numFmt w:val="bullet"/>
      <w:lvlText w:val="•"/>
      <w:lvlJc w:val="left"/>
      <w:pPr>
        <w:ind w:left="6029" w:hanging="361"/>
      </w:pPr>
      <w:rPr>
        <w:rFonts w:hint="default"/>
        <w:lang w:val="es-ES" w:eastAsia="es-ES" w:bidi="es-ES"/>
      </w:rPr>
    </w:lvl>
    <w:lvl w:ilvl="7">
      <w:numFmt w:val="bullet"/>
      <w:lvlText w:val="•"/>
      <w:lvlJc w:val="left"/>
      <w:pPr>
        <w:ind w:left="6983" w:hanging="361"/>
      </w:pPr>
      <w:rPr>
        <w:rFonts w:hint="default"/>
        <w:lang w:val="es-ES" w:eastAsia="es-ES" w:bidi="es-ES"/>
      </w:rPr>
    </w:lvl>
    <w:lvl w:ilvl="8">
      <w:numFmt w:val="bullet"/>
      <w:lvlText w:val="•"/>
      <w:lvlJc w:val="left"/>
      <w:pPr>
        <w:ind w:left="7937" w:hanging="361"/>
      </w:pPr>
      <w:rPr>
        <w:rFonts w:hint="default"/>
        <w:lang w:val="es-ES" w:eastAsia="es-ES" w:bidi="es-ES"/>
      </w:rPr>
    </w:lvl>
  </w:abstractNum>
  <w:num w:numId="1">
    <w:abstractNumId w:val="6"/>
  </w:num>
  <w:num w:numId="2">
    <w:abstractNumId w:val="3"/>
  </w:num>
  <w:num w:numId="3">
    <w:abstractNumId w:val="5"/>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C29"/>
    <w:rsid w:val="00004CDC"/>
    <w:rsid w:val="00010D63"/>
    <w:rsid w:val="000215E0"/>
    <w:rsid w:val="0003632D"/>
    <w:rsid w:val="00066E15"/>
    <w:rsid w:val="0008739D"/>
    <w:rsid w:val="00092C88"/>
    <w:rsid w:val="000A6F50"/>
    <w:rsid w:val="000D647C"/>
    <w:rsid w:val="001171E2"/>
    <w:rsid w:val="0012398C"/>
    <w:rsid w:val="00136A06"/>
    <w:rsid w:val="00165D57"/>
    <w:rsid w:val="00172F85"/>
    <w:rsid w:val="001C504B"/>
    <w:rsid w:val="00213462"/>
    <w:rsid w:val="00275D6C"/>
    <w:rsid w:val="00287AC3"/>
    <w:rsid w:val="002B5BAC"/>
    <w:rsid w:val="002E65F3"/>
    <w:rsid w:val="002F40AE"/>
    <w:rsid w:val="003031B9"/>
    <w:rsid w:val="00331183"/>
    <w:rsid w:val="0033498F"/>
    <w:rsid w:val="00351D58"/>
    <w:rsid w:val="003555A7"/>
    <w:rsid w:val="00356D03"/>
    <w:rsid w:val="003570A2"/>
    <w:rsid w:val="00423678"/>
    <w:rsid w:val="004818DD"/>
    <w:rsid w:val="00493203"/>
    <w:rsid w:val="004C7E0D"/>
    <w:rsid w:val="004E2080"/>
    <w:rsid w:val="0050789A"/>
    <w:rsid w:val="0052477E"/>
    <w:rsid w:val="00527694"/>
    <w:rsid w:val="00563B16"/>
    <w:rsid w:val="00570891"/>
    <w:rsid w:val="005712C4"/>
    <w:rsid w:val="005A5EB7"/>
    <w:rsid w:val="005C5467"/>
    <w:rsid w:val="005E1FBF"/>
    <w:rsid w:val="005F2F3B"/>
    <w:rsid w:val="00604F15"/>
    <w:rsid w:val="006521F4"/>
    <w:rsid w:val="0069483C"/>
    <w:rsid w:val="00697F16"/>
    <w:rsid w:val="006B1120"/>
    <w:rsid w:val="006E0E47"/>
    <w:rsid w:val="00736076"/>
    <w:rsid w:val="00753773"/>
    <w:rsid w:val="00761459"/>
    <w:rsid w:val="00771283"/>
    <w:rsid w:val="007738F1"/>
    <w:rsid w:val="007B3BE8"/>
    <w:rsid w:val="007E2884"/>
    <w:rsid w:val="008479DF"/>
    <w:rsid w:val="00885A1B"/>
    <w:rsid w:val="00885FFD"/>
    <w:rsid w:val="008A4DB4"/>
    <w:rsid w:val="008B0E5C"/>
    <w:rsid w:val="008F1C09"/>
    <w:rsid w:val="009045C7"/>
    <w:rsid w:val="0092343D"/>
    <w:rsid w:val="009274F1"/>
    <w:rsid w:val="00945C50"/>
    <w:rsid w:val="009A1A88"/>
    <w:rsid w:val="009D2EF2"/>
    <w:rsid w:val="009E4081"/>
    <w:rsid w:val="009F0673"/>
    <w:rsid w:val="00A12D0B"/>
    <w:rsid w:val="00A132A5"/>
    <w:rsid w:val="00A37FFA"/>
    <w:rsid w:val="00A53B13"/>
    <w:rsid w:val="00A5769A"/>
    <w:rsid w:val="00A81E9B"/>
    <w:rsid w:val="00AD6318"/>
    <w:rsid w:val="00AE7B57"/>
    <w:rsid w:val="00AF490E"/>
    <w:rsid w:val="00B055EF"/>
    <w:rsid w:val="00B33F59"/>
    <w:rsid w:val="00B46263"/>
    <w:rsid w:val="00B50A31"/>
    <w:rsid w:val="00BA2FD2"/>
    <w:rsid w:val="00BE7400"/>
    <w:rsid w:val="00BE7783"/>
    <w:rsid w:val="00C616D5"/>
    <w:rsid w:val="00C762AA"/>
    <w:rsid w:val="00C77126"/>
    <w:rsid w:val="00D24DCB"/>
    <w:rsid w:val="00D452F0"/>
    <w:rsid w:val="00D67C29"/>
    <w:rsid w:val="00DC7515"/>
    <w:rsid w:val="00DD601B"/>
    <w:rsid w:val="00E141DF"/>
    <w:rsid w:val="00E43587"/>
    <w:rsid w:val="00E72835"/>
    <w:rsid w:val="00E8776C"/>
    <w:rsid w:val="00E91F67"/>
    <w:rsid w:val="00E93803"/>
    <w:rsid w:val="00EA265B"/>
    <w:rsid w:val="00EC60F1"/>
    <w:rsid w:val="00ED334E"/>
    <w:rsid w:val="00ED5CE7"/>
    <w:rsid w:val="00F25ACB"/>
    <w:rsid w:val="00F56BE7"/>
    <w:rsid w:val="00F6380B"/>
    <w:rsid w:val="00F66502"/>
    <w:rsid w:val="00F73462"/>
    <w:rsid w:val="00F93834"/>
    <w:rsid w:val="00FC4FB2"/>
    <w:rsid w:val="00FD0CF0"/>
    <w:rsid w:val="00FE77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14D00"/>
  <w15:docId w15:val="{3F9F4659-2143-0645-B048-9532710F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eastAsia="es-ES" w:bidi="es-ES"/>
    </w:rPr>
  </w:style>
  <w:style w:type="paragraph" w:styleId="Ttulo1">
    <w:name w:val="heading 1"/>
    <w:basedOn w:val="Normal"/>
    <w:uiPriority w:val="9"/>
    <w:qFormat/>
    <w:pPr>
      <w:spacing w:before="1"/>
      <w:ind w:left="538"/>
      <w:outlineLvl w:val="0"/>
    </w:pPr>
    <w:rPr>
      <w:b/>
      <w:bCs/>
      <w:sz w:val="28"/>
      <w:szCs w:val="28"/>
    </w:rPr>
  </w:style>
  <w:style w:type="paragraph" w:styleId="Ttulo2">
    <w:name w:val="heading 2"/>
    <w:basedOn w:val="Normal"/>
    <w:uiPriority w:val="9"/>
    <w:unhideWhenUsed/>
    <w:qFormat/>
    <w:pPr>
      <w:spacing w:before="90"/>
      <w:ind w:left="538"/>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822" w:hanging="361"/>
    </w:pPr>
  </w:style>
  <w:style w:type="paragraph" w:customStyle="1" w:styleId="TableParagraph">
    <w:name w:val="Table Paragraph"/>
    <w:basedOn w:val="Normal"/>
    <w:uiPriority w:val="1"/>
    <w:qFormat/>
    <w:pPr>
      <w:spacing w:before="15"/>
      <w:ind w:left="109"/>
    </w:pPr>
  </w:style>
  <w:style w:type="paragraph" w:styleId="Encabezado">
    <w:name w:val="header"/>
    <w:basedOn w:val="Normal"/>
    <w:link w:val="EncabezadoCar"/>
    <w:uiPriority w:val="99"/>
    <w:unhideWhenUsed/>
    <w:rsid w:val="007738F1"/>
    <w:pPr>
      <w:tabs>
        <w:tab w:val="center" w:pos="4419"/>
        <w:tab w:val="right" w:pos="8838"/>
      </w:tabs>
    </w:pPr>
  </w:style>
  <w:style w:type="character" w:customStyle="1" w:styleId="EncabezadoCar">
    <w:name w:val="Encabezado Car"/>
    <w:basedOn w:val="Fuentedeprrafopredeter"/>
    <w:link w:val="Encabezado"/>
    <w:uiPriority w:val="99"/>
    <w:rsid w:val="007738F1"/>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7738F1"/>
    <w:pPr>
      <w:tabs>
        <w:tab w:val="center" w:pos="4419"/>
        <w:tab w:val="right" w:pos="8838"/>
      </w:tabs>
    </w:pPr>
  </w:style>
  <w:style w:type="character" w:customStyle="1" w:styleId="PiedepginaCar">
    <w:name w:val="Pie de página Car"/>
    <w:basedOn w:val="Fuentedeprrafopredeter"/>
    <w:link w:val="Piedepgina"/>
    <w:uiPriority w:val="99"/>
    <w:rsid w:val="007738F1"/>
    <w:rPr>
      <w:rFonts w:ascii="Times New Roman" w:eastAsia="Times New Roman" w:hAnsi="Times New Roman" w:cs="Times New Roman"/>
      <w:lang w:val="es-ES" w:eastAsia="es-ES" w:bidi="es-ES"/>
    </w:rPr>
  </w:style>
  <w:style w:type="character" w:customStyle="1" w:styleId="TextoindependienteCar">
    <w:name w:val="Texto independiente Car"/>
    <w:basedOn w:val="Fuentedeprrafopredeter"/>
    <w:link w:val="Textoindependiente"/>
    <w:uiPriority w:val="1"/>
    <w:rsid w:val="007738F1"/>
    <w:rPr>
      <w:rFonts w:ascii="Times New Roman" w:eastAsia="Times New Roman" w:hAnsi="Times New Roman" w:cs="Times New Roman"/>
      <w:sz w:val="24"/>
      <w:szCs w:val="24"/>
      <w:lang w:val="es-ES" w:eastAsia="es-ES" w:bidi="es-ES"/>
    </w:rPr>
  </w:style>
  <w:style w:type="character" w:customStyle="1" w:styleId="tlid-translation">
    <w:name w:val="tlid-translation"/>
    <w:basedOn w:val="Fuentedeprrafopredeter"/>
    <w:rsid w:val="00E91F67"/>
  </w:style>
  <w:style w:type="table" w:styleId="Tablaconcuadrcula">
    <w:name w:val="Table Grid"/>
    <w:basedOn w:val="Tablanormal"/>
    <w:uiPriority w:val="39"/>
    <w:rsid w:val="00885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65D57"/>
    <w:rPr>
      <w:sz w:val="20"/>
      <w:szCs w:val="20"/>
    </w:rPr>
  </w:style>
  <w:style w:type="character" w:customStyle="1" w:styleId="TextonotapieCar">
    <w:name w:val="Texto nota pie Car"/>
    <w:basedOn w:val="Fuentedeprrafopredeter"/>
    <w:link w:val="Textonotapie"/>
    <w:uiPriority w:val="99"/>
    <w:semiHidden/>
    <w:rsid w:val="00165D57"/>
    <w:rPr>
      <w:rFonts w:ascii="Times New Roman" w:eastAsia="Times New Roman" w:hAnsi="Times New Roman" w:cs="Times New Roman"/>
      <w:sz w:val="20"/>
      <w:szCs w:val="20"/>
      <w:lang w:val="es-ES" w:eastAsia="es-ES" w:bidi="es-ES"/>
    </w:rPr>
  </w:style>
  <w:style w:type="character" w:styleId="Refdenotaalpie">
    <w:name w:val="footnote reference"/>
    <w:basedOn w:val="Fuentedeprrafopredeter"/>
    <w:uiPriority w:val="99"/>
    <w:semiHidden/>
    <w:unhideWhenUsed/>
    <w:rsid w:val="00165D57"/>
    <w:rPr>
      <w:vertAlign w:val="superscript"/>
    </w:rPr>
  </w:style>
  <w:style w:type="paragraph" w:styleId="Textodeglobo">
    <w:name w:val="Balloon Text"/>
    <w:basedOn w:val="Normal"/>
    <w:link w:val="TextodegloboCar"/>
    <w:uiPriority w:val="99"/>
    <w:semiHidden/>
    <w:unhideWhenUsed/>
    <w:rsid w:val="00EC60F1"/>
    <w:rPr>
      <w:sz w:val="18"/>
      <w:szCs w:val="18"/>
    </w:rPr>
  </w:style>
  <w:style w:type="character" w:customStyle="1" w:styleId="TextodegloboCar">
    <w:name w:val="Texto de globo Car"/>
    <w:basedOn w:val="Fuentedeprrafopredeter"/>
    <w:link w:val="Textodeglobo"/>
    <w:uiPriority w:val="99"/>
    <w:semiHidden/>
    <w:rsid w:val="00EC60F1"/>
    <w:rPr>
      <w:rFonts w:ascii="Times New Roman" w:eastAsia="Times New Roman" w:hAnsi="Times New Roman" w:cs="Times New Roman"/>
      <w:sz w:val="18"/>
      <w:szCs w:val="18"/>
      <w:lang w:val="es-ES" w:eastAsia="es-ES" w:bidi="es-ES"/>
    </w:rPr>
  </w:style>
  <w:style w:type="character" w:styleId="Hipervnculo">
    <w:name w:val="Hyperlink"/>
    <w:basedOn w:val="Fuentedeprrafopredeter"/>
    <w:uiPriority w:val="99"/>
    <w:unhideWhenUsed/>
    <w:rsid w:val="00B46263"/>
    <w:rPr>
      <w:color w:val="0000FF" w:themeColor="hyperlink"/>
      <w:u w:val="single"/>
    </w:rPr>
  </w:style>
  <w:style w:type="character" w:styleId="Mencinsinresolver">
    <w:name w:val="Unresolved Mention"/>
    <w:basedOn w:val="Fuentedeprrafopredeter"/>
    <w:uiPriority w:val="99"/>
    <w:semiHidden/>
    <w:unhideWhenUsed/>
    <w:rsid w:val="00B46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447290">
      <w:bodyDiv w:val="1"/>
      <w:marLeft w:val="0"/>
      <w:marRight w:val="0"/>
      <w:marTop w:val="0"/>
      <w:marBottom w:val="0"/>
      <w:divBdr>
        <w:top w:val="none" w:sz="0" w:space="0" w:color="auto"/>
        <w:left w:val="none" w:sz="0" w:space="0" w:color="auto"/>
        <w:bottom w:val="none" w:sz="0" w:space="0" w:color="auto"/>
        <w:right w:val="none" w:sz="0" w:space="0" w:color="auto"/>
      </w:divBdr>
    </w:div>
    <w:div w:id="1724135693">
      <w:bodyDiv w:val="1"/>
      <w:marLeft w:val="0"/>
      <w:marRight w:val="0"/>
      <w:marTop w:val="0"/>
      <w:marBottom w:val="0"/>
      <w:divBdr>
        <w:top w:val="none" w:sz="0" w:space="0" w:color="auto"/>
        <w:left w:val="none" w:sz="0" w:space="0" w:color="auto"/>
        <w:bottom w:val="none" w:sz="0" w:space="0" w:color="auto"/>
        <w:right w:val="none" w:sz="0" w:space="0" w:color="auto"/>
      </w:divBdr>
      <w:divsChild>
        <w:div w:id="399602485">
          <w:marLeft w:val="0"/>
          <w:marRight w:val="0"/>
          <w:marTop w:val="0"/>
          <w:marBottom w:val="0"/>
          <w:divBdr>
            <w:top w:val="none" w:sz="0" w:space="0" w:color="auto"/>
            <w:left w:val="none" w:sz="0" w:space="0" w:color="auto"/>
            <w:bottom w:val="none" w:sz="0" w:space="0" w:color="auto"/>
            <w:right w:val="none" w:sz="0" w:space="0" w:color="auto"/>
          </w:divBdr>
          <w:divsChild>
            <w:div w:id="19066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sciencedirect.com/science/article/pii/S147444221730399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dalyc.org/articulo.oa?id=4472987801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x.doi.org/10.15845/voices.v16i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sbizkaia.org/Archivos/Documentos/Enlaces/1363_CAST-" TargetMode="External"/><Relationship Id="rId5" Type="http://schemas.openxmlformats.org/officeDocument/2006/relationships/webSettings" Target="webSettings.xml"/><Relationship Id="rId15" Type="http://schemas.openxmlformats.org/officeDocument/2006/relationships/hyperlink" Target="http://cort.as/-" TargetMode="External"/><Relationship Id="rId10" Type="http://schemas.openxmlformats.org/officeDocument/2006/relationships/hyperlink" Target="http://www.scielo.org.mx/scielo.php?script=sci_arttext&amp;amp;pid=S018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tes.uchile.cl/noticias/96376/educarte-analisis-de-la-educacion-" TargetMode="External"/><Relationship Id="rId14" Type="http://schemas.openxmlformats.org/officeDocument/2006/relationships/hyperlink" Target="http://www.griffith.edu.au/data/assets/pdf_file/0030/93198/soundfutu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7701-2634-0846-A11F-0203CCE5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13</Pages>
  <Words>5744</Words>
  <Characters>31592</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16</cp:revision>
  <dcterms:created xsi:type="dcterms:W3CDTF">2020-07-30T07:41:00Z</dcterms:created>
  <dcterms:modified xsi:type="dcterms:W3CDTF">2020-09-21T13:25:00Z</dcterms:modified>
</cp:coreProperties>
</file>