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C5FA6" w14:textId="4A2BE210" w:rsidR="00C70722" w:rsidRDefault="00BF5EEC" w:rsidP="004C30B4">
      <w:pPr>
        <w:ind w:right="492"/>
        <w:jc w:val="both"/>
        <w:rPr>
          <w:rFonts w:ascii="Garamond" w:hAnsi="Garamond"/>
          <w:lang w:val="es-ES"/>
        </w:rPr>
      </w:pPr>
      <w:r w:rsidRPr="00FE2D5B">
        <w:rPr>
          <w:rFonts w:ascii="Garamond" w:hAnsi="Garamond"/>
          <w:smallCaps/>
          <w:lang w:val="es-ES"/>
        </w:rPr>
        <w:t>GALLEGO CUIÑAS</w:t>
      </w:r>
      <w:r w:rsidR="000019E0" w:rsidRPr="00C70722">
        <w:rPr>
          <w:rFonts w:ascii="Garamond" w:hAnsi="Garamond"/>
          <w:smallCaps/>
          <w:lang w:val="es-ES"/>
        </w:rPr>
        <w:t xml:space="preserve">, </w:t>
      </w:r>
      <w:r w:rsidR="00C70722">
        <w:rPr>
          <w:rFonts w:ascii="Garamond" w:hAnsi="Garamond"/>
          <w:lang w:val="es-ES"/>
        </w:rPr>
        <w:t>Ana</w:t>
      </w:r>
      <w:r w:rsidR="000019E0" w:rsidRPr="00C70722">
        <w:rPr>
          <w:rFonts w:ascii="Garamond" w:hAnsi="Garamond"/>
          <w:lang w:val="es-ES"/>
        </w:rPr>
        <w:t xml:space="preserve"> (</w:t>
      </w:r>
      <w:r w:rsidR="00C70722">
        <w:rPr>
          <w:rFonts w:ascii="Garamond" w:hAnsi="Garamond"/>
          <w:lang w:val="es-ES"/>
        </w:rPr>
        <w:t>2019</w:t>
      </w:r>
      <w:r w:rsidR="000019E0" w:rsidRPr="00C70722">
        <w:rPr>
          <w:rFonts w:ascii="Garamond" w:hAnsi="Garamond"/>
          <w:lang w:val="es-ES"/>
        </w:rPr>
        <w:t>)</w:t>
      </w:r>
      <w:r w:rsidR="002C5EC1" w:rsidRPr="00C70722">
        <w:rPr>
          <w:rFonts w:ascii="Garamond" w:hAnsi="Garamond"/>
          <w:lang w:val="es-ES"/>
        </w:rPr>
        <w:t>.</w:t>
      </w:r>
      <w:r w:rsidR="00C70722">
        <w:rPr>
          <w:rFonts w:ascii="Garamond" w:hAnsi="Garamond"/>
          <w:lang w:val="es-ES"/>
        </w:rPr>
        <w:t xml:space="preserve"> </w:t>
      </w:r>
      <w:r w:rsidR="00C70722" w:rsidRPr="00C70722">
        <w:rPr>
          <w:rFonts w:ascii="Garamond" w:hAnsi="Garamond"/>
          <w:i/>
          <w:iCs/>
          <w:lang w:val="es-ES"/>
        </w:rPr>
        <w:t xml:space="preserve">Las novelas argentinas del siglo </w:t>
      </w:r>
      <w:r w:rsidR="000227AD">
        <w:rPr>
          <w:rFonts w:ascii="Garamond" w:hAnsi="Garamond"/>
          <w:i/>
          <w:iCs/>
          <w:lang w:val="es-ES"/>
        </w:rPr>
        <w:t>21</w:t>
      </w:r>
      <w:r w:rsidR="00C70722" w:rsidRPr="00C70722">
        <w:rPr>
          <w:rFonts w:ascii="Garamond" w:hAnsi="Garamond"/>
          <w:i/>
          <w:iCs/>
          <w:lang w:val="es-ES"/>
        </w:rPr>
        <w:t>. Nuevos modos de producción, circulación y recepción.</w:t>
      </w:r>
      <w:r w:rsidR="002C5EC1" w:rsidRPr="00C70722">
        <w:rPr>
          <w:rFonts w:ascii="Garamond" w:hAnsi="Garamond"/>
          <w:i/>
          <w:iCs/>
          <w:lang w:val="es-ES"/>
        </w:rPr>
        <w:t xml:space="preserve"> </w:t>
      </w:r>
      <w:r w:rsidR="00C70722">
        <w:rPr>
          <w:rFonts w:ascii="Garamond" w:hAnsi="Garamond"/>
          <w:lang w:val="es-ES"/>
        </w:rPr>
        <w:t>N</w:t>
      </w:r>
      <w:r w:rsidR="000227AD">
        <w:rPr>
          <w:rFonts w:ascii="Garamond" w:hAnsi="Garamond"/>
          <w:lang w:val="es-ES"/>
        </w:rPr>
        <w:t>ueva</w:t>
      </w:r>
      <w:r w:rsidR="00C70722">
        <w:rPr>
          <w:rFonts w:ascii="Garamond" w:hAnsi="Garamond"/>
          <w:lang w:val="es-ES"/>
        </w:rPr>
        <w:t xml:space="preserve"> York: Peter Lang.</w:t>
      </w:r>
    </w:p>
    <w:p w14:paraId="5708E63B" w14:textId="77777777" w:rsidR="004C30B4" w:rsidRPr="00C70722" w:rsidRDefault="004C30B4" w:rsidP="004C30B4">
      <w:pPr>
        <w:ind w:right="492"/>
        <w:jc w:val="both"/>
        <w:rPr>
          <w:rFonts w:ascii="Garamond" w:hAnsi="Garamond"/>
          <w:lang w:val="es-ES"/>
        </w:rPr>
      </w:pPr>
    </w:p>
    <w:p w14:paraId="7E88BEA2" w14:textId="77777777" w:rsidR="00B16AD9" w:rsidRDefault="00C70722" w:rsidP="002E746F">
      <w:pPr>
        <w:spacing w:after="120" w:line="288" w:lineRule="auto"/>
        <w:ind w:right="67" w:firstLine="284"/>
        <w:jc w:val="both"/>
        <w:rPr>
          <w:rFonts w:ascii="Garamond" w:hAnsi="Garamond"/>
          <w:lang w:val="es-ES"/>
        </w:rPr>
      </w:pPr>
      <w:r w:rsidRPr="00C70722">
        <w:rPr>
          <w:rFonts w:ascii="Garamond" w:hAnsi="Garamond"/>
          <w:lang w:val="es-ES"/>
        </w:rPr>
        <w:t>En este</w:t>
      </w:r>
      <w:r w:rsidR="00527C18">
        <w:rPr>
          <w:rFonts w:ascii="Garamond" w:hAnsi="Garamond"/>
          <w:lang w:val="es-ES"/>
        </w:rPr>
        <w:t xml:space="preserve"> reciente</w:t>
      </w:r>
      <w:r w:rsidRPr="00C70722">
        <w:rPr>
          <w:rFonts w:ascii="Garamond" w:hAnsi="Garamond"/>
          <w:lang w:val="es-ES"/>
        </w:rPr>
        <w:t xml:space="preserve"> ensayo</w:t>
      </w:r>
      <w:r w:rsidR="00E25071">
        <w:rPr>
          <w:rFonts w:ascii="Garamond" w:hAnsi="Garamond"/>
          <w:lang w:val="es-ES"/>
        </w:rPr>
        <w:t>,</w:t>
      </w:r>
      <w:r w:rsidRPr="00C70722">
        <w:rPr>
          <w:rFonts w:ascii="Garamond" w:hAnsi="Garamond"/>
          <w:lang w:val="es-ES"/>
        </w:rPr>
        <w:t xml:space="preserve"> Ana Gallego </w:t>
      </w:r>
      <w:proofErr w:type="spellStart"/>
      <w:r w:rsidRPr="00C70722">
        <w:rPr>
          <w:rFonts w:ascii="Garamond" w:hAnsi="Garamond"/>
          <w:lang w:val="es-ES"/>
        </w:rPr>
        <w:t>Cuiñas</w:t>
      </w:r>
      <w:proofErr w:type="spellEnd"/>
      <w:r w:rsidR="00357512">
        <w:rPr>
          <w:rFonts w:ascii="Garamond" w:hAnsi="Garamond"/>
          <w:lang w:val="es-ES"/>
        </w:rPr>
        <w:t xml:space="preserve">, crítica </w:t>
      </w:r>
      <w:proofErr w:type="spellStart"/>
      <w:r w:rsidR="00357512">
        <w:rPr>
          <w:rFonts w:ascii="Garamond" w:hAnsi="Garamond"/>
          <w:lang w:val="es-ES"/>
        </w:rPr>
        <w:t>argentinista</w:t>
      </w:r>
      <w:proofErr w:type="spellEnd"/>
      <w:r w:rsidR="00357512">
        <w:rPr>
          <w:rFonts w:ascii="Garamond" w:hAnsi="Garamond"/>
          <w:lang w:val="es-ES"/>
        </w:rPr>
        <w:t xml:space="preserve"> española y profesora</w:t>
      </w:r>
      <w:r w:rsidR="00B16AD9">
        <w:rPr>
          <w:rFonts w:ascii="Garamond" w:hAnsi="Garamond"/>
          <w:lang w:val="es-ES"/>
        </w:rPr>
        <w:t xml:space="preserve"> titular</w:t>
      </w:r>
      <w:r w:rsidR="00357512">
        <w:rPr>
          <w:rFonts w:ascii="Garamond" w:hAnsi="Garamond"/>
          <w:lang w:val="es-ES"/>
        </w:rPr>
        <w:t xml:space="preserve"> de la Universidad de Granada,</w:t>
      </w:r>
      <w:r w:rsidRPr="00C70722">
        <w:rPr>
          <w:rFonts w:ascii="Garamond" w:hAnsi="Garamond"/>
          <w:lang w:val="es-ES"/>
        </w:rPr>
        <w:t xml:space="preserve"> hace un estudio del estado de la literatura argentina actual desde una perspectiva marcada por las derivas del capitalismo y la globalización, inherentes al nuevo milenio, que hacen imposible la lectura del género n</w:t>
      </w:r>
      <w:r w:rsidR="00DC4F74">
        <w:rPr>
          <w:rFonts w:ascii="Garamond" w:hAnsi="Garamond"/>
          <w:lang w:val="es-ES"/>
        </w:rPr>
        <w:t>ovelesco</w:t>
      </w:r>
      <w:r w:rsidRPr="00C70722">
        <w:rPr>
          <w:rFonts w:ascii="Garamond" w:hAnsi="Garamond"/>
          <w:lang w:val="es-ES"/>
        </w:rPr>
        <w:t xml:space="preserve"> fuera de la concepción material de</w:t>
      </w:r>
      <w:r w:rsidR="00DC4F74">
        <w:rPr>
          <w:rFonts w:ascii="Garamond" w:hAnsi="Garamond"/>
          <w:lang w:val="es-ES"/>
        </w:rPr>
        <w:t xml:space="preserve"> </w:t>
      </w:r>
      <w:r w:rsidRPr="00C70722">
        <w:rPr>
          <w:rFonts w:ascii="Garamond" w:hAnsi="Garamond"/>
          <w:lang w:val="es-ES"/>
        </w:rPr>
        <w:t>su valor. La teoría se enmarca</w:t>
      </w:r>
      <w:r w:rsidR="000227AD">
        <w:rPr>
          <w:rFonts w:ascii="Garamond" w:hAnsi="Garamond"/>
          <w:lang w:val="es-ES"/>
        </w:rPr>
        <w:t xml:space="preserve"> en una perspectiva de análisis sociológico que aboga por el giro materialista pero también estético</w:t>
      </w:r>
      <w:r w:rsidRPr="00C70722">
        <w:rPr>
          <w:rFonts w:ascii="Garamond" w:hAnsi="Garamond"/>
          <w:lang w:val="es-ES"/>
        </w:rPr>
        <w:t xml:space="preserve">, desde la convicción de que lo literario es un "producto </w:t>
      </w:r>
      <w:r w:rsidRPr="00E732AB">
        <w:rPr>
          <w:rFonts w:ascii="Garamond" w:hAnsi="Garamond"/>
          <w:lang w:val="es-ES"/>
        </w:rPr>
        <w:t>ideológico"</w:t>
      </w:r>
      <w:r w:rsidR="00C91B36" w:rsidRPr="00E732AB">
        <w:rPr>
          <w:rFonts w:ascii="Garamond" w:hAnsi="Garamond"/>
          <w:lang w:val="es-ES"/>
        </w:rPr>
        <w:t xml:space="preserve"> y, por tanto</w:t>
      </w:r>
      <w:r w:rsidR="00DC4F74" w:rsidRPr="00E732AB">
        <w:rPr>
          <w:rFonts w:ascii="Garamond" w:hAnsi="Garamond"/>
          <w:lang w:val="es-ES"/>
        </w:rPr>
        <w:t>, se encuentra en constante cambio y en tensión entre lo hegemónico y lo heterogéneo</w:t>
      </w:r>
      <w:r w:rsidR="007819CB" w:rsidRPr="00E732AB">
        <w:rPr>
          <w:rFonts w:ascii="Garamond" w:hAnsi="Garamond"/>
          <w:lang w:val="es-ES"/>
        </w:rPr>
        <w:t>.</w:t>
      </w:r>
      <w:r w:rsidR="00C87323" w:rsidRPr="00E732AB">
        <w:rPr>
          <w:rFonts w:ascii="Garamond" w:hAnsi="Garamond"/>
          <w:lang w:val="es-ES"/>
        </w:rPr>
        <w:t xml:space="preserve"> </w:t>
      </w:r>
      <w:r w:rsidR="000227AD" w:rsidRPr="00E732AB">
        <w:rPr>
          <w:rFonts w:ascii="Garamond" w:hAnsi="Garamond"/>
          <w:lang w:val="es-ES"/>
        </w:rPr>
        <w:t>Por otro lado, entronca</w:t>
      </w:r>
      <w:r w:rsidR="007819CB" w:rsidRPr="00E732AB">
        <w:rPr>
          <w:rFonts w:ascii="Garamond" w:hAnsi="Garamond"/>
          <w:lang w:val="es-ES"/>
        </w:rPr>
        <w:t xml:space="preserve"> con</w:t>
      </w:r>
      <w:r w:rsidRPr="00E732AB">
        <w:rPr>
          <w:rFonts w:ascii="Garamond" w:hAnsi="Garamond"/>
          <w:lang w:val="es-ES"/>
        </w:rPr>
        <w:t xml:space="preserve"> la</w:t>
      </w:r>
      <w:r w:rsidR="00527C18" w:rsidRPr="00E732AB">
        <w:rPr>
          <w:rFonts w:ascii="Garamond" w:hAnsi="Garamond"/>
          <w:lang w:val="es-ES"/>
        </w:rPr>
        <w:t>s</w:t>
      </w:r>
      <w:r w:rsidRPr="00E732AB">
        <w:rPr>
          <w:rFonts w:ascii="Garamond" w:hAnsi="Garamond"/>
          <w:lang w:val="es-ES"/>
        </w:rPr>
        <w:t xml:space="preserve"> línea</w:t>
      </w:r>
      <w:r w:rsidR="00527C18" w:rsidRPr="00E732AB">
        <w:rPr>
          <w:rFonts w:ascii="Garamond" w:hAnsi="Garamond"/>
          <w:lang w:val="es-ES"/>
        </w:rPr>
        <w:t>s</w:t>
      </w:r>
      <w:r w:rsidRPr="00E732AB">
        <w:rPr>
          <w:rFonts w:ascii="Garamond" w:hAnsi="Garamond"/>
          <w:lang w:val="es-ES"/>
        </w:rPr>
        <w:t xml:space="preserve"> crítica</w:t>
      </w:r>
      <w:r w:rsidR="00527C18" w:rsidRPr="00E732AB">
        <w:rPr>
          <w:rFonts w:ascii="Garamond" w:hAnsi="Garamond"/>
          <w:lang w:val="es-ES"/>
        </w:rPr>
        <w:t>s</w:t>
      </w:r>
      <w:r w:rsidRPr="00E732AB">
        <w:rPr>
          <w:rFonts w:ascii="Garamond" w:hAnsi="Garamond"/>
          <w:lang w:val="es-ES"/>
        </w:rPr>
        <w:t xml:space="preserve"> de la Literatura Mundial</w:t>
      </w:r>
      <w:r w:rsidR="00527C18" w:rsidRPr="00E732AB">
        <w:rPr>
          <w:rFonts w:ascii="Garamond" w:hAnsi="Garamond"/>
          <w:lang w:val="es-ES"/>
        </w:rPr>
        <w:t xml:space="preserve"> y</w:t>
      </w:r>
      <w:r w:rsidR="00527C18">
        <w:rPr>
          <w:rFonts w:ascii="Garamond" w:hAnsi="Garamond"/>
          <w:lang w:val="es-ES"/>
        </w:rPr>
        <w:t xml:space="preserve"> el Feminismo</w:t>
      </w:r>
      <w:r w:rsidR="00C87323">
        <w:rPr>
          <w:rFonts w:ascii="Garamond" w:hAnsi="Garamond"/>
          <w:lang w:val="es-ES"/>
        </w:rPr>
        <w:t>.</w:t>
      </w:r>
    </w:p>
    <w:p w14:paraId="0F4FC5FB" w14:textId="0E556ECF" w:rsidR="00C70722" w:rsidRPr="00DF58D7" w:rsidRDefault="00C70722" w:rsidP="002E746F">
      <w:pPr>
        <w:spacing w:after="120" w:line="288" w:lineRule="auto"/>
        <w:ind w:right="67" w:firstLine="284"/>
        <w:jc w:val="both"/>
        <w:rPr>
          <w:rFonts w:ascii="Garamond" w:hAnsi="Garamond"/>
          <w:sz w:val="22"/>
          <w:szCs w:val="22"/>
          <w:lang w:val="es-ES"/>
        </w:rPr>
      </w:pPr>
      <w:r w:rsidRPr="00C70722">
        <w:rPr>
          <w:rFonts w:ascii="Garamond" w:hAnsi="Garamond"/>
          <w:lang w:val="es-ES"/>
        </w:rPr>
        <w:t xml:space="preserve"> </w:t>
      </w:r>
    </w:p>
    <w:p w14:paraId="6A434C87" w14:textId="2429640C" w:rsidR="00E25071" w:rsidRDefault="00C70722" w:rsidP="00FF37BE">
      <w:pPr>
        <w:spacing w:after="120" w:line="288" w:lineRule="auto"/>
        <w:ind w:right="67" w:firstLine="284"/>
        <w:jc w:val="both"/>
        <w:rPr>
          <w:rFonts w:ascii="Garamond" w:hAnsi="Garamond"/>
          <w:lang w:val="es-ES"/>
        </w:rPr>
      </w:pPr>
      <w:r w:rsidRPr="00C70722">
        <w:rPr>
          <w:rFonts w:ascii="Garamond" w:hAnsi="Garamond"/>
          <w:lang w:val="es-ES"/>
        </w:rPr>
        <w:t xml:space="preserve">Estructuralmente, la teoría de la doctora </w:t>
      </w:r>
      <w:proofErr w:type="spellStart"/>
      <w:r w:rsidRPr="00C70722">
        <w:rPr>
          <w:rFonts w:ascii="Garamond" w:hAnsi="Garamond"/>
          <w:lang w:val="es-ES"/>
        </w:rPr>
        <w:t>Cuiñas</w:t>
      </w:r>
      <w:proofErr w:type="spellEnd"/>
      <w:r w:rsidRPr="00C70722">
        <w:rPr>
          <w:rFonts w:ascii="Garamond" w:hAnsi="Garamond"/>
          <w:lang w:val="es-ES"/>
        </w:rPr>
        <w:t xml:space="preserve"> se ordena como respuesta a las preguntas qué, cómo y d</w:t>
      </w:r>
      <w:r w:rsidR="00C91B36">
        <w:rPr>
          <w:rFonts w:ascii="Garamond" w:hAnsi="Garamond"/>
          <w:lang w:val="es-ES"/>
        </w:rPr>
        <w:t>ó</w:t>
      </w:r>
      <w:r w:rsidRPr="00C70722">
        <w:rPr>
          <w:rFonts w:ascii="Garamond" w:hAnsi="Garamond"/>
          <w:lang w:val="es-ES"/>
        </w:rPr>
        <w:t>nde</w:t>
      </w:r>
      <w:r w:rsidR="00582CF5">
        <w:rPr>
          <w:rFonts w:ascii="Garamond" w:hAnsi="Garamond"/>
          <w:lang w:val="es-ES"/>
        </w:rPr>
        <w:t xml:space="preserve"> (e</w:t>
      </w:r>
      <w:r w:rsidR="00A30A29" w:rsidRPr="0022298D">
        <w:rPr>
          <w:rFonts w:ascii="Garamond" w:hAnsi="Garamond"/>
          <w:lang w:val="es-ES"/>
        </w:rPr>
        <w:t>l cuándo está implícito en el título, en números arábigos, como primer indicio de posición política</w:t>
      </w:r>
      <w:r w:rsidR="00CD6146" w:rsidRPr="0022298D">
        <w:rPr>
          <w:rStyle w:val="Refdenotaalpie"/>
          <w:rFonts w:ascii="Garamond" w:hAnsi="Garamond"/>
          <w:lang w:val="es-ES"/>
        </w:rPr>
        <w:footnoteReference w:id="1"/>
      </w:r>
      <w:r w:rsidR="00582CF5">
        <w:rPr>
          <w:rFonts w:ascii="Garamond" w:hAnsi="Garamond"/>
          <w:lang w:val="es-ES"/>
        </w:rPr>
        <w:t>):</w:t>
      </w:r>
      <w:r w:rsidR="008F0762">
        <w:rPr>
          <w:rFonts w:ascii="Garamond" w:hAnsi="Garamond"/>
          <w:lang w:val="es-ES"/>
        </w:rPr>
        <w:t xml:space="preserve"> a</w:t>
      </w:r>
      <w:r w:rsidRPr="00C70722">
        <w:rPr>
          <w:rFonts w:ascii="Garamond" w:hAnsi="Garamond"/>
          <w:lang w:val="es-ES"/>
        </w:rPr>
        <w:t xml:space="preserve"> lo largo de cuatro capítulos (el primero</w:t>
      </w:r>
      <w:r w:rsidR="00357512">
        <w:rPr>
          <w:rFonts w:ascii="Garamond" w:hAnsi="Garamond"/>
          <w:lang w:val="es-ES"/>
        </w:rPr>
        <w:t>, “Claves para pensar las literaturas del siglo 21”</w:t>
      </w:r>
      <w:r w:rsidRPr="00C70722">
        <w:rPr>
          <w:rFonts w:ascii="Garamond" w:hAnsi="Garamond"/>
          <w:lang w:val="es-ES"/>
        </w:rPr>
        <w:t xml:space="preserve"> es</w:t>
      </w:r>
      <w:r w:rsidR="00357512">
        <w:rPr>
          <w:rFonts w:ascii="Garamond" w:hAnsi="Garamond"/>
          <w:lang w:val="es-ES"/>
        </w:rPr>
        <w:t xml:space="preserve"> el</w:t>
      </w:r>
      <w:r w:rsidRPr="00C70722">
        <w:rPr>
          <w:rFonts w:ascii="Garamond" w:hAnsi="Garamond"/>
          <w:lang w:val="es-ES"/>
        </w:rPr>
        <w:t xml:space="preserve"> qué</w:t>
      </w:r>
      <w:r w:rsidR="00357512">
        <w:rPr>
          <w:rFonts w:ascii="Garamond" w:hAnsi="Garamond"/>
          <w:lang w:val="es-ES"/>
        </w:rPr>
        <w:t>;</w:t>
      </w:r>
      <w:r w:rsidRPr="00C70722">
        <w:rPr>
          <w:rFonts w:ascii="Garamond" w:hAnsi="Garamond"/>
          <w:lang w:val="es-ES"/>
        </w:rPr>
        <w:t xml:space="preserve"> el segundo</w:t>
      </w:r>
      <w:r w:rsidR="00357512">
        <w:rPr>
          <w:rFonts w:ascii="Garamond" w:hAnsi="Garamond"/>
          <w:lang w:val="es-ES"/>
        </w:rPr>
        <w:t>, “Comienzos de la novela argentina actual”,</w:t>
      </w:r>
      <w:r w:rsidRPr="00C70722">
        <w:rPr>
          <w:rFonts w:ascii="Garamond" w:hAnsi="Garamond"/>
          <w:lang w:val="es-ES"/>
        </w:rPr>
        <w:t xml:space="preserve"> y el tercero</w:t>
      </w:r>
      <w:r w:rsidR="00357512">
        <w:rPr>
          <w:rFonts w:ascii="Garamond" w:hAnsi="Garamond"/>
          <w:lang w:val="es-ES"/>
        </w:rPr>
        <w:t>, “Mediadores de la literatura argentina mundial”,</w:t>
      </w:r>
      <w:r w:rsidRPr="00C70722">
        <w:rPr>
          <w:rFonts w:ascii="Garamond" w:hAnsi="Garamond"/>
          <w:lang w:val="es-ES"/>
        </w:rPr>
        <w:t xml:space="preserve"> </w:t>
      </w:r>
      <w:r w:rsidRPr="0088016F">
        <w:rPr>
          <w:rFonts w:ascii="Garamond" w:hAnsi="Garamond"/>
          <w:lang w:val="es-ES"/>
        </w:rPr>
        <w:t>son</w:t>
      </w:r>
      <w:r w:rsidR="00357512" w:rsidRPr="0088016F">
        <w:rPr>
          <w:rFonts w:ascii="Garamond" w:hAnsi="Garamond"/>
          <w:lang w:val="es-ES"/>
        </w:rPr>
        <w:t xml:space="preserve"> el</w:t>
      </w:r>
      <w:r w:rsidRPr="0088016F">
        <w:rPr>
          <w:rFonts w:ascii="Garamond" w:hAnsi="Garamond"/>
          <w:lang w:val="es-ES"/>
        </w:rPr>
        <w:t xml:space="preserve"> cómo</w:t>
      </w:r>
      <w:r w:rsidR="00357512" w:rsidRPr="0088016F">
        <w:rPr>
          <w:rFonts w:ascii="Garamond" w:hAnsi="Garamond"/>
          <w:lang w:val="es-ES"/>
        </w:rPr>
        <w:t>;</w:t>
      </w:r>
      <w:r w:rsidRPr="0088016F">
        <w:rPr>
          <w:rFonts w:ascii="Garamond" w:hAnsi="Garamond"/>
          <w:lang w:val="es-ES"/>
        </w:rPr>
        <w:t xml:space="preserve"> y el cuarto</w:t>
      </w:r>
      <w:r w:rsidR="00357512" w:rsidRPr="0088016F">
        <w:rPr>
          <w:rFonts w:ascii="Garamond" w:hAnsi="Garamond"/>
          <w:lang w:val="es-ES"/>
        </w:rPr>
        <w:t xml:space="preserve">, </w:t>
      </w:r>
      <w:r w:rsidR="00357512" w:rsidRPr="0088016F">
        <w:rPr>
          <w:rFonts w:ascii="Garamond" w:hAnsi="Garamond"/>
          <w:lang w:val="es-ES"/>
        </w:rPr>
        <w:t>“Novísimas escritoras argentinas”</w:t>
      </w:r>
      <w:r w:rsidRPr="0088016F">
        <w:rPr>
          <w:rFonts w:ascii="Garamond" w:hAnsi="Garamond"/>
          <w:lang w:val="es-ES"/>
        </w:rPr>
        <w:t xml:space="preserve"> es</w:t>
      </w:r>
      <w:r w:rsidR="00357512" w:rsidRPr="0088016F">
        <w:rPr>
          <w:rFonts w:ascii="Garamond" w:hAnsi="Garamond"/>
          <w:lang w:val="es-ES"/>
        </w:rPr>
        <w:t xml:space="preserve"> el</w:t>
      </w:r>
      <w:r w:rsidR="003B53E6" w:rsidRPr="0088016F">
        <w:rPr>
          <w:rFonts w:ascii="Garamond" w:hAnsi="Garamond"/>
          <w:lang w:val="es-ES"/>
        </w:rPr>
        <w:t xml:space="preserve"> </w:t>
      </w:r>
      <w:r w:rsidRPr="0088016F">
        <w:rPr>
          <w:rFonts w:ascii="Garamond" w:hAnsi="Garamond"/>
          <w:lang w:val="es-ES"/>
        </w:rPr>
        <w:t>dónde)</w:t>
      </w:r>
      <w:r w:rsidR="008F0762" w:rsidRPr="0088016F">
        <w:rPr>
          <w:rFonts w:ascii="Garamond" w:hAnsi="Garamond"/>
          <w:lang w:val="es-ES"/>
        </w:rPr>
        <w:t>,</w:t>
      </w:r>
      <w:r w:rsidR="008F0762">
        <w:rPr>
          <w:rFonts w:ascii="Garamond" w:hAnsi="Garamond"/>
          <w:lang w:val="es-ES"/>
        </w:rPr>
        <w:t xml:space="preserve"> la autora</w:t>
      </w:r>
      <w:r w:rsidRPr="00C70722">
        <w:rPr>
          <w:rFonts w:ascii="Garamond" w:hAnsi="Garamond"/>
          <w:lang w:val="es-ES"/>
        </w:rPr>
        <w:t xml:space="preserve"> desgrana su visión de la literatura novísima en </w:t>
      </w:r>
      <w:r w:rsidR="000227AD">
        <w:rPr>
          <w:rFonts w:ascii="Garamond" w:hAnsi="Garamond"/>
          <w:lang w:val="es-ES"/>
        </w:rPr>
        <w:t>cu</w:t>
      </w:r>
      <w:r w:rsidRPr="00C70722">
        <w:rPr>
          <w:rFonts w:ascii="Garamond" w:hAnsi="Garamond"/>
          <w:lang w:val="es-ES"/>
        </w:rPr>
        <w:t>anto a su producción, circulación y recepción. Para ello, comienza presentándonos un</w:t>
      </w:r>
      <w:r w:rsidR="001F2573">
        <w:rPr>
          <w:rFonts w:ascii="Garamond" w:hAnsi="Garamond"/>
          <w:lang w:val="es-ES"/>
        </w:rPr>
        <w:t>a vista panorámica</w:t>
      </w:r>
      <w:r w:rsidRPr="00C70722">
        <w:rPr>
          <w:rFonts w:ascii="Garamond" w:hAnsi="Garamond"/>
          <w:lang w:val="es-ES"/>
        </w:rPr>
        <w:t xml:space="preserve"> de lo literario hoy, primero revisando algunas categorías que llama </w:t>
      </w:r>
      <w:r w:rsidR="00C91B36">
        <w:rPr>
          <w:rFonts w:ascii="Garamond" w:hAnsi="Garamond"/>
          <w:lang w:val="es-ES"/>
        </w:rPr>
        <w:t>“</w:t>
      </w:r>
      <w:proofErr w:type="spellStart"/>
      <w:r w:rsidRPr="00C70722">
        <w:rPr>
          <w:rFonts w:ascii="Garamond" w:hAnsi="Garamond"/>
          <w:lang w:val="es-ES"/>
        </w:rPr>
        <w:t>zombies</w:t>
      </w:r>
      <w:proofErr w:type="spellEnd"/>
      <w:r w:rsidR="00C91B36">
        <w:rPr>
          <w:rFonts w:ascii="Garamond" w:hAnsi="Garamond"/>
          <w:lang w:val="es-ES"/>
        </w:rPr>
        <w:t>”</w:t>
      </w:r>
      <w:r w:rsidRPr="00C70722">
        <w:rPr>
          <w:rFonts w:ascii="Garamond" w:hAnsi="Garamond"/>
          <w:lang w:val="es-ES"/>
        </w:rPr>
        <w:t xml:space="preserve"> en alusión </w:t>
      </w:r>
      <w:proofErr w:type="spellStart"/>
      <w:r w:rsidRPr="00C70722">
        <w:rPr>
          <w:rFonts w:ascii="Garamond" w:hAnsi="Garamond"/>
          <w:lang w:val="es-ES"/>
        </w:rPr>
        <w:t>baumaniana</w:t>
      </w:r>
      <w:proofErr w:type="spellEnd"/>
      <w:r w:rsidRPr="00C70722">
        <w:rPr>
          <w:rFonts w:ascii="Garamond" w:hAnsi="Garamond"/>
          <w:lang w:val="es-ES"/>
        </w:rPr>
        <w:t>: autor, obra, campo y autonomía; y después estableciendo una consideración dialéctica entre lo local y lo mundial, atendiendo a la visibilidad (material) y legibilidad (estética) de las obras. Una vez aclarado el marco en el que se mueve, la autora expone su método de análisis</w:t>
      </w:r>
      <w:r w:rsidR="001F2573">
        <w:rPr>
          <w:rFonts w:ascii="Garamond" w:hAnsi="Garamond"/>
          <w:lang w:val="es-ES"/>
        </w:rPr>
        <w:t xml:space="preserve"> abordando</w:t>
      </w:r>
      <w:r w:rsidRPr="00C70722">
        <w:rPr>
          <w:rFonts w:ascii="Garamond" w:hAnsi="Garamond"/>
          <w:lang w:val="es-ES"/>
        </w:rPr>
        <w:t xml:space="preserve"> una serie de primeras novelas escritas a partir del año 2001 según su posición en el mercado, su relación con su tradición nacional y sus rasgos estéticos y temáticos</w:t>
      </w:r>
      <w:r w:rsidR="003B53E6">
        <w:rPr>
          <w:rFonts w:ascii="Garamond" w:hAnsi="Garamond"/>
          <w:lang w:val="es-ES"/>
        </w:rPr>
        <w:t xml:space="preserve">, </w:t>
      </w:r>
      <w:r w:rsidR="000227AD">
        <w:rPr>
          <w:rFonts w:ascii="Garamond" w:hAnsi="Garamond"/>
          <w:lang w:val="es-ES"/>
        </w:rPr>
        <w:t>finalizando</w:t>
      </w:r>
      <w:r w:rsidR="003B53E6">
        <w:rPr>
          <w:rFonts w:ascii="Garamond" w:hAnsi="Garamond"/>
          <w:lang w:val="es-ES"/>
        </w:rPr>
        <w:t xml:space="preserve"> con un capítulo dedicado a la lectura feminista de </w:t>
      </w:r>
      <w:r w:rsidR="001F2573">
        <w:rPr>
          <w:rFonts w:ascii="Garamond" w:hAnsi="Garamond"/>
          <w:lang w:val="es-ES"/>
        </w:rPr>
        <w:t>obras</w:t>
      </w:r>
      <w:r w:rsidR="003B53E6">
        <w:rPr>
          <w:rFonts w:ascii="Garamond" w:hAnsi="Garamond"/>
          <w:lang w:val="es-ES"/>
        </w:rPr>
        <w:t xml:space="preserve"> escritas por mujeres en la Argentina de nuestro siglo.</w:t>
      </w:r>
      <w:r w:rsidR="003B1DA6">
        <w:rPr>
          <w:rFonts w:ascii="Garamond" w:hAnsi="Garamond"/>
          <w:lang w:val="es-ES"/>
        </w:rPr>
        <w:t xml:space="preserve"> </w:t>
      </w:r>
    </w:p>
    <w:p w14:paraId="779E548E" w14:textId="77777777" w:rsidR="00FF37BE" w:rsidRDefault="00FF37BE" w:rsidP="00FF37BE">
      <w:pPr>
        <w:spacing w:after="120" w:line="288" w:lineRule="auto"/>
        <w:ind w:right="67"/>
        <w:jc w:val="both"/>
        <w:rPr>
          <w:rFonts w:ascii="Garamond" w:hAnsi="Garamond"/>
          <w:lang w:val="es-ES"/>
        </w:rPr>
      </w:pPr>
    </w:p>
    <w:p w14:paraId="1E41F6EB" w14:textId="43D6CC41" w:rsidR="00527C18" w:rsidRPr="00DF58D7" w:rsidRDefault="00FF37BE" w:rsidP="00527C18">
      <w:pPr>
        <w:spacing w:after="120" w:line="288" w:lineRule="auto"/>
        <w:ind w:right="67" w:firstLine="284"/>
        <w:jc w:val="both"/>
        <w:rPr>
          <w:rFonts w:ascii="Garamond" w:hAnsi="Garamond"/>
          <w:sz w:val="22"/>
          <w:szCs w:val="22"/>
          <w:lang w:val="es-ES"/>
        </w:rPr>
      </w:pPr>
      <w:r>
        <w:rPr>
          <w:rFonts w:ascii="Garamond" w:hAnsi="Garamond"/>
          <w:lang w:val="es-ES"/>
        </w:rPr>
        <w:t>D</w:t>
      </w:r>
      <w:r w:rsidR="00527C18" w:rsidRPr="000227AD">
        <w:rPr>
          <w:rFonts w:ascii="Garamond" w:hAnsi="Garamond"/>
          <w:lang w:val="es-ES"/>
        </w:rPr>
        <w:t>e la primera pregunta extr</w:t>
      </w:r>
      <w:r w:rsidR="00732763" w:rsidRPr="000227AD">
        <w:rPr>
          <w:rFonts w:ascii="Garamond" w:hAnsi="Garamond"/>
          <w:lang w:val="es-ES"/>
        </w:rPr>
        <w:t>a</w:t>
      </w:r>
      <w:r w:rsidR="00527C18" w:rsidRPr="000227AD">
        <w:rPr>
          <w:rFonts w:ascii="Garamond" w:hAnsi="Garamond"/>
          <w:lang w:val="es-ES"/>
        </w:rPr>
        <w:t>emos que la autora resuelve un panorama en el que presta especial atención a los agentes alternativos del campo de la producción literaria, reductos de resistencia ante la aparente vacuidad del presente cultural. Desde esta perspectiva materialista,</w:t>
      </w:r>
      <w:r w:rsidR="00527C18">
        <w:rPr>
          <w:rFonts w:ascii="Garamond" w:hAnsi="Garamond"/>
          <w:lang w:val="es-ES"/>
        </w:rPr>
        <w:t xml:space="preserve"> </w:t>
      </w:r>
      <w:r w:rsidR="00A602E3">
        <w:rPr>
          <w:rFonts w:ascii="Garamond" w:hAnsi="Garamond"/>
          <w:lang w:val="es-ES"/>
        </w:rPr>
        <w:t>l</w:t>
      </w:r>
      <w:r w:rsidR="00527C18" w:rsidRPr="00C70722">
        <w:rPr>
          <w:rFonts w:ascii="Garamond" w:hAnsi="Garamond"/>
          <w:lang w:val="es-ES"/>
        </w:rPr>
        <w:t>os productores y mediadores</w:t>
      </w:r>
      <w:r w:rsidR="00527C18">
        <w:rPr>
          <w:rFonts w:ascii="Garamond" w:hAnsi="Garamond"/>
          <w:lang w:val="es-ES"/>
        </w:rPr>
        <w:t xml:space="preserve"> que</w:t>
      </w:r>
      <w:r w:rsidR="00A602E3">
        <w:rPr>
          <w:rFonts w:ascii="Garamond" w:hAnsi="Garamond"/>
          <w:lang w:val="es-ES"/>
        </w:rPr>
        <w:t xml:space="preserve"> se</w:t>
      </w:r>
      <w:r w:rsidR="00527C18">
        <w:rPr>
          <w:rFonts w:ascii="Garamond" w:hAnsi="Garamond"/>
          <w:lang w:val="es-ES"/>
        </w:rPr>
        <w:t xml:space="preserve"> pone</w:t>
      </w:r>
      <w:r w:rsidR="00A602E3">
        <w:rPr>
          <w:rFonts w:ascii="Garamond" w:hAnsi="Garamond"/>
          <w:lang w:val="es-ES"/>
        </w:rPr>
        <w:t>n</w:t>
      </w:r>
      <w:r w:rsidR="00527C18">
        <w:rPr>
          <w:rFonts w:ascii="Garamond" w:hAnsi="Garamond"/>
          <w:lang w:val="es-ES"/>
        </w:rPr>
        <w:t xml:space="preserve"> de relieve</w:t>
      </w:r>
      <w:r w:rsidR="00527C18" w:rsidRPr="00C70722">
        <w:rPr>
          <w:rFonts w:ascii="Garamond" w:hAnsi="Garamond"/>
          <w:lang w:val="es-ES"/>
        </w:rPr>
        <w:t xml:space="preserve"> (editoriales,</w:t>
      </w:r>
      <w:r w:rsidR="00527C18">
        <w:rPr>
          <w:rFonts w:ascii="Garamond" w:hAnsi="Garamond"/>
          <w:lang w:val="es-ES"/>
        </w:rPr>
        <w:t xml:space="preserve"> </w:t>
      </w:r>
      <w:r w:rsidR="00527C18" w:rsidRPr="00C70722">
        <w:rPr>
          <w:rFonts w:ascii="Garamond" w:hAnsi="Garamond"/>
          <w:lang w:val="es-ES"/>
        </w:rPr>
        <w:t>festivales, revistas</w:t>
      </w:r>
      <w:r w:rsidR="00527C18">
        <w:rPr>
          <w:rFonts w:ascii="Garamond" w:hAnsi="Garamond"/>
          <w:lang w:val="es-ES"/>
        </w:rPr>
        <w:t xml:space="preserve"> y otros “agentes de la fuerza del mercado” independientes</w:t>
      </w:r>
      <w:r w:rsidR="00527C18" w:rsidRPr="00C70722">
        <w:rPr>
          <w:rFonts w:ascii="Garamond" w:hAnsi="Garamond"/>
          <w:lang w:val="es-ES"/>
        </w:rPr>
        <w:t>) prometen resucitar la idea de valor simbólico</w:t>
      </w:r>
      <w:r w:rsidR="00527C18">
        <w:rPr>
          <w:rStyle w:val="Refdenotaalpie"/>
          <w:rFonts w:ascii="Garamond" w:hAnsi="Garamond"/>
          <w:lang w:val="es-ES"/>
        </w:rPr>
        <w:footnoteReference w:id="2"/>
      </w:r>
      <w:r w:rsidR="00527C18">
        <w:rPr>
          <w:rFonts w:ascii="Garamond" w:hAnsi="Garamond"/>
          <w:lang w:val="es-ES"/>
        </w:rPr>
        <w:t xml:space="preserve">, una vez devaluada la </w:t>
      </w:r>
      <w:r w:rsidR="00527C18">
        <w:rPr>
          <w:rFonts w:ascii="Garamond" w:hAnsi="Garamond"/>
          <w:lang w:val="es-ES"/>
        </w:rPr>
        <w:lastRenderedPageBreak/>
        <w:t>labor de la crítica,</w:t>
      </w:r>
      <w:r w:rsidR="00527C18" w:rsidRPr="00C70722">
        <w:rPr>
          <w:rFonts w:ascii="Garamond" w:hAnsi="Garamond"/>
          <w:lang w:val="es-ES"/>
        </w:rPr>
        <w:t xml:space="preserve"> gracias a </w:t>
      </w:r>
      <w:r w:rsidR="00527C18">
        <w:rPr>
          <w:rFonts w:ascii="Garamond" w:hAnsi="Garamond"/>
          <w:lang w:val="es-ES"/>
        </w:rPr>
        <w:t>que analizan e intervienen en</w:t>
      </w:r>
      <w:r w:rsidR="00527C18" w:rsidRPr="003B53E6">
        <w:rPr>
          <w:rFonts w:ascii="Garamond" w:hAnsi="Garamond"/>
          <w:lang w:val="es-ES"/>
        </w:rPr>
        <w:t xml:space="preserve"> “el paradigma desde una óptica desplazada” (</w:t>
      </w:r>
      <w:proofErr w:type="spellStart"/>
      <w:r w:rsidR="00527C18" w:rsidRPr="003B53E6">
        <w:rPr>
          <w:rFonts w:ascii="Garamond" w:hAnsi="Garamond"/>
          <w:lang w:val="es-ES"/>
        </w:rPr>
        <w:t>Locane</w:t>
      </w:r>
      <w:proofErr w:type="spellEnd"/>
      <w:r w:rsidR="00527C18" w:rsidRPr="003B53E6">
        <w:rPr>
          <w:rFonts w:ascii="Garamond" w:hAnsi="Garamond"/>
          <w:lang w:val="es-ES"/>
        </w:rPr>
        <w:t>, 2019: 7).</w:t>
      </w:r>
      <w:r w:rsidR="00527C18" w:rsidRPr="00C70722">
        <w:rPr>
          <w:rFonts w:ascii="Garamond" w:hAnsi="Garamond"/>
          <w:lang w:val="es-ES"/>
        </w:rPr>
        <w:t xml:space="preserve">  Para ello</w:t>
      </w:r>
      <w:r w:rsidR="00527C18">
        <w:rPr>
          <w:rFonts w:ascii="Garamond" w:hAnsi="Garamond"/>
          <w:lang w:val="es-ES"/>
        </w:rPr>
        <w:t xml:space="preserve">, </w:t>
      </w:r>
      <w:r w:rsidR="00527C18" w:rsidRPr="003B53E6">
        <w:rPr>
          <w:rFonts w:ascii="Garamond" w:hAnsi="Garamond"/>
          <w:lang w:val="es-ES"/>
        </w:rPr>
        <w:t>contra la crisis que experimenta la novela como género burgu</w:t>
      </w:r>
      <w:r w:rsidR="00527C18">
        <w:rPr>
          <w:rFonts w:ascii="Garamond" w:hAnsi="Garamond"/>
          <w:lang w:val="es-ES"/>
        </w:rPr>
        <w:t xml:space="preserve">és </w:t>
      </w:r>
      <w:r w:rsidR="00527C18" w:rsidRPr="003B53E6">
        <w:rPr>
          <w:rFonts w:ascii="Garamond" w:hAnsi="Garamond"/>
          <w:lang w:val="es-ES"/>
        </w:rPr>
        <w:t>desde los ochenta y contra la desterritorialización que provocó el desarrollo exponencial del mundo globalizado</w:t>
      </w:r>
      <w:r w:rsidR="00527C18">
        <w:rPr>
          <w:rFonts w:ascii="Garamond" w:hAnsi="Garamond"/>
          <w:lang w:val="es-ES"/>
        </w:rPr>
        <w:t xml:space="preserve">, </w:t>
      </w:r>
      <w:r w:rsidR="00527C18" w:rsidRPr="001E5BC5">
        <w:rPr>
          <w:rFonts w:ascii="Garamond" w:hAnsi="Garamond"/>
          <w:lang w:val="es-ES"/>
        </w:rPr>
        <w:t>además de reconvertir lo literario en una experiencia colectiva (casi proletaria) gracias a ferias, talleres o recitales locales</w:t>
      </w:r>
      <w:r w:rsidR="00527C18">
        <w:rPr>
          <w:rFonts w:ascii="Garamond" w:hAnsi="Garamond"/>
          <w:lang w:val="es-ES"/>
        </w:rPr>
        <w:t xml:space="preserve">; apoyan una </w:t>
      </w:r>
      <w:proofErr w:type="spellStart"/>
      <w:r w:rsidR="00527C18">
        <w:rPr>
          <w:rFonts w:ascii="Garamond" w:hAnsi="Garamond"/>
          <w:lang w:val="es-ES"/>
        </w:rPr>
        <w:t>reterritorialización</w:t>
      </w:r>
      <w:proofErr w:type="spellEnd"/>
      <w:r w:rsidR="00527C18">
        <w:rPr>
          <w:rFonts w:ascii="Garamond" w:hAnsi="Garamond"/>
          <w:lang w:val="es-ES"/>
        </w:rPr>
        <w:t xml:space="preserve"> nacional de la literatura</w:t>
      </w:r>
      <w:r w:rsidR="00732763">
        <w:rPr>
          <w:rFonts w:ascii="Garamond" w:hAnsi="Garamond"/>
          <w:lang w:val="es-ES"/>
        </w:rPr>
        <w:t>. Lo hacen</w:t>
      </w:r>
      <w:r w:rsidR="00527C18">
        <w:rPr>
          <w:rFonts w:ascii="Garamond" w:hAnsi="Garamond"/>
          <w:lang w:val="es-ES"/>
        </w:rPr>
        <w:t xml:space="preserve"> favoreciendo</w:t>
      </w:r>
      <w:r w:rsidR="00527C18" w:rsidRPr="00C70722">
        <w:rPr>
          <w:rFonts w:ascii="Garamond" w:hAnsi="Garamond"/>
          <w:lang w:val="es-ES"/>
        </w:rPr>
        <w:t xml:space="preserve"> la </w:t>
      </w:r>
      <w:r w:rsidR="00527C18">
        <w:rPr>
          <w:rFonts w:ascii="Garamond" w:hAnsi="Garamond"/>
          <w:lang w:val="es-ES"/>
        </w:rPr>
        <w:t>tradición, la escritura novel,</w:t>
      </w:r>
      <w:r w:rsidR="00527C18" w:rsidRPr="00C70722">
        <w:rPr>
          <w:rFonts w:ascii="Garamond" w:hAnsi="Garamond"/>
          <w:lang w:val="es-ES"/>
        </w:rPr>
        <w:t xml:space="preserve"> las ideologías minoritarias</w:t>
      </w:r>
      <w:r w:rsidR="00527C18">
        <w:rPr>
          <w:rFonts w:ascii="Garamond" w:hAnsi="Garamond"/>
          <w:lang w:val="es-ES"/>
        </w:rPr>
        <w:t>,</w:t>
      </w:r>
      <w:r w:rsidR="00527C18" w:rsidRPr="00C70722">
        <w:rPr>
          <w:rFonts w:ascii="Garamond" w:hAnsi="Garamond"/>
          <w:lang w:val="es-ES"/>
        </w:rPr>
        <w:t xml:space="preserve"> y los sectores sociales más estigmatizados</w:t>
      </w:r>
      <w:r w:rsidR="00527C18">
        <w:rPr>
          <w:rFonts w:ascii="Garamond" w:hAnsi="Garamond"/>
          <w:lang w:val="es-ES"/>
        </w:rPr>
        <w:t xml:space="preserve"> tradicionalmente</w:t>
      </w:r>
      <w:r w:rsidR="00527C18" w:rsidRPr="00C70722">
        <w:rPr>
          <w:rFonts w:ascii="Garamond" w:hAnsi="Garamond"/>
          <w:lang w:val="es-ES"/>
        </w:rPr>
        <w:t xml:space="preserve"> </w:t>
      </w:r>
      <w:r w:rsidR="00527C18">
        <w:rPr>
          <w:rFonts w:ascii="Garamond" w:hAnsi="Garamond"/>
          <w:lang w:val="es-ES"/>
        </w:rPr>
        <w:t xml:space="preserve">por el discurso hegemónico de la Academia, hasta conseguir instaurarlos como valor global: de fuera a adentro, de abajo a arriba, </w:t>
      </w:r>
      <w:r w:rsidR="00527C18" w:rsidRPr="002E746F">
        <w:rPr>
          <w:rFonts w:ascii="Garamond" w:hAnsi="Garamond"/>
          <w:lang w:val="es-ES"/>
        </w:rPr>
        <w:t xml:space="preserve">actuando como soldados de una batalla decolonial. </w:t>
      </w:r>
      <w:r w:rsidR="00527C18" w:rsidRPr="007872CF">
        <w:rPr>
          <w:rFonts w:ascii="Garamond" w:hAnsi="Garamond"/>
          <w:lang w:val="es-ES"/>
        </w:rPr>
        <w:t xml:space="preserve">Contra el centralismo impuesto por el monopolio occidental, desde </w:t>
      </w:r>
      <w:r w:rsidR="007872CF">
        <w:rPr>
          <w:rFonts w:ascii="Garamond" w:hAnsi="Garamond"/>
          <w:lang w:val="es-ES"/>
        </w:rPr>
        <w:t>el</w:t>
      </w:r>
      <w:r w:rsidR="00527C18" w:rsidRPr="007872CF">
        <w:rPr>
          <w:rFonts w:ascii="Garamond" w:hAnsi="Garamond"/>
          <w:lang w:val="es-ES"/>
        </w:rPr>
        <w:t xml:space="preserve"> que se lee literatura argentina y, en general, latinoamericana, este libro y su autora defienden la inclusión de dichos agentes en el marco de estudio de la crítica como parte de la definición de lo literario en la contemporaneidad, pero también como elementos que reafirman la identidad literaria argentina.</w:t>
      </w:r>
    </w:p>
    <w:p w14:paraId="4823BE22" w14:textId="77777777" w:rsidR="00527C18" w:rsidRDefault="00527C18" w:rsidP="002E746F">
      <w:pPr>
        <w:spacing w:after="120" w:line="288" w:lineRule="auto"/>
        <w:ind w:right="67" w:firstLine="284"/>
        <w:jc w:val="both"/>
        <w:rPr>
          <w:rFonts w:ascii="Garamond" w:hAnsi="Garamond"/>
          <w:lang w:val="es-ES"/>
        </w:rPr>
      </w:pPr>
    </w:p>
    <w:p w14:paraId="5C6FD4DD" w14:textId="607E673D" w:rsidR="00E35452" w:rsidRPr="003B1DA6" w:rsidRDefault="00E25071" w:rsidP="00527C18">
      <w:pPr>
        <w:spacing w:after="120" w:line="288" w:lineRule="auto"/>
        <w:ind w:right="67" w:firstLine="284"/>
        <w:jc w:val="both"/>
        <w:rPr>
          <w:rFonts w:ascii="Garamond" w:hAnsi="Garamond"/>
          <w:lang w:val="es-ES"/>
        </w:rPr>
      </w:pPr>
      <w:r w:rsidRPr="00AF325D">
        <w:rPr>
          <w:rFonts w:ascii="Garamond" w:hAnsi="Garamond"/>
          <w:lang w:val="es-ES"/>
        </w:rPr>
        <w:t>E</w:t>
      </w:r>
      <w:r w:rsidR="00527C18" w:rsidRPr="00AF325D">
        <w:rPr>
          <w:rFonts w:ascii="Garamond" w:hAnsi="Garamond"/>
          <w:lang w:val="es-ES"/>
        </w:rPr>
        <w:t>l principal debate que suscita la segunda pregunta</w:t>
      </w:r>
      <w:r w:rsidR="00783CF4" w:rsidRPr="00AF325D">
        <w:rPr>
          <w:rFonts w:ascii="Garamond" w:hAnsi="Garamond"/>
          <w:lang w:val="es-ES"/>
        </w:rPr>
        <w:t xml:space="preserve"> </w:t>
      </w:r>
      <w:r w:rsidRPr="00AF325D">
        <w:rPr>
          <w:rFonts w:ascii="Garamond" w:hAnsi="Garamond"/>
          <w:lang w:val="es-ES"/>
        </w:rPr>
        <w:t>es el de</w:t>
      </w:r>
      <w:r w:rsidR="00F348C2" w:rsidRPr="00AF325D">
        <w:rPr>
          <w:rFonts w:ascii="Garamond" w:hAnsi="Garamond"/>
          <w:lang w:val="es-ES"/>
        </w:rPr>
        <w:t xml:space="preserve"> </w:t>
      </w:r>
      <w:r w:rsidR="003E1D6B" w:rsidRPr="00AF325D">
        <w:rPr>
          <w:rFonts w:ascii="Garamond" w:hAnsi="Garamond"/>
          <w:lang w:val="es-ES"/>
        </w:rPr>
        <w:t>la</w:t>
      </w:r>
      <w:r w:rsidR="00CD6146" w:rsidRPr="00AF325D">
        <w:rPr>
          <w:rFonts w:ascii="Garamond" w:hAnsi="Garamond"/>
          <w:lang w:val="es-ES"/>
        </w:rPr>
        <w:t xml:space="preserve"> definición de literatura nacional y literatura mundial</w:t>
      </w:r>
      <w:r w:rsidR="00783CF4" w:rsidRPr="00AF325D">
        <w:rPr>
          <w:rFonts w:ascii="Garamond" w:hAnsi="Garamond"/>
          <w:lang w:val="es-ES"/>
        </w:rPr>
        <w:t xml:space="preserve">, </w:t>
      </w:r>
      <w:r w:rsidR="003E1D6B" w:rsidRPr="00AF325D">
        <w:rPr>
          <w:rFonts w:ascii="Garamond" w:hAnsi="Garamond"/>
          <w:lang w:val="es-ES"/>
        </w:rPr>
        <w:t>según los</w:t>
      </w:r>
      <w:r w:rsidR="00783CF4" w:rsidRPr="00AF325D">
        <w:rPr>
          <w:rFonts w:ascii="Garamond" w:hAnsi="Garamond"/>
          <w:lang w:val="es-ES"/>
        </w:rPr>
        <w:t xml:space="preserve"> cambios en el</w:t>
      </w:r>
      <w:r w:rsidR="003E1D6B" w:rsidRPr="00AF325D">
        <w:rPr>
          <w:rFonts w:ascii="Garamond" w:hAnsi="Garamond"/>
          <w:lang w:val="es-ES"/>
        </w:rPr>
        <w:t xml:space="preserve"> código </w:t>
      </w:r>
      <w:r w:rsidR="00783CF4" w:rsidRPr="00AF325D">
        <w:rPr>
          <w:rFonts w:ascii="Garamond" w:hAnsi="Garamond"/>
          <w:lang w:val="es-ES"/>
        </w:rPr>
        <w:t>de</w:t>
      </w:r>
      <w:r w:rsidR="00E35452" w:rsidRPr="00AF325D">
        <w:rPr>
          <w:rFonts w:ascii="Garamond" w:hAnsi="Garamond"/>
          <w:lang w:val="es-ES"/>
        </w:rPr>
        <w:t>l</w:t>
      </w:r>
      <w:r w:rsidR="003E1D6B" w:rsidRPr="00AF325D">
        <w:rPr>
          <w:rFonts w:ascii="Garamond" w:hAnsi="Garamond"/>
          <w:lang w:val="es-ES"/>
        </w:rPr>
        <w:t xml:space="preserve"> valor</w:t>
      </w:r>
      <w:r w:rsidR="00E35452" w:rsidRPr="00AF325D">
        <w:rPr>
          <w:rFonts w:ascii="Garamond" w:hAnsi="Garamond"/>
          <w:lang w:val="es-ES"/>
        </w:rPr>
        <w:t xml:space="preserve"> literario</w:t>
      </w:r>
      <w:r w:rsidRPr="00AF325D">
        <w:rPr>
          <w:rFonts w:ascii="Garamond" w:hAnsi="Garamond"/>
          <w:lang w:val="es-ES"/>
        </w:rPr>
        <w:t xml:space="preserve"> que defiende</w:t>
      </w:r>
      <w:r w:rsidR="00732763" w:rsidRPr="00AF325D">
        <w:rPr>
          <w:rFonts w:ascii="Garamond" w:hAnsi="Garamond"/>
          <w:lang w:val="es-ES"/>
        </w:rPr>
        <w:t xml:space="preserve"> la autora</w:t>
      </w:r>
      <w:r w:rsidR="00AD63E1" w:rsidRPr="00AF325D">
        <w:rPr>
          <w:rFonts w:ascii="Garamond" w:hAnsi="Garamond"/>
          <w:lang w:val="es-ES"/>
        </w:rPr>
        <w:t xml:space="preserve">. Pero </w:t>
      </w:r>
      <w:r w:rsidR="00E35452" w:rsidRPr="00AF325D">
        <w:rPr>
          <w:rFonts w:ascii="Garamond" w:hAnsi="Garamond"/>
          <w:lang w:val="es-ES"/>
        </w:rPr>
        <w:t xml:space="preserve">también hay un ejercicio de análisis que </w:t>
      </w:r>
      <w:r w:rsidR="00AD63E1" w:rsidRPr="00AF325D">
        <w:rPr>
          <w:rFonts w:ascii="Garamond" w:hAnsi="Garamond"/>
          <w:lang w:val="es-ES"/>
        </w:rPr>
        <w:t>b</w:t>
      </w:r>
      <w:r w:rsidR="00E35452" w:rsidRPr="00AF325D">
        <w:rPr>
          <w:rFonts w:ascii="Garamond" w:hAnsi="Garamond"/>
          <w:lang w:val="es-ES"/>
        </w:rPr>
        <w:t>usca</w:t>
      </w:r>
      <w:r w:rsidR="00AD63E1" w:rsidRPr="00AF325D">
        <w:rPr>
          <w:rFonts w:ascii="Garamond" w:hAnsi="Garamond"/>
          <w:lang w:val="es-ES"/>
        </w:rPr>
        <w:t xml:space="preserve"> </w:t>
      </w:r>
      <w:r w:rsidR="00606D18" w:rsidRPr="00AF325D">
        <w:rPr>
          <w:rFonts w:ascii="Garamond" w:hAnsi="Garamond"/>
          <w:lang w:val="es-ES"/>
        </w:rPr>
        <w:t>identificar algunas estéticas</w:t>
      </w:r>
      <w:r w:rsidR="00AD63E1" w:rsidRPr="00AF325D">
        <w:rPr>
          <w:rFonts w:ascii="Garamond" w:hAnsi="Garamond"/>
          <w:lang w:val="es-ES"/>
        </w:rPr>
        <w:t xml:space="preserve"> </w:t>
      </w:r>
      <w:r w:rsidR="00606D18" w:rsidRPr="00AF325D">
        <w:rPr>
          <w:rFonts w:ascii="Garamond" w:hAnsi="Garamond"/>
          <w:lang w:val="es-ES"/>
        </w:rPr>
        <w:t>en</w:t>
      </w:r>
      <w:r w:rsidR="00AD63E1" w:rsidRPr="00AF325D">
        <w:rPr>
          <w:rFonts w:ascii="Garamond" w:hAnsi="Garamond"/>
          <w:lang w:val="es-ES"/>
        </w:rPr>
        <w:t xml:space="preserve"> la generación de </w:t>
      </w:r>
      <w:r w:rsidR="00AD63E1" w:rsidRPr="00AF325D">
        <w:rPr>
          <w:rFonts w:ascii="Garamond" w:hAnsi="Garamond"/>
          <w:lang w:val="es-ES"/>
        </w:rPr>
        <w:t>escritores</w:t>
      </w:r>
      <w:r w:rsidR="00E35452" w:rsidRPr="00AF325D">
        <w:rPr>
          <w:rFonts w:ascii="Garamond" w:hAnsi="Garamond"/>
          <w:lang w:val="es-ES"/>
        </w:rPr>
        <w:t xml:space="preserve"> argentinos</w:t>
      </w:r>
      <w:r w:rsidR="00AD63E1" w:rsidRPr="00AF325D">
        <w:rPr>
          <w:rFonts w:ascii="Garamond" w:hAnsi="Garamond"/>
          <w:lang w:val="es-ES"/>
        </w:rPr>
        <w:t xml:space="preserve"> que han publicado en las últimas dos décadas</w:t>
      </w:r>
      <w:r w:rsidR="00E35452" w:rsidRPr="00AF325D">
        <w:rPr>
          <w:rFonts w:ascii="Garamond" w:hAnsi="Garamond"/>
          <w:lang w:val="es-ES"/>
        </w:rPr>
        <w:t xml:space="preserve"> y, según l</w:t>
      </w:r>
      <w:r w:rsidR="00606D18" w:rsidRPr="00AF325D">
        <w:rPr>
          <w:rFonts w:ascii="Garamond" w:hAnsi="Garamond"/>
          <w:lang w:val="es-ES"/>
        </w:rPr>
        <w:t>os resultados</w:t>
      </w:r>
      <w:r w:rsidR="00E35452" w:rsidRPr="00AF325D">
        <w:rPr>
          <w:rFonts w:ascii="Garamond" w:hAnsi="Garamond"/>
          <w:lang w:val="es-ES"/>
        </w:rPr>
        <w:t>, cómo</w:t>
      </w:r>
      <w:r w:rsidR="00F97ACA">
        <w:rPr>
          <w:rFonts w:ascii="Garamond" w:hAnsi="Garamond"/>
          <w:lang w:val="es-ES"/>
        </w:rPr>
        <w:t xml:space="preserve"> estos</w:t>
      </w:r>
      <w:r w:rsidR="00E35452" w:rsidRPr="00AF325D">
        <w:rPr>
          <w:rFonts w:ascii="Garamond" w:hAnsi="Garamond"/>
          <w:lang w:val="es-ES"/>
        </w:rPr>
        <w:t xml:space="preserve"> se inscribe</w:t>
      </w:r>
      <w:r w:rsidRPr="00AF325D">
        <w:rPr>
          <w:rFonts w:ascii="Garamond" w:hAnsi="Garamond"/>
          <w:lang w:val="es-ES"/>
        </w:rPr>
        <w:t>n</w:t>
      </w:r>
      <w:r w:rsidR="00E35452" w:rsidRPr="00AF325D">
        <w:rPr>
          <w:rFonts w:ascii="Garamond" w:hAnsi="Garamond"/>
          <w:lang w:val="es-ES"/>
        </w:rPr>
        <w:t xml:space="preserve"> en el paisaje internacional</w:t>
      </w:r>
      <w:r w:rsidR="00EB2BC4" w:rsidRPr="00AF325D">
        <w:rPr>
          <w:rFonts w:ascii="Garamond" w:hAnsi="Garamond"/>
          <w:lang w:val="es-ES"/>
        </w:rPr>
        <w:t>.</w:t>
      </w:r>
    </w:p>
    <w:p w14:paraId="1953CD94" w14:textId="1B7A0B47" w:rsidR="002C4827" w:rsidRDefault="00606D18" w:rsidP="00527C18">
      <w:pPr>
        <w:spacing w:after="120" w:line="288" w:lineRule="auto"/>
        <w:ind w:right="67" w:firstLine="284"/>
        <w:jc w:val="both"/>
        <w:rPr>
          <w:rFonts w:ascii="Garamond" w:hAnsi="Garamond"/>
          <w:lang w:val="es-ES"/>
        </w:rPr>
      </w:pPr>
      <w:r>
        <w:rPr>
          <w:rFonts w:ascii="Garamond" w:hAnsi="Garamond"/>
          <w:lang w:val="es-ES"/>
        </w:rPr>
        <w:t xml:space="preserve">Para comenzar por el principio, </w:t>
      </w:r>
      <w:r w:rsidR="00732763">
        <w:rPr>
          <w:rFonts w:ascii="Garamond" w:hAnsi="Garamond"/>
          <w:lang w:val="es-ES"/>
        </w:rPr>
        <w:t>en el texto se</w:t>
      </w:r>
      <w:r w:rsidR="002C4827">
        <w:rPr>
          <w:rFonts w:ascii="Garamond" w:hAnsi="Garamond"/>
          <w:lang w:val="es-ES"/>
        </w:rPr>
        <w:t xml:space="preserve"> expone que, en la actualidad,</w:t>
      </w:r>
    </w:p>
    <w:p w14:paraId="50020A57" w14:textId="71B37469" w:rsidR="00D07939" w:rsidRDefault="002C4827" w:rsidP="00F909E3">
      <w:pPr>
        <w:spacing w:after="120"/>
        <w:ind w:left="426" w:right="350"/>
        <w:jc w:val="both"/>
        <w:rPr>
          <w:rFonts w:ascii="Garamond" w:hAnsi="Garamond"/>
          <w:sz w:val="22"/>
          <w:szCs w:val="22"/>
          <w:lang w:val="es-ES"/>
        </w:rPr>
      </w:pPr>
      <w:r w:rsidRPr="002C4827">
        <w:rPr>
          <w:rFonts w:ascii="Garamond" w:hAnsi="Garamond"/>
          <w:sz w:val="22"/>
          <w:szCs w:val="22"/>
          <w:lang w:val="es-ES"/>
        </w:rPr>
        <w:t>el marbete ‘literatura mundial’ no se aviene a la autonomía que predicaban Bourdieu y Casanova, sino a una categoría neutralizadora que asimila el objeto literario a un modelo de consumo dominante –anglosajón– basado en la categoría de escritor</w:t>
      </w:r>
      <w:r w:rsidR="00527C18">
        <w:rPr>
          <w:rFonts w:ascii="Garamond" w:hAnsi="Garamond"/>
          <w:sz w:val="22"/>
          <w:szCs w:val="22"/>
          <w:lang w:val="es-ES"/>
        </w:rPr>
        <w:t>.</w:t>
      </w:r>
      <w:r w:rsidRPr="002C4827">
        <w:rPr>
          <w:rFonts w:ascii="Garamond" w:hAnsi="Garamond"/>
          <w:sz w:val="22"/>
          <w:szCs w:val="22"/>
          <w:lang w:val="es-ES"/>
        </w:rPr>
        <w:t xml:space="preserve"> </w:t>
      </w:r>
      <w:r>
        <w:rPr>
          <w:rFonts w:ascii="Garamond" w:hAnsi="Garamond"/>
          <w:sz w:val="22"/>
          <w:szCs w:val="22"/>
          <w:lang w:val="es-ES"/>
        </w:rPr>
        <w:t>(</w:t>
      </w:r>
      <w:proofErr w:type="gramStart"/>
      <w:r>
        <w:rPr>
          <w:rFonts w:ascii="Garamond" w:hAnsi="Garamond"/>
          <w:sz w:val="22"/>
          <w:szCs w:val="22"/>
          <w:lang w:val="es-ES"/>
        </w:rPr>
        <w:t>Gallego</w:t>
      </w:r>
      <w:proofErr w:type="gramEnd"/>
      <w:r>
        <w:rPr>
          <w:rFonts w:ascii="Garamond" w:hAnsi="Garamond"/>
          <w:sz w:val="22"/>
          <w:szCs w:val="22"/>
          <w:lang w:val="es-ES"/>
        </w:rPr>
        <w:t xml:space="preserve"> </w:t>
      </w:r>
      <w:proofErr w:type="spellStart"/>
      <w:r>
        <w:rPr>
          <w:rFonts w:ascii="Garamond" w:hAnsi="Garamond"/>
          <w:sz w:val="22"/>
          <w:szCs w:val="22"/>
          <w:lang w:val="es-ES"/>
        </w:rPr>
        <w:t>Cuiñas</w:t>
      </w:r>
      <w:proofErr w:type="spellEnd"/>
      <w:r>
        <w:rPr>
          <w:rFonts w:ascii="Garamond" w:hAnsi="Garamond"/>
          <w:sz w:val="22"/>
          <w:szCs w:val="22"/>
          <w:lang w:val="es-ES"/>
        </w:rPr>
        <w:t xml:space="preserve">, 2019: </w:t>
      </w:r>
      <w:r w:rsidR="00825BC0">
        <w:rPr>
          <w:rFonts w:ascii="Garamond" w:hAnsi="Garamond"/>
          <w:sz w:val="22"/>
          <w:szCs w:val="22"/>
          <w:lang w:val="es-ES"/>
        </w:rPr>
        <w:t>112</w:t>
      </w:r>
      <w:r>
        <w:rPr>
          <w:rFonts w:ascii="Garamond" w:hAnsi="Garamond"/>
          <w:sz w:val="22"/>
          <w:szCs w:val="22"/>
          <w:lang w:val="es-ES"/>
        </w:rPr>
        <w:t>)</w:t>
      </w:r>
    </w:p>
    <w:p w14:paraId="02F1AFC3" w14:textId="79CDA5CE" w:rsidR="003B1DA6" w:rsidRPr="00CA3F57" w:rsidRDefault="00527C18" w:rsidP="00B66460">
      <w:pPr>
        <w:spacing w:after="120" w:line="288" w:lineRule="auto"/>
        <w:ind w:right="67"/>
        <w:jc w:val="both"/>
        <w:rPr>
          <w:rFonts w:ascii="Times New Roman" w:hAnsi="Times New Roman"/>
          <w:lang w:val="es-ES"/>
        </w:rPr>
      </w:pPr>
      <w:r>
        <w:rPr>
          <w:rFonts w:ascii="Garamond" w:hAnsi="Garamond"/>
          <w:lang w:val="es-ES"/>
        </w:rPr>
        <w:br/>
      </w:r>
      <w:r w:rsidR="0088016F" w:rsidRPr="0088016F">
        <w:rPr>
          <w:rFonts w:ascii="Garamond" w:hAnsi="Garamond"/>
          <w:lang w:val="es-ES"/>
        </w:rPr>
        <w:t>Y</w:t>
      </w:r>
      <w:r w:rsidR="00F97ACA">
        <w:rPr>
          <w:rFonts w:ascii="Garamond" w:hAnsi="Garamond"/>
          <w:lang w:val="es-ES"/>
        </w:rPr>
        <w:t xml:space="preserve"> es que</w:t>
      </w:r>
      <w:r w:rsidR="0088016F" w:rsidRPr="0088016F">
        <w:rPr>
          <w:rFonts w:ascii="Garamond" w:hAnsi="Garamond"/>
          <w:lang w:val="es-ES"/>
        </w:rPr>
        <w:t xml:space="preserve"> el concepto de </w:t>
      </w:r>
      <w:proofErr w:type="spellStart"/>
      <w:r w:rsidR="00303911" w:rsidRPr="00303911">
        <w:rPr>
          <w:rFonts w:ascii="Garamond" w:hAnsi="Garamond"/>
          <w:i/>
          <w:iCs/>
          <w:lang w:val="es-ES"/>
        </w:rPr>
        <w:t>World</w:t>
      </w:r>
      <w:proofErr w:type="spellEnd"/>
      <w:r w:rsidR="00303911" w:rsidRPr="00303911">
        <w:rPr>
          <w:rFonts w:ascii="Garamond" w:hAnsi="Garamond"/>
          <w:i/>
          <w:iCs/>
          <w:lang w:val="es-ES"/>
        </w:rPr>
        <w:t xml:space="preserve"> </w:t>
      </w:r>
      <w:proofErr w:type="spellStart"/>
      <w:r w:rsidR="00303911" w:rsidRPr="00303911">
        <w:rPr>
          <w:rFonts w:ascii="Garamond" w:hAnsi="Garamond"/>
          <w:i/>
          <w:iCs/>
          <w:lang w:val="es-ES"/>
        </w:rPr>
        <w:t>Literature</w:t>
      </w:r>
      <w:proofErr w:type="spellEnd"/>
      <w:r w:rsidR="00F97ACA">
        <w:rPr>
          <w:rFonts w:ascii="Garamond" w:hAnsi="Garamond"/>
          <w:lang w:val="es-ES"/>
        </w:rPr>
        <w:t xml:space="preserve"> </w:t>
      </w:r>
      <w:r w:rsidR="00F97ACA" w:rsidRPr="00F97ACA">
        <w:rPr>
          <w:rFonts w:ascii="Garamond" w:hAnsi="Garamond"/>
          <w:lang w:val="es-ES"/>
        </w:rPr>
        <w:t>p</w:t>
      </w:r>
      <w:r w:rsidR="0088016F" w:rsidRPr="00F97ACA">
        <w:rPr>
          <w:rFonts w:ascii="Garamond" w:hAnsi="Garamond"/>
          <w:lang w:val="es-ES"/>
        </w:rPr>
        <w:t>arece</w:t>
      </w:r>
      <w:r w:rsidR="0088016F" w:rsidRPr="0088016F">
        <w:rPr>
          <w:rFonts w:ascii="Garamond" w:hAnsi="Garamond"/>
          <w:lang w:val="es-ES"/>
        </w:rPr>
        <w:t xml:space="preserve">, desde finales del siglo XX, un binomio indisociable de la labor crítica. A principios del nuevo milenio, esta corriente "cosmopolita en objeto de estudio y marxista en su acercamiento crítico" (Ferrari: 16) fue respaldada por autores como David </w:t>
      </w:r>
      <w:proofErr w:type="spellStart"/>
      <w:r w:rsidR="0088016F" w:rsidRPr="0088016F">
        <w:rPr>
          <w:rFonts w:ascii="Garamond" w:hAnsi="Garamond"/>
          <w:lang w:val="es-ES"/>
        </w:rPr>
        <w:t>Damrosch</w:t>
      </w:r>
      <w:proofErr w:type="spellEnd"/>
      <w:r w:rsidR="0088016F" w:rsidRPr="0088016F">
        <w:rPr>
          <w:rFonts w:ascii="Garamond" w:hAnsi="Garamond"/>
          <w:lang w:val="es-ES"/>
        </w:rPr>
        <w:t>, Pascale Casanova o Franco Moretti, para quienes la mundialización depende del carácter intrínseco de las obras y su traducción</w:t>
      </w:r>
      <w:r w:rsidR="00303911">
        <w:rPr>
          <w:rStyle w:val="Refdenotaalpie"/>
          <w:rFonts w:ascii="Garamond" w:hAnsi="Garamond"/>
          <w:lang w:val="es-ES"/>
        </w:rPr>
        <w:footnoteReference w:id="3"/>
      </w:r>
      <w:r w:rsidR="0088016F" w:rsidRPr="0088016F">
        <w:rPr>
          <w:rFonts w:ascii="Garamond" w:hAnsi="Garamond"/>
          <w:lang w:val="es-ES"/>
        </w:rPr>
        <w:t xml:space="preserve">. Sin embargo, la crisis económica y el desarrollo exponencial de la Globalización que trajo consigo la primera década del siglo XXI, reformulan la logística del panorama literario y exigen un modelo crítico que analice los nuevos mecanismos de difusión de la cultura basándose en el diagnóstico de la dialéctica de la obra, además de con la </w:t>
      </w:r>
      <w:r w:rsidR="00E25071">
        <w:rPr>
          <w:rFonts w:ascii="Garamond" w:hAnsi="Garamond"/>
          <w:lang w:val="es-ES"/>
        </w:rPr>
        <w:t>A</w:t>
      </w:r>
      <w:r w:rsidR="0088016F" w:rsidRPr="0088016F">
        <w:rPr>
          <w:rFonts w:ascii="Garamond" w:hAnsi="Garamond"/>
          <w:lang w:val="es-ES"/>
        </w:rPr>
        <w:t>cademia, con las condiciones del mercado. Esto es porque la literatura ya no es solo un bien simbólico</w:t>
      </w:r>
      <w:r w:rsidR="007872CF">
        <w:rPr>
          <w:rFonts w:ascii="Garamond" w:hAnsi="Garamond"/>
          <w:lang w:val="es-ES"/>
        </w:rPr>
        <w:t>,</w:t>
      </w:r>
      <w:r w:rsidR="0088016F" w:rsidRPr="0088016F">
        <w:rPr>
          <w:rFonts w:ascii="Garamond" w:hAnsi="Garamond"/>
          <w:lang w:val="es-ES"/>
        </w:rPr>
        <w:t xml:space="preserve"> sino también de consumo</w:t>
      </w:r>
      <w:r w:rsidR="007872CF">
        <w:rPr>
          <w:rFonts w:ascii="Garamond" w:hAnsi="Garamond"/>
          <w:lang w:val="es-ES"/>
        </w:rPr>
        <w:t>,</w:t>
      </w:r>
      <w:r w:rsidR="0088016F" w:rsidRPr="0088016F">
        <w:rPr>
          <w:rFonts w:ascii="Garamond" w:hAnsi="Garamond"/>
          <w:lang w:val="es-ES"/>
        </w:rPr>
        <w:t xml:space="preserve"> para los individuos de la sociedad de la inmediatez, en la que el concepto de valor, como advierte </w:t>
      </w:r>
      <w:r w:rsidR="0088016F" w:rsidRPr="0088016F">
        <w:rPr>
          <w:rFonts w:ascii="Garamond" w:hAnsi="Garamond"/>
          <w:lang w:val="es-ES"/>
        </w:rPr>
        <w:lastRenderedPageBreak/>
        <w:t xml:space="preserve">la doctora </w:t>
      </w:r>
      <w:proofErr w:type="spellStart"/>
      <w:r w:rsidR="0088016F" w:rsidRPr="0088016F">
        <w:rPr>
          <w:rFonts w:ascii="Garamond" w:hAnsi="Garamond"/>
          <w:lang w:val="es-ES"/>
        </w:rPr>
        <w:t>Cuiñas</w:t>
      </w:r>
      <w:proofErr w:type="spellEnd"/>
      <w:r w:rsidR="0088016F" w:rsidRPr="0088016F">
        <w:rPr>
          <w:rFonts w:ascii="Garamond" w:hAnsi="Garamond"/>
          <w:lang w:val="es-ES"/>
        </w:rPr>
        <w:t>, se reformula según los beneficios económicos que las obras</w:t>
      </w:r>
      <w:r w:rsidR="00B0503A">
        <w:rPr>
          <w:rFonts w:ascii="Garamond" w:hAnsi="Garamond"/>
          <w:lang w:val="es-ES"/>
        </w:rPr>
        <w:t xml:space="preserve"> </w:t>
      </w:r>
      <w:r w:rsidR="0088016F" w:rsidRPr="0088016F">
        <w:rPr>
          <w:rFonts w:ascii="Garamond" w:hAnsi="Garamond"/>
          <w:lang w:val="es-ES"/>
        </w:rPr>
        <w:t>producen.</w:t>
      </w:r>
      <w:r w:rsidR="003B1DA6">
        <w:rPr>
          <w:rFonts w:ascii="Garamond" w:hAnsi="Garamond"/>
          <w:lang w:val="es-ES"/>
        </w:rPr>
        <w:t xml:space="preserve"> </w:t>
      </w:r>
    </w:p>
    <w:p w14:paraId="28FDFABD" w14:textId="13774ACC" w:rsidR="00606D18" w:rsidRPr="007872CF" w:rsidRDefault="00560311" w:rsidP="002E746F">
      <w:pPr>
        <w:spacing w:after="120" w:line="288" w:lineRule="auto"/>
        <w:ind w:right="67"/>
        <w:jc w:val="both"/>
        <w:rPr>
          <w:rFonts w:ascii="Garamond" w:hAnsi="Garamond"/>
          <w:lang w:val="es-ES"/>
        </w:rPr>
      </w:pPr>
      <w:r>
        <w:rPr>
          <w:rFonts w:ascii="Garamond" w:hAnsi="Garamond"/>
          <w:lang w:val="es-ES"/>
        </w:rPr>
        <w:t>A</w:t>
      </w:r>
      <w:r w:rsidR="0088016F" w:rsidRPr="00340047">
        <w:rPr>
          <w:rFonts w:ascii="Garamond" w:hAnsi="Garamond"/>
          <w:lang w:val="es-ES"/>
        </w:rPr>
        <w:t>demás</w:t>
      </w:r>
      <w:r w:rsidR="00EA53DF" w:rsidRPr="00340047">
        <w:rPr>
          <w:rFonts w:ascii="Garamond" w:hAnsi="Garamond"/>
          <w:lang w:val="es-ES"/>
        </w:rPr>
        <w:t xml:space="preserve">, </w:t>
      </w:r>
      <w:r w:rsidR="00DF58D7" w:rsidRPr="00340047">
        <w:rPr>
          <w:rFonts w:ascii="Garamond" w:hAnsi="Garamond"/>
          <w:lang w:val="es-ES"/>
        </w:rPr>
        <w:t>el pa</w:t>
      </w:r>
      <w:r w:rsidR="00F97ACA">
        <w:rPr>
          <w:rFonts w:ascii="Garamond" w:hAnsi="Garamond"/>
          <w:lang w:val="es-ES"/>
        </w:rPr>
        <w:t>radigma</w:t>
      </w:r>
      <w:r w:rsidR="003B1DA6">
        <w:rPr>
          <w:rFonts w:ascii="Garamond" w:hAnsi="Garamond"/>
          <w:lang w:val="es-ES"/>
        </w:rPr>
        <w:t xml:space="preserve"> económico capitalista</w:t>
      </w:r>
      <w:r w:rsidR="00DF58D7" w:rsidRPr="00340047">
        <w:rPr>
          <w:rFonts w:ascii="Garamond" w:hAnsi="Garamond"/>
          <w:lang w:val="es-ES"/>
        </w:rPr>
        <w:t xml:space="preserve"> sustituye el concepto</w:t>
      </w:r>
      <w:r w:rsidR="003A23D6">
        <w:rPr>
          <w:rFonts w:ascii="Garamond" w:hAnsi="Garamond"/>
          <w:lang w:val="es-ES"/>
        </w:rPr>
        <w:t xml:space="preserve"> romántico</w:t>
      </w:r>
      <w:r w:rsidR="00DF58D7" w:rsidRPr="00340047">
        <w:rPr>
          <w:rFonts w:ascii="Garamond" w:hAnsi="Garamond"/>
          <w:lang w:val="es-ES"/>
        </w:rPr>
        <w:t xml:space="preserve"> de autor por el de </w:t>
      </w:r>
      <w:r w:rsidR="00DF58D7" w:rsidRPr="007872CF">
        <w:rPr>
          <w:rFonts w:ascii="Garamond" w:hAnsi="Garamond"/>
          <w:lang w:val="es-ES"/>
        </w:rPr>
        <w:t>escritor</w:t>
      </w:r>
      <w:r w:rsidR="003A23D6" w:rsidRPr="007872CF">
        <w:rPr>
          <w:rFonts w:ascii="Garamond" w:hAnsi="Garamond"/>
          <w:lang w:val="es-ES"/>
        </w:rPr>
        <w:t>/productor del objeto literario</w:t>
      </w:r>
      <w:r w:rsidR="00F97ACA">
        <w:rPr>
          <w:rFonts w:ascii="Garamond" w:hAnsi="Garamond"/>
          <w:lang w:val="es-ES"/>
        </w:rPr>
        <w:t xml:space="preserve"> (</w:t>
      </w:r>
      <w:r w:rsidR="00B0503A" w:rsidRPr="007872CF">
        <w:rPr>
          <w:rFonts w:ascii="Garamond" w:hAnsi="Garamond"/>
          <w:lang w:val="es-ES"/>
        </w:rPr>
        <w:t>liberado de su importancia estética</w:t>
      </w:r>
      <w:r w:rsidR="00F97ACA">
        <w:rPr>
          <w:rFonts w:ascii="Garamond" w:hAnsi="Garamond"/>
          <w:lang w:val="es-ES"/>
        </w:rPr>
        <w:t>)</w:t>
      </w:r>
      <w:r w:rsidR="00F348C2" w:rsidRPr="007872CF">
        <w:rPr>
          <w:rFonts w:ascii="Garamond" w:hAnsi="Garamond"/>
          <w:lang w:val="es-ES"/>
        </w:rPr>
        <w:t xml:space="preserve"> y es su identidad social la que da valor a este último</w:t>
      </w:r>
      <w:r w:rsidR="003A23D6" w:rsidRPr="007872CF">
        <w:rPr>
          <w:rFonts w:ascii="Garamond" w:hAnsi="Garamond"/>
          <w:lang w:val="es-ES"/>
        </w:rPr>
        <w:t xml:space="preserve">. </w:t>
      </w:r>
      <w:r w:rsidR="00F348C2" w:rsidRPr="007872CF">
        <w:rPr>
          <w:rFonts w:ascii="Garamond" w:hAnsi="Garamond"/>
          <w:lang w:val="es-ES"/>
        </w:rPr>
        <w:t xml:space="preserve">Para ello se construye un “sujeto mediático” que ha de participar en </w:t>
      </w:r>
      <w:r w:rsidR="000B1492" w:rsidRPr="007872CF">
        <w:rPr>
          <w:rFonts w:ascii="Garamond" w:hAnsi="Garamond"/>
          <w:lang w:val="es-ES"/>
        </w:rPr>
        <w:t>“la esfera pública de lo literario”</w:t>
      </w:r>
      <w:r w:rsidR="00F97ACA">
        <w:rPr>
          <w:rFonts w:ascii="Garamond" w:hAnsi="Garamond"/>
          <w:lang w:val="es-ES"/>
        </w:rPr>
        <w:t xml:space="preserve"> (</w:t>
      </w:r>
      <w:r w:rsidR="00F97ACA" w:rsidRPr="007872CF">
        <w:rPr>
          <w:rFonts w:ascii="Garamond" w:hAnsi="Garamond"/>
          <w:lang w:val="es-ES"/>
        </w:rPr>
        <w:t>clubs, ferias, talleres, espacios virtuales, etc.</w:t>
      </w:r>
      <w:r w:rsidR="00F97ACA">
        <w:rPr>
          <w:rFonts w:ascii="Garamond" w:hAnsi="Garamond"/>
          <w:lang w:val="es-ES"/>
        </w:rPr>
        <w:t xml:space="preserve">), anulando </w:t>
      </w:r>
      <w:r w:rsidR="000B1492" w:rsidRPr="007872CF">
        <w:rPr>
          <w:rFonts w:ascii="Garamond" w:hAnsi="Garamond"/>
          <w:lang w:val="es-ES"/>
        </w:rPr>
        <w:t>prácticamente</w:t>
      </w:r>
      <w:r w:rsidR="00F97ACA">
        <w:rPr>
          <w:rFonts w:ascii="Garamond" w:hAnsi="Garamond"/>
          <w:lang w:val="es-ES"/>
        </w:rPr>
        <w:t xml:space="preserve"> </w:t>
      </w:r>
      <w:r w:rsidR="000B1492" w:rsidRPr="007872CF">
        <w:rPr>
          <w:rFonts w:ascii="Garamond" w:hAnsi="Garamond"/>
          <w:lang w:val="es-ES"/>
        </w:rPr>
        <w:t>la idea de literatura como acto solitario de reflexión</w:t>
      </w:r>
      <w:r w:rsidR="00F97ACA">
        <w:rPr>
          <w:rFonts w:ascii="Garamond" w:hAnsi="Garamond"/>
          <w:lang w:val="es-ES"/>
        </w:rPr>
        <w:t>.</w:t>
      </w:r>
      <w:r w:rsidR="000B1492" w:rsidRPr="007872CF">
        <w:rPr>
          <w:rFonts w:ascii="Garamond" w:hAnsi="Garamond"/>
          <w:lang w:val="es-ES"/>
        </w:rPr>
        <w:t xml:space="preserve"> </w:t>
      </w:r>
      <w:r w:rsidR="00B0503A" w:rsidRPr="007872CF">
        <w:rPr>
          <w:rFonts w:ascii="Garamond" w:hAnsi="Garamond"/>
          <w:lang w:val="es-ES"/>
        </w:rPr>
        <w:t>Esta realidad, sumada a la expansión del yo que provoca la sociedad del espectáculo y cuyo resultado es una mayor producción en primera persona,</w:t>
      </w:r>
      <w:r w:rsidR="003801A9" w:rsidRPr="007872CF">
        <w:rPr>
          <w:rFonts w:ascii="Garamond" w:hAnsi="Garamond"/>
          <w:lang w:val="es-ES"/>
        </w:rPr>
        <w:t xml:space="preserve"> deviene en la indivisión entre literatura y vida.</w:t>
      </w:r>
      <w:r w:rsidR="00182504" w:rsidRPr="007872CF">
        <w:rPr>
          <w:rFonts w:ascii="Garamond" w:hAnsi="Garamond"/>
          <w:lang w:val="es-ES"/>
        </w:rPr>
        <w:t xml:space="preserve"> El escritor es un constructor de un </w:t>
      </w:r>
      <w:proofErr w:type="spellStart"/>
      <w:r w:rsidR="00182504" w:rsidRPr="007872CF">
        <w:rPr>
          <w:rFonts w:ascii="Garamond" w:hAnsi="Garamond"/>
          <w:i/>
          <w:iCs/>
          <w:lang w:val="es-ES"/>
        </w:rPr>
        <w:t>work</w:t>
      </w:r>
      <w:proofErr w:type="spellEnd"/>
      <w:r w:rsidR="00182504" w:rsidRPr="007872CF">
        <w:rPr>
          <w:rFonts w:ascii="Garamond" w:hAnsi="Garamond"/>
          <w:i/>
          <w:iCs/>
          <w:lang w:val="es-ES"/>
        </w:rPr>
        <w:t xml:space="preserve"> in </w:t>
      </w:r>
      <w:proofErr w:type="spellStart"/>
      <w:r w:rsidR="00182504" w:rsidRPr="007872CF">
        <w:rPr>
          <w:rFonts w:ascii="Garamond" w:hAnsi="Garamond"/>
          <w:i/>
          <w:iCs/>
          <w:lang w:val="es-ES"/>
        </w:rPr>
        <w:t>progress</w:t>
      </w:r>
      <w:proofErr w:type="spellEnd"/>
      <w:r w:rsidRPr="007872CF">
        <w:rPr>
          <w:rFonts w:ascii="Garamond" w:hAnsi="Garamond"/>
          <w:i/>
          <w:iCs/>
          <w:lang w:val="es-ES"/>
        </w:rPr>
        <w:t xml:space="preserve"> </w:t>
      </w:r>
      <w:r w:rsidRPr="007872CF">
        <w:rPr>
          <w:rFonts w:ascii="Garamond" w:hAnsi="Garamond"/>
          <w:lang w:val="es-ES"/>
        </w:rPr>
        <w:t>supeditado a</w:t>
      </w:r>
      <w:r w:rsidR="00182504" w:rsidRPr="007872CF">
        <w:rPr>
          <w:rFonts w:ascii="Garamond" w:hAnsi="Garamond"/>
          <w:lang w:val="es-ES"/>
        </w:rPr>
        <w:t xml:space="preserve"> </w:t>
      </w:r>
      <w:r w:rsidRPr="007872CF">
        <w:rPr>
          <w:rFonts w:ascii="Garamond" w:hAnsi="Garamond"/>
          <w:lang w:val="es-ES"/>
        </w:rPr>
        <w:t xml:space="preserve">las exigencias </w:t>
      </w:r>
      <w:r w:rsidR="00182504" w:rsidRPr="007872CF">
        <w:rPr>
          <w:rFonts w:ascii="Garamond" w:hAnsi="Garamond"/>
          <w:lang w:val="es-ES"/>
        </w:rPr>
        <w:t xml:space="preserve">de novedad de la sociedad de consumo, </w:t>
      </w:r>
      <w:r w:rsidR="00F97ACA">
        <w:rPr>
          <w:rFonts w:ascii="Garamond" w:hAnsi="Garamond"/>
          <w:lang w:val="es-ES"/>
        </w:rPr>
        <w:t>lo</w:t>
      </w:r>
      <w:r w:rsidR="00182504" w:rsidRPr="007872CF">
        <w:rPr>
          <w:rFonts w:ascii="Garamond" w:hAnsi="Garamond"/>
          <w:lang w:val="es-ES"/>
        </w:rPr>
        <w:t xml:space="preserve"> que conduce a la superproducción</w:t>
      </w:r>
      <w:r w:rsidR="00450850">
        <w:rPr>
          <w:rFonts w:ascii="Garamond" w:hAnsi="Garamond"/>
          <w:lang w:val="es-ES"/>
        </w:rPr>
        <w:t>. Esto hace que los grandes conglomerados editoriales apuesten por autores consagrados, que garanticen la inversión,</w:t>
      </w:r>
      <w:r w:rsidR="00182504" w:rsidRPr="007872CF">
        <w:rPr>
          <w:rFonts w:ascii="Garamond" w:hAnsi="Garamond"/>
          <w:lang w:val="es-ES"/>
        </w:rPr>
        <w:t xml:space="preserve"> y </w:t>
      </w:r>
      <w:r w:rsidR="00450850">
        <w:rPr>
          <w:rFonts w:ascii="Garamond" w:hAnsi="Garamond"/>
          <w:lang w:val="es-ES"/>
        </w:rPr>
        <w:t>quede muy poco</w:t>
      </w:r>
      <w:r w:rsidR="00182504" w:rsidRPr="007872CF">
        <w:rPr>
          <w:rFonts w:ascii="Garamond" w:hAnsi="Garamond"/>
          <w:lang w:val="es-ES"/>
        </w:rPr>
        <w:t xml:space="preserve"> espacio, a nivel mundial, </w:t>
      </w:r>
      <w:r w:rsidR="00450850">
        <w:rPr>
          <w:rFonts w:ascii="Garamond" w:hAnsi="Garamond"/>
          <w:lang w:val="es-ES"/>
        </w:rPr>
        <w:t>par</w:t>
      </w:r>
      <w:r w:rsidR="00182504" w:rsidRPr="007872CF">
        <w:rPr>
          <w:rFonts w:ascii="Garamond" w:hAnsi="Garamond"/>
          <w:lang w:val="es-ES"/>
        </w:rPr>
        <w:t>a</w:t>
      </w:r>
      <w:r w:rsidR="00450850">
        <w:rPr>
          <w:rFonts w:ascii="Garamond" w:hAnsi="Garamond"/>
          <w:lang w:val="es-ES"/>
        </w:rPr>
        <w:t xml:space="preserve"> los</w:t>
      </w:r>
      <w:r w:rsidR="00182504" w:rsidRPr="007872CF">
        <w:rPr>
          <w:rFonts w:ascii="Garamond" w:hAnsi="Garamond"/>
          <w:lang w:val="es-ES"/>
        </w:rPr>
        <w:t xml:space="preserve"> autores noveles.</w:t>
      </w:r>
    </w:p>
    <w:p w14:paraId="7ABA9377" w14:textId="77777777" w:rsidR="004363BC" w:rsidRPr="007872CF" w:rsidRDefault="004363BC" w:rsidP="005A2354">
      <w:pPr>
        <w:spacing w:after="120" w:line="288" w:lineRule="auto"/>
        <w:ind w:right="67" w:firstLine="284"/>
        <w:jc w:val="both"/>
        <w:rPr>
          <w:rFonts w:ascii="Garamond" w:hAnsi="Garamond"/>
          <w:lang w:val="es-ES"/>
        </w:rPr>
      </w:pPr>
    </w:p>
    <w:p w14:paraId="40B9CD3E" w14:textId="644F866E" w:rsidR="00560311" w:rsidRPr="007872CF" w:rsidRDefault="00B97676" w:rsidP="005A2354">
      <w:pPr>
        <w:spacing w:after="120" w:line="288" w:lineRule="auto"/>
        <w:ind w:right="67" w:firstLine="284"/>
        <w:jc w:val="both"/>
        <w:rPr>
          <w:rFonts w:ascii="Garamond" w:hAnsi="Garamond"/>
          <w:lang w:val="es-ES"/>
        </w:rPr>
      </w:pPr>
      <w:r w:rsidRPr="007872CF">
        <w:rPr>
          <w:rFonts w:ascii="Garamond" w:hAnsi="Garamond"/>
          <w:lang w:val="es-ES"/>
        </w:rPr>
        <w:t>Estas reflexiones</w:t>
      </w:r>
      <w:r w:rsidR="00CE15B0">
        <w:rPr>
          <w:rFonts w:ascii="Garamond" w:hAnsi="Garamond"/>
          <w:lang w:val="es-ES"/>
        </w:rPr>
        <w:t xml:space="preserve">, </w:t>
      </w:r>
      <w:r w:rsidR="000235DD" w:rsidRPr="007872CF">
        <w:rPr>
          <w:rFonts w:ascii="Garamond" w:hAnsi="Garamond"/>
          <w:lang w:val="es-ES"/>
        </w:rPr>
        <w:t>que se mantienen en la segunda pregunta</w:t>
      </w:r>
      <w:r w:rsidR="00CE15B0">
        <w:rPr>
          <w:rFonts w:ascii="Garamond" w:hAnsi="Garamond"/>
          <w:lang w:val="es-ES"/>
        </w:rPr>
        <w:t>,</w:t>
      </w:r>
      <w:r w:rsidRPr="007872CF">
        <w:rPr>
          <w:rFonts w:ascii="Garamond" w:hAnsi="Garamond"/>
          <w:lang w:val="es-ES"/>
        </w:rPr>
        <w:t xml:space="preserve"> dan paso de manera natural al propósito práctico de Ana Gallego</w:t>
      </w:r>
      <w:r w:rsidR="00CE15B0">
        <w:rPr>
          <w:rFonts w:ascii="Garamond" w:hAnsi="Garamond"/>
          <w:lang w:val="es-ES"/>
        </w:rPr>
        <w:t>,</w:t>
      </w:r>
      <w:r w:rsidRPr="007872CF">
        <w:rPr>
          <w:rFonts w:ascii="Garamond" w:hAnsi="Garamond"/>
          <w:lang w:val="es-ES"/>
        </w:rPr>
        <w:t xml:space="preserve"> que</w:t>
      </w:r>
      <w:r w:rsidR="00CE15B0">
        <w:rPr>
          <w:rFonts w:ascii="Garamond" w:hAnsi="Garamond"/>
          <w:lang w:val="es-ES"/>
        </w:rPr>
        <w:t xml:space="preserve"> </w:t>
      </w:r>
      <w:r w:rsidR="001E5BC5" w:rsidRPr="007872CF">
        <w:rPr>
          <w:rFonts w:ascii="Garamond" w:hAnsi="Garamond"/>
          <w:lang w:val="es-ES"/>
        </w:rPr>
        <w:t>elige para su análisis</w:t>
      </w:r>
      <w:r w:rsidR="00CE15B0">
        <w:rPr>
          <w:rFonts w:ascii="Garamond" w:hAnsi="Garamond"/>
          <w:lang w:val="es-ES"/>
        </w:rPr>
        <w:t xml:space="preserve"> una serie de</w:t>
      </w:r>
      <w:r w:rsidR="001E5BC5" w:rsidRPr="007872CF">
        <w:rPr>
          <w:rFonts w:ascii="Garamond" w:hAnsi="Garamond"/>
          <w:lang w:val="es-ES"/>
        </w:rPr>
        <w:t xml:space="preserve"> primeras </w:t>
      </w:r>
      <w:r w:rsidR="00E35452" w:rsidRPr="007872CF">
        <w:rPr>
          <w:rFonts w:ascii="Garamond" w:hAnsi="Garamond"/>
          <w:lang w:val="es-ES"/>
        </w:rPr>
        <w:t>novela</w:t>
      </w:r>
      <w:r w:rsidR="001E5BC5" w:rsidRPr="007872CF">
        <w:rPr>
          <w:rFonts w:ascii="Garamond" w:hAnsi="Garamond"/>
          <w:lang w:val="es-ES"/>
        </w:rPr>
        <w:t xml:space="preserve">s de </w:t>
      </w:r>
      <w:r w:rsidR="00E35452" w:rsidRPr="007872CF">
        <w:rPr>
          <w:rFonts w:ascii="Garamond" w:hAnsi="Garamond"/>
          <w:lang w:val="es-ES"/>
        </w:rPr>
        <w:t>escrito</w:t>
      </w:r>
      <w:r w:rsidR="001E5BC5" w:rsidRPr="007872CF">
        <w:rPr>
          <w:rFonts w:ascii="Garamond" w:hAnsi="Garamond"/>
          <w:lang w:val="es-ES"/>
        </w:rPr>
        <w:t>res argentinos</w:t>
      </w:r>
      <w:r w:rsidR="007872CF" w:rsidRPr="007872CF">
        <w:rPr>
          <w:rFonts w:ascii="Garamond" w:hAnsi="Garamond"/>
          <w:lang w:val="es-ES"/>
        </w:rPr>
        <w:t xml:space="preserve">, en su mayoría </w:t>
      </w:r>
      <w:r w:rsidR="00606D18" w:rsidRPr="007872CF">
        <w:rPr>
          <w:rFonts w:ascii="Garamond" w:hAnsi="Garamond"/>
          <w:lang w:val="es-ES"/>
        </w:rPr>
        <w:t>publica</w:t>
      </w:r>
      <w:r w:rsidR="00732763" w:rsidRPr="007872CF">
        <w:rPr>
          <w:rFonts w:ascii="Garamond" w:hAnsi="Garamond"/>
          <w:lang w:val="es-ES"/>
        </w:rPr>
        <w:t>das</w:t>
      </w:r>
      <w:r w:rsidR="00606D18" w:rsidRPr="007872CF">
        <w:rPr>
          <w:rFonts w:ascii="Garamond" w:hAnsi="Garamond"/>
          <w:lang w:val="es-ES"/>
        </w:rPr>
        <w:t xml:space="preserve"> en editoriales independientes</w:t>
      </w:r>
      <w:r w:rsidR="00732763" w:rsidRPr="007872CF">
        <w:rPr>
          <w:rFonts w:ascii="Garamond" w:hAnsi="Garamond"/>
          <w:lang w:val="es-ES"/>
        </w:rPr>
        <w:t>. Un corpus así</w:t>
      </w:r>
      <w:r w:rsidR="001E5BC5" w:rsidRPr="007872CF">
        <w:rPr>
          <w:rFonts w:ascii="Garamond" w:hAnsi="Garamond"/>
          <w:lang w:val="es-ES"/>
        </w:rPr>
        <w:t xml:space="preserve"> refleja</w:t>
      </w:r>
      <w:r w:rsidR="00606D18" w:rsidRPr="007872CF">
        <w:rPr>
          <w:rFonts w:ascii="Garamond" w:hAnsi="Garamond"/>
          <w:lang w:val="es-ES"/>
        </w:rPr>
        <w:t xml:space="preserve">, </w:t>
      </w:r>
      <w:r w:rsidR="001E5BC5" w:rsidRPr="007872CF">
        <w:rPr>
          <w:rFonts w:ascii="Garamond" w:hAnsi="Garamond"/>
          <w:lang w:val="es-ES"/>
        </w:rPr>
        <w:t xml:space="preserve">sin la contaminación que la necesidad de ser visible impone, la relación que los </w:t>
      </w:r>
      <w:r w:rsidR="00732763" w:rsidRPr="007872CF">
        <w:rPr>
          <w:rFonts w:ascii="Garamond" w:hAnsi="Garamond"/>
          <w:lang w:val="es-ES"/>
        </w:rPr>
        <w:t>autores</w:t>
      </w:r>
      <w:r w:rsidR="001E5BC5" w:rsidRPr="007872CF">
        <w:rPr>
          <w:rFonts w:ascii="Garamond" w:hAnsi="Garamond"/>
          <w:lang w:val="es-ES"/>
        </w:rPr>
        <w:t xml:space="preserve"> tienen con su literatura nacional y</w:t>
      </w:r>
      <w:r w:rsidR="00CE15B0">
        <w:rPr>
          <w:rFonts w:ascii="Garamond" w:hAnsi="Garamond"/>
          <w:lang w:val="es-ES"/>
        </w:rPr>
        <w:t>, a la vez, con</w:t>
      </w:r>
      <w:r w:rsidR="001E5BC5" w:rsidRPr="007872CF">
        <w:rPr>
          <w:rFonts w:ascii="Garamond" w:hAnsi="Garamond"/>
          <w:lang w:val="es-ES"/>
        </w:rPr>
        <w:t xml:space="preserve"> el canon mundial.</w:t>
      </w:r>
      <w:r w:rsidR="00E35452" w:rsidRPr="007872CF">
        <w:rPr>
          <w:rFonts w:ascii="Garamond" w:hAnsi="Garamond"/>
          <w:lang w:val="es-ES"/>
        </w:rPr>
        <w:t xml:space="preserve"> </w:t>
      </w:r>
    </w:p>
    <w:p w14:paraId="0215FF55" w14:textId="56D9B80A" w:rsidR="00EC3365" w:rsidRDefault="00732763" w:rsidP="001B56AB">
      <w:pPr>
        <w:spacing w:after="120" w:line="288" w:lineRule="auto"/>
        <w:ind w:right="67" w:firstLine="284"/>
        <w:jc w:val="both"/>
        <w:rPr>
          <w:rFonts w:ascii="Garamond" w:hAnsi="Garamond"/>
          <w:lang w:val="es-ES"/>
        </w:rPr>
      </w:pPr>
      <w:r w:rsidRPr="007872CF">
        <w:rPr>
          <w:rFonts w:ascii="Garamond" w:hAnsi="Garamond"/>
          <w:lang w:val="es-ES"/>
        </w:rPr>
        <w:t>L</w:t>
      </w:r>
      <w:r w:rsidR="00C74319">
        <w:rPr>
          <w:rFonts w:ascii="Garamond" w:hAnsi="Garamond"/>
          <w:lang w:val="es-ES"/>
        </w:rPr>
        <w:t>os miembros de l</w:t>
      </w:r>
      <w:r w:rsidRPr="007872CF">
        <w:rPr>
          <w:rFonts w:ascii="Garamond" w:hAnsi="Garamond"/>
          <w:lang w:val="es-ES"/>
        </w:rPr>
        <w:t xml:space="preserve">a generación escogida (nacidos en los años </w:t>
      </w:r>
      <w:r w:rsidR="00450850">
        <w:rPr>
          <w:rFonts w:ascii="Garamond" w:hAnsi="Garamond"/>
          <w:lang w:val="es-ES"/>
        </w:rPr>
        <w:t>60</w:t>
      </w:r>
      <w:r w:rsidRPr="007872CF">
        <w:rPr>
          <w:rFonts w:ascii="Garamond" w:hAnsi="Garamond"/>
          <w:lang w:val="es-ES"/>
        </w:rPr>
        <w:t xml:space="preserve"> y </w:t>
      </w:r>
      <w:r w:rsidR="00450850">
        <w:rPr>
          <w:rFonts w:ascii="Garamond" w:hAnsi="Garamond"/>
          <w:lang w:val="es-ES"/>
        </w:rPr>
        <w:t>7</w:t>
      </w:r>
      <w:r w:rsidRPr="007872CF">
        <w:rPr>
          <w:rFonts w:ascii="Garamond" w:hAnsi="Garamond"/>
          <w:lang w:val="es-ES"/>
        </w:rPr>
        <w:t>0)</w:t>
      </w:r>
      <w:r w:rsidR="005A2354" w:rsidRPr="007872CF">
        <w:rPr>
          <w:rFonts w:ascii="Garamond" w:hAnsi="Garamond"/>
          <w:lang w:val="es-ES"/>
        </w:rPr>
        <w:t>, de una</w:t>
      </w:r>
      <w:r w:rsidR="00BE0EB6" w:rsidRPr="007872CF">
        <w:rPr>
          <w:rFonts w:ascii="Garamond" w:hAnsi="Garamond"/>
          <w:lang w:val="es-ES"/>
        </w:rPr>
        <w:t xml:space="preserve"> amplia</w:t>
      </w:r>
      <w:r w:rsidR="005A2354" w:rsidRPr="007872CF">
        <w:rPr>
          <w:rFonts w:ascii="Garamond" w:hAnsi="Garamond"/>
          <w:lang w:val="es-ES"/>
        </w:rPr>
        <w:t xml:space="preserve"> </w:t>
      </w:r>
      <w:r w:rsidR="005A2354" w:rsidRPr="007872CF">
        <w:rPr>
          <w:rFonts w:ascii="Garamond" w:hAnsi="Garamond"/>
          <w:lang w:val="es-ES"/>
        </w:rPr>
        <w:t>formación cultural</w:t>
      </w:r>
      <w:r w:rsidR="00BE0EB6" w:rsidRPr="007872CF">
        <w:rPr>
          <w:rFonts w:ascii="Garamond" w:hAnsi="Garamond"/>
          <w:lang w:val="es-ES"/>
        </w:rPr>
        <w:t xml:space="preserve"> y</w:t>
      </w:r>
      <w:r w:rsidR="005A2354" w:rsidRPr="007872CF">
        <w:rPr>
          <w:rFonts w:ascii="Garamond" w:hAnsi="Garamond"/>
          <w:lang w:val="es-ES"/>
        </w:rPr>
        <w:t xml:space="preserve"> que conoce</w:t>
      </w:r>
      <w:r w:rsidR="00450850">
        <w:rPr>
          <w:rFonts w:ascii="Garamond" w:hAnsi="Garamond"/>
          <w:lang w:val="es-ES"/>
        </w:rPr>
        <w:t>n</w:t>
      </w:r>
      <w:r w:rsidR="005A2354" w:rsidRPr="007872CF">
        <w:rPr>
          <w:rFonts w:ascii="Garamond" w:hAnsi="Garamond"/>
          <w:lang w:val="es-ES"/>
        </w:rPr>
        <w:t xml:space="preserve"> las preferencias de lo transnacional</w:t>
      </w:r>
      <w:r w:rsidR="00BE0EB6" w:rsidRPr="007872CF">
        <w:rPr>
          <w:rFonts w:ascii="Garamond" w:hAnsi="Garamond"/>
          <w:lang w:val="es-ES"/>
        </w:rPr>
        <w:t xml:space="preserve"> -</w:t>
      </w:r>
      <w:r w:rsidRPr="007872CF">
        <w:rPr>
          <w:rFonts w:ascii="Garamond" w:hAnsi="Garamond"/>
          <w:lang w:val="es-ES"/>
        </w:rPr>
        <w:t xml:space="preserve">lo que se presupone un entendimiento de cómo funciona la inserción de la literatura argentina en el </w:t>
      </w:r>
      <w:r w:rsidR="00F97ACA">
        <w:rPr>
          <w:rFonts w:ascii="Garamond" w:hAnsi="Garamond"/>
          <w:lang w:val="es-ES"/>
        </w:rPr>
        <w:t>mercado</w:t>
      </w:r>
      <w:r w:rsidRPr="007872CF">
        <w:rPr>
          <w:rFonts w:ascii="Garamond" w:hAnsi="Garamond"/>
          <w:lang w:val="es-ES"/>
        </w:rPr>
        <w:t xml:space="preserve"> internacional</w:t>
      </w:r>
      <w:r w:rsidR="00BE0EB6" w:rsidRPr="007872CF">
        <w:rPr>
          <w:rFonts w:ascii="Garamond" w:hAnsi="Garamond"/>
          <w:lang w:val="es-ES"/>
        </w:rPr>
        <w:t>-</w:t>
      </w:r>
      <w:r w:rsidR="00CE15B0">
        <w:rPr>
          <w:rFonts w:ascii="Garamond" w:hAnsi="Garamond"/>
          <w:lang w:val="es-ES"/>
        </w:rPr>
        <w:t>,</w:t>
      </w:r>
      <w:r w:rsidR="00E9589E" w:rsidRPr="007872CF">
        <w:rPr>
          <w:rFonts w:ascii="Garamond" w:hAnsi="Garamond"/>
          <w:lang w:val="es-ES"/>
        </w:rPr>
        <w:t xml:space="preserve"> asist</w:t>
      </w:r>
      <w:r w:rsidR="00BE0EB6" w:rsidRPr="007872CF">
        <w:rPr>
          <w:rFonts w:ascii="Garamond" w:hAnsi="Garamond"/>
          <w:lang w:val="es-ES"/>
        </w:rPr>
        <w:t>e</w:t>
      </w:r>
      <w:r w:rsidR="00C74319">
        <w:rPr>
          <w:rFonts w:ascii="Garamond" w:hAnsi="Garamond"/>
          <w:lang w:val="es-ES"/>
        </w:rPr>
        <w:t>n</w:t>
      </w:r>
      <w:r w:rsidR="00BE0EB6" w:rsidRPr="007872CF">
        <w:rPr>
          <w:rFonts w:ascii="Garamond" w:hAnsi="Garamond"/>
          <w:lang w:val="es-ES"/>
        </w:rPr>
        <w:t xml:space="preserve"> constantemente</w:t>
      </w:r>
      <w:r w:rsidR="00E9589E" w:rsidRPr="007872CF">
        <w:rPr>
          <w:rFonts w:ascii="Garamond" w:hAnsi="Garamond"/>
          <w:lang w:val="es-ES"/>
        </w:rPr>
        <w:t xml:space="preserve"> a presentaciones</w:t>
      </w:r>
      <w:r w:rsidR="00BE0EB6" w:rsidRPr="007872CF">
        <w:rPr>
          <w:rFonts w:ascii="Garamond" w:hAnsi="Garamond"/>
          <w:lang w:val="es-ES"/>
        </w:rPr>
        <w:t>,</w:t>
      </w:r>
      <w:r w:rsidR="00E9589E" w:rsidRPr="007872CF">
        <w:rPr>
          <w:rFonts w:ascii="Garamond" w:hAnsi="Garamond"/>
          <w:lang w:val="es-ES"/>
        </w:rPr>
        <w:t xml:space="preserve"> ejerc</w:t>
      </w:r>
      <w:r w:rsidR="00BE0EB6" w:rsidRPr="007872CF">
        <w:rPr>
          <w:rFonts w:ascii="Garamond" w:hAnsi="Garamond"/>
          <w:lang w:val="es-ES"/>
        </w:rPr>
        <w:t>en</w:t>
      </w:r>
      <w:r w:rsidR="00E9589E" w:rsidRPr="007872CF">
        <w:rPr>
          <w:rFonts w:ascii="Garamond" w:hAnsi="Garamond"/>
          <w:lang w:val="es-ES"/>
        </w:rPr>
        <w:t xml:space="preserve"> de críticos</w:t>
      </w:r>
      <w:r w:rsidR="00BE0EB6" w:rsidRPr="007872CF">
        <w:rPr>
          <w:rFonts w:ascii="Garamond" w:hAnsi="Garamond"/>
          <w:lang w:val="es-ES"/>
        </w:rPr>
        <w:t>, periodistas y docentes,</w:t>
      </w:r>
      <w:r w:rsidR="00E9589E" w:rsidRPr="007872CF">
        <w:rPr>
          <w:rFonts w:ascii="Garamond" w:hAnsi="Garamond"/>
          <w:lang w:val="es-ES"/>
        </w:rPr>
        <w:t xml:space="preserve"> dan entrevistas</w:t>
      </w:r>
      <w:r w:rsidR="00BE0EB6" w:rsidRPr="007872CF">
        <w:rPr>
          <w:rFonts w:ascii="Garamond" w:hAnsi="Garamond"/>
          <w:lang w:val="es-ES"/>
        </w:rPr>
        <w:t>,</w:t>
      </w:r>
      <w:r w:rsidR="00E9589E" w:rsidRPr="007872CF">
        <w:rPr>
          <w:rFonts w:ascii="Garamond" w:hAnsi="Garamond"/>
          <w:lang w:val="es-ES"/>
        </w:rPr>
        <w:t xml:space="preserve"> </w:t>
      </w:r>
      <w:r w:rsidR="00BE0EB6" w:rsidRPr="007872CF">
        <w:rPr>
          <w:rFonts w:ascii="Garamond" w:hAnsi="Garamond"/>
          <w:lang w:val="es-ES"/>
        </w:rPr>
        <w:t>se hacen</w:t>
      </w:r>
      <w:r w:rsidR="00E9589E" w:rsidRPr="007872CF">
        <w:rPr>
          <w:rFonts w:ascii="Garamond" w:hAnsi="Garamond"/>
          <w:lang w:val="es-ES"/>
        </w:rPr>
        <w:t xml:space="preserve"> un hueco en el medio digital, etc., para </w:t>
      </w:r>
      <w:r w:rsidR="0030163A">
        <w:rPr>
          <w:rFonts w:ascii="Garamond" w:hAnsi="Garamond"/>
          <w:lang w:val="es-ES"/>
        </w:rPr>
        <w:t>garantizarse un puesto</w:t>
      </w:r>
      <w:r w:rsidR="00E9589E" w:rsidRPr="007872CF">
        <w:rPr>
          <w:rFonts w:ascii="Garamond" w:hAnsi="Garamond"/>
          <w:lang w:val="es-ES"/>
        </w:rPr>
        <w:t xml:space="preserve"> en el circuito literario del país. </w:t>
      </w:r>
      <w:r w:rsidR="00C74319">
        <w:rPr>
          <w:rFonts w:ascii="Garamond" w:hAnsi="Garamond"/>
          <w:lang w:val="es-ES"/>
        </w:rPr>
        <w:t>No obstante,</w:t>
      </w:r>
      <w:r w:rsidR="0030163A">
        <w:rPr>
          <w:rFonts w:ascii="Garamond" w:hAnsi="Garamond"/>
          <w:lang w:val="es-ES"/>
        </w:rPr>
        <w:t xml:space="preserve"> s</w:t>
      </w:r>
      <w:r w:rsidR="00995B0A" w:rsidRPr="007872CF">
        <w:rPr>
          <w:rFonts w:ascii="Garamond" w:hAnsi="Garamond"/>
          <w:lang w:val="es-ES"/>
        </w:rPr>
        <w:t>e encuentra</w:t>
      </w:r>
      <w:r w:rsidR="00450850">
        <w:rPr>
          <w:rFonts w:ascii="Garamond" w:hAnsi="Garamond"/>
          <w:lang w:val="es-ES"/>
        </w:rPr>
        <w:t>n</w:t>
      </w:r>
      <w:r w:rsidR="00995B0A" w:rsidRPr="007872CF">
        <w:rPr>
          <w:rFonts w:ascii="Garamond" w:hAnsi="Garamond"/>
          <w:lang w:val="es-ES"/>
        </w:rPr>
        <w:t xml:space="preserve"> profundamente atravesados por la tradición literaria nacional</w:t>
      </w:r>
      <w:r w:rsidR="00E9589E" w:rsidRPr="007872CF">
        <w:rPr>
          <w:rFonts w:ascii="Garamond" w:hAnsi="Garamond"/>
          <w:lang w:val="es-ES"/>
        </w:rPr>
        <w:t xml:space="preserve"> (demuestran en sus estéticas una tendencia</w:t>
      </w:r>
      <w:r w:rsidR="00E9589E">
        <w:rPr>
          <w:rFonts w:ascii="Garamond" w:hAnsi="Garamond"/>
          <w:lang w:val="es-ES"/>
        </w:rPr>
        <w:t xml:space="preserve"> a la temática rioplatense, al lenguaje local</w:t>
      </w:r>
      <w:r w:rsidR="00BE0EB6">
        <w:rPr>
          <w:rFonts w:ascii="Garamond" w:hAnsi="Garamond"/>
          <w:lang w:val="es-ES"/>
        </w:rPr>
        <w:t>…</w:t>
      </w:r>
      <w:r w:rsidR="00E9589E">
        <w:rPr>
          <w:rFonts w:ascii="Garamond" w:hAnsi="Garamond"/>
          <w:lang w:val="es-ES"/>
        </w:rPr>
        <w:t>)</w:t>
      </w:r>
      <w:r w:rsidR="004363BC">
        <w:rPr>
          <w:rFonts w:ascii="Garamond" w:hAnsi="Garamond"/>
          <w:lang w:val="es-ES"/>
        </w:rPr>
        <w:t>, buscando una legitimidad académica que sin una perspectiva crítica amplia les sería negada en su país</w:t>
      </w:r>
      <w:r w:rsidR="00995B0A">
        <w:rPr>
          <w:rFonts w:ascii="Garamond" w:hAnsi="Garamond"/>
          <w:lang w:val="es-ES"/>
        </w:rPr>
        <w:t>.</w:t>
      </w:r>
      <w:r w:rsidR="0030163A">
        <w:rPr>
          <w:rFonts w:ascii="Garamond" w:hAnsi="Garamond"/>
          <w:lang w:val="es-ES"/>
        </w:rPr>
        <w:t xml:space="preserve"> </w:t>
      </w:r>
    </w:p>
    <w:p w14:paraId="19E4070C" w14:textId="67BABEB2" w:rsidR="00C57368" w:rsidRPr="00E732AB" w:rsidRDefault="0030163A" w:rsidP="00C57368">
      <w:pPr>
        <w:spacing w:after="120" w:line="288" w:lineRule="auto"/>
        <w:ind w:right="67"/>
        <w:jc w:val="both"/>
        <w:rPr>
          <w:rFonts w:ascii="Garamond" w:hAnsi="Garamond"/>
          <w:lang w:val="es-ES"/>
        </w:rPr>
      </w:pPr>
      <w:r w:rsidRPr="00E732AB">
        <w:rPr>
          <w:rFonts w:ascii="Garamond" w:hAnsi="Garamond"/>
          <w:lang w:val="es-ES"/>
        </w:rPr>
        <w:t>Pero no es gracias a esta aceptación académica que los protagonistas del presente catálogo</w:t>
      </w:r>
      <w:r w:rsidR="005D5ACA" w:rsidRPr="00E732AB">
        <w:rPr>
          <w:rFonts w:ascii="Garamond" w:hAnsi="Garamond"/>
          <w:lang w:val="es-ES"/>
        </w:rPr>
        <w:t>, siendo esencialmente nacionales,</w:t>
      </w:r>
      <w:r w:rsidRPr="00E732AB">
        <w:rPr>
          <w:rFonts w:ascii="Garamond" w:hAnsi="Garamond"/>
          <w:lang w:val="es-ES"/>
        </w:rPr>
        <w:t xml:space="preserve"> consiguieron entrar con sus primeras obras en el circuito mundial, </w:t>
      </w:r>
      <w:r w:rsidR="00C57368" w:rsidRPr="00E732AB">
        <w:rPr>
          <w:rFonts w:ascii="Garamond" w:hAnsi="Garamond"/>
          <w:lang w:val="es-ES"/>
        </w:rPr>
        <w:t xml:space="preserve">pues en estos términos </w:t>
      </w:r>
    </w:p>
    <w:p w14:paraId="04FEDAEF" w14:textId="4D611105" w:rsidR="00C57368" w:rsidRPr="00E732AB" w:rsidRDefault="00C57368" w:rsidP="00F909E3">
      <w:pPr>
        <w:spacing w:after="120"/>
        <w:ind w:left="426" w:right="350"/>
        <w:jc w:val="both"/>
        <w:rPr>
          <w:rFonts w:ascii="Garamond" w:hAnsi="Garamond"/>
          <w:sz w:val="22"/>
          <w:szCs w:val="22"/>
          <w:lang w:val="es-ES"/>
        </w:rPr>
      </w:pPr>
      <w:r w:rsidRPr="00E732AB">
        <w:rPr>
          <w:rFonts w:ascii="Garamond" w:hAnsi="Garamond"/>
          <w:sz w:val="22"/>
          <w:szCs w:val="22"/>
          <w:lang w:val="es-ES"/>
        </w:rPr>
        <w:t>El valor de la juventud, de lo nuevo, se torna caduco en espera de otra publicación que confirme la promesa de un proyecto literario sólido. (</w:t>
      </w:r>
      <w:proofErr w:type="gramStart"/>
      <w:r w:rsidRPr="00E732AB">
        <w:rPr>
          <w:rFonts w:ascii="Garamond" w:hAnsi="Garamond"/>
          <w:sz w:val="22"/>
          <w:szCs w:val="22"/>
          <w:lang w:val="es-ES"/>
        </w:rPr>
        <w:t>Gallego</w:t>
      </w:r>
      <w:proofErr w:type="gramEnd"/>
      <w:r w:rsidRPr="00E732AB">
        <w:rPr>
          <w:rFonts w:ascii="Garamond" w:hAnsi="Garamond"/>
          <w:sz w:val="22"/>
          <w:szCs w:val="22"/>
          <w:lang w:val="es-ES"/>
        </w:rPr>
        <w:t xml:space="preserve"> </w:t>
      </w:r>
      <w:proofErr w:type="spellStart"/>
      <w:r w:rsidRPr="00E732AB">
        <w:rPr>
          <w:rFonts w:ascii="Garamond" w:hAnsi="Garamond"/>
          <w:sz w:val="22"/>
          <w:szCs w:val="22"/>
          <w:lang w:val="es-ES"/>
        </w:rPr>
        <w:t>Cuiñas</w:t>
      </w:r>
      <w:proofErr w:type="spellEnd"/>
      <w:r w:rsidRPr="00E732AB">
        <w:rPr>
          <w:rFonts w:ascii="Garamond" w:hAnsi="Garamond"/>
          <w:sz w:val="22"/>
          <w:szCs w:val="22"/>
          <w:lang w:val="es-ES"/>
        </w:rPr>
        <w:t>, 2019: 57)</w:t>
      </w:r>
    </w:p>
    <w:p w14:paraId="79AABC0A" w14:textId="777F4D2D" w:rsidR="001B56AB" w:rsidRPr="00E732AB" w:rsidRDefault="00C57368" w:rsidP="000269BA">
      <w:pPr>
        <w:spacing w:after="120" w:line="288" w:lineRule="auto"/>
        <w:ind w:right="67"/>
        <w:jc w:val="both"/>
        <w:rPr>
          <w:rFonts w:ascii="Garamond" w:hAnsi="Garamond"/>
          <w:sz w:val="22"/>
          <w:szCs w:val="22"/>
          <w:lang w:val="es-ES"/>
        </w:rPr>
      </w:pPr>
      <w:r w:rsidRPr="00E732AB">
        <w:rPr>
          <w:rFonts w:ascii="Garamond" w:hAnsi="Garamond"/>
          <w:lang w:val="es-ES"/>
        </w:rPr>
        <w:br/>
        <w:t>Lo que realmente contribuyó a su presencia internacional fue la importancia que</w:t>
      </w:r>
      <w:r w:rsidR="00B46B93" w:rsidRPr="00E732AB">
        <w:rPr>
          <w:rFonts w:ascii="Garamond" w:hAnsi="Garamond"/>
          <w:lang w:val="es-ES"/>
        </w:rPr>
        <w:t xml:space="preserve"> consiguieron,</w:t>
      </w:r>
      <w:r w:rsidRPr="00E732AB">
        <w:rPr>
          <w:rFonts w:ascii="Garamond" w:hAnsi="Garamond"/>
          <w:lang w:val="es-ES"/>
        </w:rPr>
        <w:t xml:space="preserve"> en </w:t>
      </w:r>
      <w:r w:rsidR="005D5ACA" w:rsidRPr="00E732AB">
        <w:rPr>
          <w:rFonts w:ascii="Garamond" w:hAnsi="Garamond"/>
          <w:lang w:val="es-ES"/>
        </w:rPr>
        <w:t xml:space="preserve">el </w:t>
      </w:r>
      <w:r w:rsidRPr="00E732AB">
        <w:rPr>
          <w:rFonts w:ascii="Garamond" w:hAnsi="Garamond"/>
          <w:lang w:val="es-ES"/>
        </w:rPr>
        <w:t>mercado interno de la Argentina</w:t>
      </w:r>
      <w:r w:rsidR="005D5ACA" w:rsidRPr="00E732AB">
        <w:rPr>
          <w:rFonts w:ascii="Garamond" w:hAnsi="Garamond"/>
          <w:lang w:val="es-ES"/>
        </w:rPr>
        <w:t>,</w:t>
      </w:r>
      <w:r w:rsidRPr="00E732AB">
        <w:rPr>
          <w:rFonts w:ascii="Garamond" w:hAnsi="Garamond"/>
          <w:lang w:val="es-ES"/>
        </w:rPr>
        <w:t xml:space="preserve"> gracias a haber sido </w:t>
      </w:r>
      <w:r w:rsidR="00B46B93" w:rsidRPr="00E732AB">
        <w:rPr>
          <w:rFonts w:ascii="Garamond" w:hAnsi="Garamond"/>
          <w:lang w:val="es-ES"/>
        </w:rPr>
        <w:t>edit</w:t>
      </w:r>
      <w:r w:rsidRPr="00E732AB">
        <w:rPr>
          <w:rFonts w:ascii="Garamond" w:hAnsi="Garamond"/>
          <w:lang w:val="es-ES"/>
        </w:rPr>
        <w:t xml:space="preserve">adas en </w:t>
      </w:r>
      <w:r w:rsidR="00450850" w:rsidRPr="00E732AB">
        <w:rPr>
          <w:rFonts w:ascii="Garamond" w:hAnsi="Garamond"/>
          <w:lang w:val="es-ES"/>
        </w:rPr>
        <w:t>sellos</w:t>
      </w:r>
      <w:r w:rsidRPr="00E732AB">
        <w:rPr>
          <w:rFonts w:ascii="Garamond" w:hAnsi="Garamond"/>
          <w:lang w:val="es-ES"/>
        </w:rPr>
        <w:t xml:space="preserve"> independientes</w:t>
      </w:r>
      <w:r w:rsidR="005D5ACA" w:rsidRPr="00E732AB">
        <w:rPr>
          <w:rFonts w:ascii="Garamond" w:hAnsi="Garamond"/>
          <w:lang w:val="es-ES"/>
        </w:rPr>
        <w:t>.</w:t>
      </w:r>
      <w:r w:rsidRPr="00E732AB">
        <w:rPr>
          <w:rFonts w:ascii="Garamond" w:hAnsi="Garamond"/>
          <w:lang w:val="es-ES"/>
        </w:rPr>
        <w:t xml:space="preserve"> </w:t>
      </w:r>
      <w:r w:rsidR="005D5ACA" w:rsidRPr="00E732AB">
        <w:rPr>
          <w:rFonts w:ascii="Garamond" w:hAnsi="Garamond"/>
          <w:lang w:val="es-ES"/>
        </w:rPr>
        <w:t>Y</w:t>
      </w:r>
      <w:r w:rsidRPr="00E732AB">
        <w:rPr>
          <w:rFonts w:ascii="Garamond" w:hAnsi="Garamond"/>
          <w:lang w:val="es-ES"/>
        </w:rPr>
        <w:t xml:space="preserve"> </w:t>
      </w:r>
      <w:r w:rsidR="00574113" w:rsidRPr="00E732AB">
        <w:rPr>
          <w:rFonts w:ascii="Garamond" w:hAnsi="Garamond"/>
          <w:lang w:val="es-ES"/>
        </w:rPr>
        <w:t>al valor político y simbólico que estas le otorgaron</w:t>
      </w:r>
      <w:r w:rsidRPr="00E732AB">
        <w:rPr>
          <w:rFonts w:ascii="Garamond" w:hAnsi="Garamond"/>
          <w:lang w:val="es-ES"/>
        </w:rPr>
        <w:t>, lo que garantizó a los grandes conglomerados europeos publicarlas como una inversión en novedad sin riesgos.</w:t>
      </w:r>
      <w:r w:rsidR="00A94A1E" w:rsidRPr="00E732AB">
        <w:rPr>
          <w:rFonts w:ascii="Garamond" w:hAnsi="Garamond"/>
          <w:lang w:val="es-ES"/>
        </w:rPr>
        <w:t xml:space="preserve"> </w:t>
      </w:r>
      <w:r w:rsidR="001B56AB" w:rsidRPr="00E732AB">
        <w:rPr>
          <w:rFonts w:ascii="Garamond" w:hAnsi="Garamond"/>
          <w:lang w:val="es-ES"/>
        </w:rPr>
        <w:t>Est</w:t>
      </w:r>
      <w:r w:rsidR="00A94A1E" w:rsidRPr="00E732AB">
        <w:rPr>
          <w:rFonts w:ascii="Garamond" w:hAnsi="Garamond"/>
          <w:lang w:val="es-ES"/>
        </w:rPr>
        <w:t>a</w:t>
      </w:r>
      <w:r w:rsidR="001B56AB" w:rsidRPr="00E732AB">
        <w:rPr>
          <w:rFonts w:ascii="Garamond" w:hAnsi="Garamond"/>
          <w:lang w:val="es-ES"/>
        </w:rPr>
        <w:t xml:space="preserve"> </w:t>
      </w:r>
      <w:r w:rsidR="00A94A1E" w:rsidRPr="00E732AB">
        <w:rPr>
          <w:rFonts w:ascii="Garamond" w:hAnsi="Garamond"/>
          <w:lang w:val="es-ES"/>
        </w:rPr>
        <w:t xml:space="preserve">acción de la edición independiente, junto a la de otros </w:t>
      </w:r>
      <w:r w:rsidR="00A94A1E" w:rsidRPr="00E732AB">
        <w:rPr>
          <w:rFonts w:ascii="Garamond" w:hAnsi="Garamond"/>
          <w:lang w:val="es-ES"/>
        </w:rPr>
        <w:lastRenderedPageBreak/>
        <w:t>mediadores “tasadores del valor”</w:t>
      </w:r>
      <w:r w:rsidR="009A2351" w:rsidRPr="00E732AB">
        <w:rPr>
          <w:rStyle w:val="Refdenotaalpie"/>
          <w:rFonts w:ascii="Garamond" w:hAnsi="Garamond"/>
          <w:lang w:val="es-ES"/>
        </w:rPr>
        <w:footnoteReference w:id="4"/>
      </w:r>
      <w:r w:rsidR="009A2351" w:rsidRPr="00E732AB">
        <w:rPr>
          <w:rFonts w:ascii="Garamond" w:hAnsi="Garamond"/>
          <w:lang w:val="es-ES"/>
        </w:rPr>
        <w:t xml:space="preserve"> </w:t>
      </w:r>
      <w:r w:rsidR="00A94A1E" w:rsidRPr="00E732AB">
        <w:rPr>
          <w:rFonts w:ascii="Garamond" w:hAnsi="Garamond"/>
          <w:lang w:val="es-ES"/>
        </w:rPr>
        <w:t>de la literatura argentina</w:t>
      </w:r>
      <w:r w:rsidR="00574113" w:rsidRPr="00E732AB">
        <w:rPr>
          <w:rFonts w:ascii="Garamond" w:hAnsi="Garamond"/>
          <w:lang w:val="es-ES"/>
        </w:rPr>
        <w:t xml:space="preserve">, reconcilia al mercado con lo intelectual, </w:t>
      </w:r>
      <w:r w:rsidR="009E0851" w:rsidRPr="00E732AB">
        <w:rPr>
          <w:rFonts w:ascii="Garamond" w:hAnsi="Garamond"/>
          <w:lang w:val="es-ES"/>
        </w:rPr>
        <w:t>como auténtico</w:t>
      </w:r>
      <w:r w:rsidR="00574113" w:rsidRPr="00E732AB">
        <w:rPr>
          <w:rFonts w:ascii="Garamond" w:hAnsi="Garamond"/>
          <w:lang w:val="es-ES"/>
        </w:rPr>
        <w:t xml:space="preserve"> impulso para cruzar fronteras</w:t>
      </w:r>
      <w:r w:rsidR="00655F7D" w:rsidRPr="00E732AB">
        <w:rPr>
          <w:rFonts w:ascii="Garamond" w:hAnsi="Garamond"/>
          <w:lang w:val="es-ES"/>
        </w:rPr>
        <w:t xml:space="preserve"> y ganar visibilidad con respecto a otras literaturas “latinoamericanas”</w:t>
      </w:r>
      <w:r w:rsidR="009E0851" w:rsidRPr="00E732AB">
        <w:rPr>
          <w:rFonts w:ascii="Garamond" w:hAnsi="Garamond"/>
          <w:lang w:val="es-ES"/>
        </w:rPr>
        <w:t>;</w:t>
      </w:r>
      <w:r w:rsidR="009A2351" w:rsidRPr="00E732AB">
        <w:rPr>
          <w:rFonts w:ascii="Garamond" w:hAnsi="Garamond"/>
          <w:lang w:val="es-ES"/>
        </w:rPr>
        <w:t xml:space="preserve"> pero también</w:t>
      </w:r>
      <w:r w:rsidR="009E0851" w:rsidRPr="00E732AB">
        <w:rPr>
          <w:rFonts w:ascii="Garamond" w:hAnsi="Garamond"/>
          <w:lang w:val="es-ES"/>
        </w:rPr>
        <w:t xml:space="preserve"> pone al</w:t>
      </w:r>
      <w:r w:rsidR="009A2351" w:rsidRPr="00E732AB">
        <w:rPr>
          <w:rFonts w:ascii="Garamond" w:hAnsi="Garamond"/>
          <w:lang w:val="es-ES"/>
        </w:rPr>
        <w:t xml:space="preserve"> descub</w:t>
      </w:r>
      <w:r w:rsidR="009E0851" w:rsidRPr="00E732AB">
        <w:rPr>
          <w:rFonts w:ascii="Garamond" w:hAnsi="Garamond"/>
          <w:lang w:val="es-ES"/>
        </w:rPr>
        <w:t>ierto</w:t>
      </w:r>
      <w:r w:rsidR="009A2351" w:rsidRPr="00E732AB">
        <w:rPr>
          <w:rFonts w:ascii="Garamond" w:hAnsi="Garamond"/>
          <w:lang w:val="es-ES"/>
        </w:rPr>
        <w:t xml:space="preserve"> que lo local y lo mundial son solo una posición teórica</w:t>
      </w:r>
      <w:r w:rsidR="00450850" w:rsidRPr="00E732AB">
        <w:rPr>
          <w:rFonts w:ascii="Garamond" w:hAnsi="Garamond"/>
          <w:lang w:val="es-ES"/>
        </w:rPr>
        <w:t>, ya sea desde la lectura (</w:t>
      </w:r>
      <w:r w:rsidR="000269BA" w:rsidRPr="00E732AB">
        <w:rPr>
          <w:rFonts w:ascii="Garamond" w:hAnsi="Garamond"/>
          <w:lang w:val="es-ES"/>
        </w:rPr>
        <w:t xml:space="preserve">como pensaba </w:t>
      </w:r>
      <w:r w:rsidR="00450850" w:rsidRPr="00E732AB">
        <w:rPr>
          <w:rFonts w:ascii="Garamond" w:hAnsi="Garamond"/>
          <w:lang w:val="es-ES"/>
        </w:rPr>
        <w:t>Piglia) o desde la escritura (</w:t>
      </w:r>
      <w:r w:rsidR="000269BA" w:rsidRPr="00E732AB">
        <w:rPr>
          <w:rFonts w:ascii="Garamond" w:hAnsi="Garamond"/>
          <w:lang w:val="es-ES"/>
        </w:rPr>
        <w:t xml:space="preserve">como afirmaba </w:t>
      </w:r>
      <w:r w:rsidR="00450850" w:rsidRPr="00E732AB">
        <w:rPr>
          <w:rFonts w:ascii="Garamond" w:hAnsi="Garamond"/>
          <w:lang w:val="es-ES"/>
        </w:rPr>
        <w:t>Saer)</w:t>
      </w:r>
      <w:r w:rsidR="00574113" w:rsidRPr="00E732AB">
        <w:rPr>
          <w:rFonts w:ascii="Garamond" w:hAnsi="Garamond"/>
          <w:lang w:val="es-ES"/>
        </w:rPr>
        <w:t>.</w:t>
      </w:r>
      <w:r w:rsidR="009A2351" w:rsidRPr="00E732AB">
        <w:rPr>
          <w:rFonts w:ascii="Garamond" w:hAnsi="Garamond"/>
          <w:lang w:val="es-ES"/>
        </w:rPr>
        <w:t xml:space="preserve"> </w:t>
      </w:r>
    </w:p>
    <w:p w14:paraId="0978BBEF" w14:textId="77777777" w:rsidR="00017FFE" w:rsidRPr="00E732AB" w:rsidRDefault="00017FFE" w:rsidP="001B56AB">
      <w:pPr>
        <w:spacing w:after="120" w:line="288" w:lineRule="auto"/>
        <w:ind w:right="67"/>
        <w:jc w:val="both"/>
        <w:rPr>
          <w:rFonts w:ascii="Garamond" w:hAnsi="Garamond"/>
          <w:lang w:val="es-ES"/>
        </w:rPr>
      </w:pPr>
    </w:p>
    <w:p w14:paraId="7D57B5CE" w14:textId="5825F456" w:rsidR="007B4645" w:rsidRPr="00E732AB" w:rsidRDefault="00843353" w:rsidP="00843353">
      <w:pPr>
        <w:spacing w:after="120" w:line="288" w:lineRule="auto"/>
        <w:ind w:right="67" w:firstLine="284"/>
        <w:jc w:val="both"/>
        <w:rPr>
          <w:rFonts w:ascii="Garamond" w:hAnsi="Garamond"/>
          <w:lang w:val="es-ES"/>
        </w:rPr>
      </w:pPr>
      <w:r w:rsidRPr="00E732AB">
        <w:rPr>
          <w:rFonts w:ascii="Garamond" w:hAnsi="Garamond"/>
          <w:lang w:val="es-ES"/>
        </w:rPr>
        <w:t xml:space="preserve">Dentro de la idea de </w:t>
      </w:r>
      <w:r w:rsidR="000269BA" w:rsidRPr="00E732AB">
        <w:rPr>
          <w:rFonts w:ascii="Garamond" w:hAnsi="Garamond"/>
          <w:lang w:val="es-ES"/>
        </w:rPr>
        <w:t>pertenencia a</w:t>
      </w:r>
      <w:r w:rsidRPr="00E732AB">
        <w:rPr>
          <w:rFonts w:ascii="Garamond" w:hAnsi="Garamond"/>
          <w:lang w:val="es-ES"/>
        </w:rPr>
        <w:t xml:space="preserve"> un discurso, </w:t>
      </w:r>
      <w:r w:rsidR="00017FFE" w:rsidRPr="00E732AB">
        <w:rPr>
          <w:rFonts w:ascii="Garamond" w:hAnsi="Garamond"/>
          <w:lang w:val="es-ES"/>
        </w:rPr>
        <w:t>y</w:t>
      </w:r>
      <w:r w:rsidRPr="00E732AB">
        <w:rPr>
          <w:rFonts w:ascii="Garamond" w:hAnsi="Garamond"/>
          <w:lang w:val="es-ES"/>
        </w:rPr>
        <w:t xml:space="preserve">a en la tercera pregunta, las </w:t>
      </w:r>
      <w:r w:rsidR="001075AA" w:rsidRPr="00E732AB">
        <w:rPr>
          <w:rFonts w:ascii="Garamond" w:hAnsi="Garamond"/>
          <w:lang w:val="es-ES"/>
        </w:rPr>
        <w:t>“</w:t>
      </w:r>
      <w:r w:rsidRPr="00E732AB">
        <w:rPr>
          <w:rFonts w:ascii="Garamond" w:hAnsi="Garamond"/>
          <w:lang w:val="es-ES"/>
        </w:rPr>
        <w:t>novelas argentinas del siglo 21</w:t>
      </w:r>
      <w:r w:rsidR="001075AA" w:rsidRPr="00E732AB">
        <w:rPr>
          <w:rFonts w:ascii="Garamond" w:hAnsi="Garamond"/>
          <w:lang w:val="es-ES"/>
        </w:rPr>
        <w:t>”</w:t>
      </w:r>
      <w:r w:rsidRPr="00E732AB">
        <w:rPr>
          <w:rFonts w:ascii="Garamond" w:hAnsi="Garamond"/>
          <w:lang w:val="es-ES"/>
        </w:rPr>
        <w:t xml:space="preserve"> nos proponen un último reto: leer lo nuevo en </w:t>
      </w:r>
      <w:r w:rsidR="00017FFE" w:rsidRPr="00E732AB">
        <w:rPr>
          <w:rFonts w:ascii="Garamond" w:hAnsi="Garamond"/>
          <w:lang w:val="es-ES"/>
        </w:rPr>
        <w:t>A</w:t>
      </w:r>
      <w:r w:rsidRPr="00E732AB">
        <w:rPr>
          <w:rFonts w:ascii="Garamond" w:hAnsi="Garamond"/>
          <w:lang w:val="es-ES"/>
        </w:rPr>
        <w:t>rgentina, además de a través de lo</w:t>
      </w:r>
      <w:r w:rsidR="00655F7D" w:rsidRPr="00E732AB">
        <w:rPr>
          <w:rFonts w:ascii="Garamond" w:hAnsi="Garamond"/>
          <w:lang w:val="es-ES"/>
        </w:rPr>
        <w:t xml:space="preserve"> joven</w:t>
      </w:r>
      <w:r w:rsidRPr="00E732AB">
        <w:rPr>
          <w:rFonts w:ascii="Garamond" w:hAnsi="Garamond"/>
          <w:lang w:val="es-ES"/>
        </w:rPr>
        <w:t xml:space="preserve">, de la literatura escrita en femenino. </w:t>
      </w:r>
      <w:r w:rsidR="00AF7D9A" w:rsidRPr="00E732AB">
        <w:rPr>
          <w:rFonts w:ascii="Garamond" w:hAnsi="Garamond"/>
          <w:lang w:val="es-ES"/>
        </w:rPr>
        <w:t>E</w:t>
      </w:r>
      <w:r w:rsidR="00D42FD7" w:rsidRPr="00E732AB">
        <w:rPr>
          <w:rFonts w:ascii="Garamond" w:hAnsi="Garamond"/>
          <w:lang w:val="es-ES"/>
        </w:rPr>
        <w:t>l principal giro estético</w:t>
      </w:r>
      <w:r w:rsidR="00D42FD7" w:rsidRPr="00E732AB">
        <w:rPr>
          <w:rStyle w:val="Refdenotaalpie"/>
          <w:rFonts w:ascii="Garamond" w:hAnsi="Garamond"/>
          <w:lang w:val="es-ES"/>
        </w:rPr>
        <w:footnoteReference w:id="5"/>
      </w:r>
      <w:r w:rsidR="00D42FD7" w:rsidRPr="00E732AB">
        <w:rPr>
          <w:rFonts w:ascii="Garamond" w:hAnsi="Garamond"/>
          <w:lang w:val="es-ES"/>
        </w:rPr>
        <w:t xml:space="preserve"> que defiende el ensayo, y que cierra el libro, </w:t>
      </w:r>
      <w:r w:rsidR="00607605" w:rsidRPr="00E732AB">
        <w:rPr>
          <w:rFonts w:ascii="Garamond" w:hAnsi="Garamond"/>
          <w:lang w:val="es-ES"/>
        </w:rPr>
        <w:t>es el feminista</w:t>
      </w:r>
      <w:r w:rsidRPr="00E732AB">
        <w:rPr>
          <w:rFonts w:ascii="Garamond" w:hAnsi="Garamond"/>
          <w:lang w:val="es-ES"/>
        </w:rPr>
        <w:t xml:space="preserve">, una corriente que se inició en los años 80 y que ha alcanzado un alto nivel de legitimidad </w:t>
      </w:r>
      <w:r w:rsidR="007B4645" w:rsidRPr="00E732AB">
        <w:rPr>
          <w:rFonts w:ascii="Garamond" w:hAnsi="Garamond"/>
          <w:lang w:val="es-ES"/>
        </w:rPr>
        <w:t xml:space="preserve">tanto a nivel académico (posturas críticas, relevancia de la mujer en la Academia) como de mercado (publicación y </w:t>
      </w:r>
      <w:r w:rsidR="000269BA" w:rsidRPr="00E732AB">
        <w:rPr>
          <w:rFonts w:ascii="Garamond" w:hAnsi="Garamond"/>
          <w:lang w:val="es-ES"/>
        </w:rPr>
        <w:t>consumo</w:t>
      </w:r>
      <w:r w:rsidR="007B4645" w:rsidRPr="00E732AB">
        <w:rPr>
          <w:rFonts w:ascii="Garamond" w:hAnsi="Garamond"/>
          <w:lang w:val="es-ES"/>
        </w:rPr>
        <w:t xml:space="preserve"> de</w:t>
      </w:r>
      <w:r w:rsidR="000269BA" w:rsidRPr="00E732AB">
        <w:rPr>
          <w:rFonts w:ascii="Garamond" w:hAnsi="Garamond"/>
          <w:lang w:val="es-ES"/>
        </w:rPr>
        <w:t xml:space="preserve"> obras de</w:t>
      </w:r>
      <w:r w:rsidR="007B4645" w:rsidRPr="00E732AB">
        <w:rPr>
          <w:rFonts w:ascii="Garamond" w:hAnsi="Garamond"/>
          <w:lang w:val="es-ES"/>
        </w:rPr>
        <w:t xml:space="preserve"> escritoras)</w:t>
      </w:r>
      <w:r w:rsidR="00607605" w:rsidRPr="00E732AB">
        <w:rPr>
          <w:rFonts w:ascii="Garamond" w:hAnsi="Garamond"/>
          <w:lang w:val="es-ES"/>
        </w:rPr>
        <w:t>.</w:t>
      </w:r>
    </w:p>
    <w:p w14:paraId="471E3B53" w14:textId="77777777" w:rsidR="007B4645" w:rsidRPr="00E732AB" w:rsidRDefault="00896F74" w:rsidP="007B4645">
      <w:pPr>
        <w:spacing w:after="120" w:line="288" w:lineRule="auto"/>
        <w:ind w:right="67" w:firstLine="284"/>
        <w:jc w:val="both"/>
        <w:rPr>
          <w:rFonts w:ascii="Garamond" w:hAnsi="Garamond"/>
          <w:lang w:val="es-ES"/>
        </w:rPr>
      </w:pPr>
      <w:r w:rsidRPr="00E732AB">
        <w:rPr>
          <w:rFonts w:ascii="Garamond" w:hAnsi="Garamond"/>
          <w:lang w:val="es-ES"/>
        </w:rPr>
        <w:t xml:space="preserve"> </w:t>
      </w:r>
      <w:r w:rsidR="007B4645" w:rsidRPr="00E732AB">
        <w:rPr>
          <w:rFonts w:ascii="Garamond" w:hAnsi="Garamond"/>
          <w:lang w:val="es-ES"/>
        </w:rPr>
        <w:t xml:space="preserve">Dentro de este postrero análisis, lo realmente relevante para Ana Gallego </w:t>
      </w:r>
    </w:p>
    <w:p w14:paraId="6C051421" w14:textId="10174458" w:rsidR="007B4645" w:rsidRPr="00E732AB" w:rsidRDefault="007B4645" w:rsidP="00F909E3">
      <w:pPr>
        <w:spacing w:after="120"/>
        <w:ind w:left="426" w:right="350"/>
        <w:jc w:val="both"/>
        <w:rPr>
          <w:rFonts w:ascii="Garamond" w:hAnsi="Garamond"/>
          <w:sz w:val="22"/>
          <w:szCs w:val="22"/>
          <w:lang w:val="es-ES"/>
        </w:rPr>
      </w:pPr>
      <w:r w:rsidRPr="00E732AB">
        <w:rPr>
          <w:rFonts w:ascii="Garamond" w:hAnsi="Garamond"/>
          <w:sz w:val="22"/>
          <w:szCs w:val="22"/>
          <w:lang w:val="es-ES"/>
        </w:rPr>
        <w:t xml:space="preserve">no es el tratamiento de estas problemáticas o el uso de ciertas formas literarias, sino justamente la irrupción, </w:t>
      </w:r>
      <w:r w:rsidRPr="00E732AB">
        <w:rPr>
          <w:rFonts w:ascii="Garamond" w:hAnsi="Garamond"/>
          <w:sz w:val="22"/>
          <w:szCs w:val="22"/>
          <w:lang w:val="es-ES"/>
        </w:rPr>
        <w:t>masiva y reveladora, de mujeres escritoras y de poéticas feministas. (2019: 108)</w:t>
      </w:r>
    </w:p>
    <w:p w14:paraId="7E321AB9" w14:textId="5A860A9A" w:rsidR="007B4645" w:rsidRPr="00E732AB" w:rsidRDefault="007B4645" w:rsidP="003E1D6B">
      <w:pPr>
        <w:spacing w:after="120" w:line="288" w:lineRule="auto"/>
        <w:rPr>
          <w:rFonts w:ascii="Garamond" w:hAnsi="Garamond"/>
          <w:lang w:val="es-ES"/>
        </w:rPr>
      </w:pPr>
    </w:p>
    <w:p w14:paraId="5C4A650B" w14:textId="47B22555" w:rsidR="00C74319" w:rsidRPr="00E732AB" w:rsidRDefault="007B4645" w:rsidP="00655F7D">
      <w:pPr>
        <w:spacing w:after="120" w:line="288" w:lineRule="auto"/>
        <w:jc w:val="both"/>
        <w:rPr>
          <w:rFonts w:ascii="Garamond" w:hAnsi="Garamond"/>
          <w:lang w:val="es-ES"/>
        </w:rPr>
      </w:pPr>
      <w:r w:rsidRPr="00E732AB">
        <w:rPr>
          <w:rFonts w:ascii="Garamond" w:hAnsi="Garamond"/>
          <w:lang w:val="es-ES"/>
        </w:rPr>
        <w:t xml:space="preserve">Con este propósito, la autora alude a la importancia, </w:t>
      </w:r>
      <w:r w:rsidR="00F460B3" w:rsidRPr="00E732AB">
        <w:rPr>
          <w:rFonts w:ascii="Garamond" w:hAnsi="Garamond"/>
          <w:lang w:val="es-ES"/>
        </w:rPr>
        <w:t>una vez más</w:t>
      </w:r>
      <w:r w:rsidRPr="00E732AB">
        <w:rPr>
          <w:rFonts w:ascii="Garamond" w:hAnsi="Garamond"/>
          <w:lang w:val="es-ES"/>
        </w:rPr>
        <w:t xml:space="preserve">, de las editoriales independientes a la hora de la producción de una literatura femenina dentro del </w:t>
      </w:r>
      <w:r w:rsidR="00E732AB" w:rsidRPr="00E732AB">
        <w:rPr>
          <w:rFonts w:ascii="Garamond" w:hAnsi="Garamond"/>
          <w:lang w:val="es-ES"/>
        </w:rPr>
        <w:t>ámbito</w:t>
      </w:r>
      <w:r w:rsidRPr="00E732AB">
        <w:rPr>
          <w:rFonts w:ascii="Garamond" w:hAnsi="Garamond"/>
          <w:lang w:val="es-ES"/>
        </w:rPr>
        <w:t xml:space="preserve"> </w:t>
      </w:r>
      <w:r w:rsidR="00655F7D" w:rsidRPr="00E732AB">
        <w:rPr>
          <w:rFonts w:ascii="Garamond" w:hAnsi="Garamond"/>
          <w:lang w:val="es-ES"/>
        </w:rPr>
        <w:t>loc</w:t>
      </w:r>
      <w:r w:rsidRPr="00E732AB">
        <w:rPr>
          <w:rFonts w:ascii="Garamond" w:hAnsi="Garamond"/>
          <w:lang w:val="es-ES"/>
        </w:rPr>
        <w:t>al</w:t>
      </w:r>
      <w:r w:rsidR="003C7D45" w:rsidRPr="00E732AB">
        <w:rPr>
          <w:rFonts w:ascii="Garamond" w:hAnsi="Garamond"/>
          <w:lang w:val="es-ES"/>
        </w:rPr>
        <w:t>. Sin embargo,</w:t>
      </w:r>
      <w:r w:rsidR="00655F7D" w:rsidRPr="00E732AB">
        <w:rPr>
          <w:rFonts w:ascii="Garamond" w:hAnsi="Garamond"/>
          <w:lang w:val="es-ES"/>
        </w:rPr>
        <w:t xml:space="preserve"> </w:t>
      </w:r>
      <w:r w:rsidR="00D51BA5" w:rsidRPr="00E732AB">
        <w:rPr>
          <w:rFonts w:ascii="Garamond" w:hAnsi="Garamond"/>
          <w:lang w:val="es-ES"/>
        </w:rPr>
        <w:t xml:space="preserve">en el capítulo final </w:t>
      </w:r>
      <w:r w:rsidR="00655F7D" w:rsidRPr="00E732AB">
        <w:rPr>
          <w:rFonts w:ascii="Garamond" w:hAnsi="Garamond"/>
          <w:lang w:val="es-ES"/>
        </w:rPr>
        <w:t xml:space="preserve">decide analizar las obras de tres </w:t>
      </w:r>
      <w:r w:rsidR="00B16AD9">
        <w:rPr>
          <w:rFonts w:ascii="Garamond" w:hAnsi="Garamond"/>
          <w:lang w:val="es-ES"/>
        </w:rPr>
        <w:t>escri</w:t>
      </w:r>
      <w:r w:rsidR="00655F7D" w:rsidRPr="00E732AB">
        <w:rPr>
          <w:rFonts w:ascii="Garamond" w:hAnsi="Garamond"/>
          <w:lang w:val="es-ES"/>
        </w:rPr>
        <w:t xml:space="preserve">toras que han sido publicadas en un gran sello, </w:t>
      </w:r>
      <w:proofErr w:type="spellStart"/>
      <w:r w:rsidR="00655F7D" w:rsidRPr="00E732AB">
        <w:rPr>
          <w:rFonts w:ascii="Garamond" w:hAnsi="Garamond"/>
          <w:lang w:val="es-ES"/>
        </w:rPr>
        <w:t>Random</w:t>
      </w:r>
      <w:proofErr w:type="spellEnd"/>
      <w:r w:rsidR="00655F7D" w:rsidRPr="00E732AB">
        <w:rPr>
          <w:rFonts w:ascii="Garamond" w:hAnsi="Garamond"/>
          <w:lang w:val="es-ES"/>
        </w:rPr>
        <w:t xml:space="preserve"> House, y que, por lo tanto, encajan en el cerco “mundial” de la literatura</w:t>
      </w:r>
      <w:r w:rsidR="003C7D45" w:rsidRPr="00E732AB">
        <w:rPr>
          <w:rFonts w:ascii="Garamond" w:hAnsi="Garamond"/>
          <w:lang w:val="es-ES"/>
        </w:rPr>
        <w:t>, lo que le permite interpretarlas desde su recepción en España</w:t>
      </w:r>
      <w:r w:rsidR="00655F7D" w:rsidRPr="00E732AB">
        <w:rPr>
          <w:rFonts w:ascii="Garamond" w:hAnsi="Garamond"/>
          <w:lang w:val="es-ES"/>
        </w:rPr>
        <w:t>.</w:t>
      </w:r>
    </w:p>
    <w:p w14:paraId="670188F5" w14:textId="24355B5F" w:rsidR="00D51BA5" w:rsidRPr="00E732AB" w:rsidRDefault="00D51BA5" w:rsidP="001075AA">
      <w:pPr>
        <w:spacing w:after="120" w:line="288" w:lineRule="auto"/>
        <w:ind w:firstLine="284"/>
        <w:jc w:val="both"/>
        <w:rPr>
          <w:rFonts w:ascii="Garamond" w:hAnsi="Garamond"/>
          <w:lang w:val="es-ES"/>
        </w:rPr>
      </w:pPr>
      <w:r w:rsidRPr="00E732AB">
        <w:rPr>
          <w:rFonts w:ascii="Garamond" w:hAnsi="Garamond"/>
          <w:lang w:val="es-ES"/>
        </w:rPr>
        <w:t xml:space="preserve">En primera instancia, el análisis se enmarca en la renovación que las </w:t>
      </w:r>
      <w:r w:rsidR="00B16AD9">
        <w:rPr>
          <w:rFonts w:ascii="Garamond" w:hAnsi="Garamond"/>
          <w:lang w:val="es-ES"/>
        </w:rPr>
        <w:t>mujeres</w:t>
      </w:r>
      <w:r w:rsidRPr="00E732AB">
        <w:rPr>
          <w:rFonts w:ascii="Garamond" w:hAnsi="Garamond"/>
          <w:lang w:val="es-ES"/>
        </w:rPr>
        <w:t xml:space="preserve"> del siglo XXI han hecho del membrete “literatura feminista latinoamericana”, alejándose del movimiento que en los ochenta iniciaran Allende o Esquivel</w:t>
      </w:r>
      <w:r w:rsidR="001075AA" w:rsidRPr="00E732AB">
        <w:rPr>
          <w:rFonts w:ascii="Garamond" w:hAnsi="Garamond"/>
          <w:lang w:val="es-ES"/>
        </w:rPr>
        <w:t xml:space="preserve"> -entre otras</w:t>
      </w:r>
      <w:r w:rsidRPr="00E732AB">
        <w:rPr>
          <w:rFonts w:ascii="Garamond" w:hAnsi="Garamond"/>
          <w:lang w:val="es-ES"/>
        </w:rPr>
        <w:t>. Y es que estas</w:t>
      </w:r>
      <w:r w:rsidR="000269BA" w:rsidRPr="00E732AB">
        <w:rPr>
          <w:rFonts w:ascii="Garamond" w:hAnsi="Garamond"/>
          <w:lang w:val="es-ES"/>
        </w:rPr>
        <w:t xml:space="preserve"> últimas</w:t>
      </w:r>
      <w:r w:rsidRPr="00E732AB">
        <w:rPr>
          <w:rFonts w:ascii="Garamond" w:hAnsi="Garamond"/>
          <w:lang w:val="es-ES"/>
        </w:rPr>
        <w:t xml:space="preserve">, aunque mundializaron sus obras con el objetivo de fundar una voz propia, aún las enmarcaban </w:t>
      </w:r>
      <w:r w:rsidR="000269BA" w:rsidRPr="00E732AB">
        <w:rPr>
          <w:rFonts w:ascii="Garamond" w:hAnsi="Garamond"/>
          <w:lang w:val="es-ES"/>
        </w:rPr>
        <w:t>en</w:t>
      </w:r>
      <w:r w:rsidRPr="00E732AB">
        <w:rPr>
          <w:rFonts w:ascii="Garamond" w:hAnsi="Garamond"/>
          <w:lang w:val="es-ES"/>
        </w:rPr>
        <w:t xml:space="preserve"> los roles del patriarcado</w:t>
      </w:r>
      <w:r w:rsidR="001075AA" w:rsidRPr="00E732AB">
        <w:rPr>
          <w:rFonts w:ascii="Garamond" w:hAnsi="Garamond"/>
          <w:lang w:val="es-ES"/>
        </w:rPr>
        <w:t>. P</w:t>
      </w:r>
      <w:r w:rsidRPr="00E732AB">
        <w:rPr>
          <w:rFonts w:ascii="Garamond" w:hAnsi="Garamond"/>
          <w:lang w:val="es-ES"/>
        </w:rPr>
        <w:t xml:space="preserve">ero las </w:t>
      </w:r>
      <w:r w:rsidR="001075AA" w:rsidRPr="00E732AB">
        <w:rPr>
          <w:rFonts w:ascii="Garamond" w:hAnsi="Garamond"/>
          <w:lang w:val="es-ES"/>
        </w:rPr>
        <w:t>escritoras argentinas del nuevo siglo</w:t>
      </w:r>
      <w:r w:rsidRPr="00E732AB">
        <w:rPr>
          <w:rFonts w:ascii="Garamond" w:hAnsi="Garamond"/>
          <w:lang w:val="es-ES"/>
        </w:rPr>
        <w:t xml:space="preserve"> reformulan</w:t>
      </w:r>
      <w:r w:rsidR="001075AA" w:rsidRPr="00E732AB">
        <w:rPr>
          <w:rFonts w:ascii="Garamond" w:hAnsi="Garamond"/>
          <w:lang w:val="es-ES"/>
        </w:rPr>
        <w:t>, por una parte,</w:t>
      </w:r>
      <w:r w:rsidRPr="00E732AB">
        <w:rPr>
          <w:rFonts w:ascii="Garamond" w:hAnsi="Garamond"/>
          <w:lang w:val="es-ES"/>
        </w:rPr>
        <w:t xml:space="preserve"> </w:t>
      </w:r>
      <w:r w:rsidR="00C426DC" w:rsidRPr="00E732AB">
        <w:rPr>
          <w:rFonts w:ascii="Garamond" w:hAnsi="Garamond"/>
          <w:lang w:val="es-ES"/>
        </w:rPr>
        <w:t xml:space="preserve">la identidad en la escritura </w:t>
      </w:r>
      <w:r w:rsidRPr="00E732AB">
        <w:rPr>
          <w:rFonts w:ascii="Garamond" w:hAnsi="Garamond"/>
          <w:lang w:val="es-ES"/>
        </w:rPr>
        <w:t xml:space="preserve">gracias a </w:t>
      </w:r>
      <w:r w:rsidR="00C426DC" w:rsidRPr="00E732AB">
        <w:rPr>
          <w:rFonts w:ascii="Garamond" w:hAnsi="Garamond"/>
          <w:lang w:val="es-ES"/>
        </w:rPr>
        <w:t>una reapropiación de elementos estéticos “masculinos” como el humor negro o la violencia</w:t>
      </w:r>
      <w:r w:rsidR="000269BA" w:rsidRPr="00E732AB">
        <w:rPr>
          <w:rFonts w:ascii="Garamond" w:hAnsi="Garamond"/>
          <w:lang w:val="es-ES"/>
        </w:rPr>
        <w:t>;</w:t>
      </w:r>
      <w:r w:rsidR="001075AA" w:rsidRPr="00E732AB">
        <w:rPr>
          <w:rFonts w:ascii="Garamond" w:hAnsi="Garamond"/>
          <w:lang w:val="es-ES"/>
        </w:rPr>
        <w:t xml:space="preserve"> </w:t>
      </w:r>
      <w:r w:rsidR="00C426DC" w:rsidRPr="00E732AB">
        <w:rPr>
          <w:rFonts w:ascii="Garamond" w:hAnsi="Garamond"/>
          <w:lang w:val="es-ES"/>
        </w:rPr>
        <w:t>y</w:t>
      </w:r>
      <w:r w:rsidR="001075AA" w:rsidRPr="00E732AB">
        <w:rPr>
          <w:rFonts w:ascii="Garamond" w:hAnsi="Garamond"/>
          <w:lang w:val="es-ES"/>
        </w:rPr>
        <w:t>, por otra,</w:t>
      </w:r>
      <w:r w:rsidR="00C426DC" w:rsidRPr="00E732AB">
        <w:rPr>
          <w:rFonts w:ascii="Garamond" w:hAnsi="Garamond"/>
          <w:lang w:val="es-ES"/>
        </w:rPr>
        <w:t xml:space="preserve"> los procesos de subjetivación femenina, visibilizando </w:t>
      </w:r>
      <w:r w:rsidR="00C426DC" w:rsidRPr="00E732AB">
        <w:rPr>
          <w:rFonts w:ascii="Garamond" w:hAnsi="Garamond"/>
          <w:lang w:val="es-ES"/>
        </w:rPr>
        <w:lastRenderedPageBreak/>
        <w:t>aspectos antes ocultos de</w:t>
      </w:r>
      <w:r w:rsidR="001075AA" w:rsidRPr="00E732AB">
        <w:rPr>
          <w:rFonts w:ascii="Garamond" w:hAnsi="Garamond"/>
          <w:lang w:val="es-ES"/>
        </w:rPr>
        <w:t xml:space="preserve"> la</w:t>
      </w:r>
      <w:r w:rsidR="00C426DC" w:rsidRPr="00E732AB">
        <w:rPr>
          <w:rFonts w:ascii="Garamond" w:hAnsi="Garamond"/>
          <w:lang w:val="es-ES"/>
        </w:rPr>
        <w:t xml:space="preserve"> experiencia de la mujer en tanto a su cuerpo y sus funciones como madre, amante y víctima de la violencia. Entonces, la subversión es doble: las escritoras </w:t>
      </w:r>
      <w:r w:rsidR="000269BA" w:rsidRPr="00E732AB">
        <w:rPr>
          <w:rFonts w:ascii="Garamond" w:hAnsi="Garamond"/>
          <w:lang w:val="es-ES"/>
        </w:rPr>
        <w:t xml:space="preserve">latinoamericanas </w:t>
      </w:r>
      <w:r w:rsidR="00C426DC" w:rsidRPr="00E732AB">
        <w:rPr>
          <w:rFonts w:ascii="Garamond" w:hAnsi="Garamond"/>
          <w:lang w:val="es-ES"/>
        </w:rPr>
        <w:t>de nuestro siglo se rebelan contra la ideología patriarcal pero también contra la idea de literatura femenina clásica, ambos objetivos de</w:t>
      </w:r>
      <w:r w:rsidR="00F06E45" w:rsidRPr="00E732AB">
        <w:rPr>
          <w:rFonts w:ascii="Garamond" w:hAnsi="Garamond"/>
          <w:lang w:val="es-ES"/>
        </w:rPr>
        <w:t xml:space="preserve">l feminismo a </w:t>
      </w:r>
      <w:r w:rsidR="00C426DC" w:rsidRPr="00E732AB">
        <w:rPr>
          <w:rFonts w:ascii="Garamond" w:hAnsi="Garamond"/>
          <w:lang w:val="es-ES"/>
        </w:rPr>
        <w:t xml:space="preserve">nivel mundial. Con esta postura globalizadora, se adhieren a </w:t>
      </w:r>
      <w:r w:rsidR="000269BA" w:rsidRPr="00E732AB">
        <w:rPr>
          <w:rFonts w:ascii="Garamond" w:hAnsi="Garamond"/>
          <w:lang w:val="es-ES"/>
        </w:rPr>
        <w:t>un</w:t>
      </w:r>
      <w:r w:rsidR="00C426DC" w:rsidRPr="00E732AB">
        <w:rPr>
          <w:rFonts w:ascii="Garamond" w:hAnsi="Garamond"/>
          <w:lang w:val="es-ES"/>
        </w:rPr>
        <w:t>a corriente</w:t>
      </w:r>
      <w:r w:rsidR="00F06E45" w:rsidRPr="00E732AB">
        <w:rPr>
          <w:rFonts w:ascii="Garamond" w:hAnsi="Garamond"/>
          <w:lang w:val="es-ES"/>
        </w:rPr>
        <w:t xml:space="preserve"> en auge dentro</w:t>
      </w:r>
      <w:r w:rsidR="00C426DC" w:rsidRPr="00E732AB">
        <w:rPr>
          <w:rFonts w:ascii="Garamond" w:hAnsi="Garamond"/>
          <w:lang w:val="es-ES"/>
        </w:rPr>
        <w:t xml:space="preserve"> del mercado internacional</w:t>
      </w:r>
      <w:r w:rsidR="00632A8E" w:rsidRPr="00E732AB">
        <w:rPr>
          <w:rFonts w:ascii="Garamond" w:hAnsi="Garamond"/>
          <w:lang w:val="es-ES"/>
        </w:rPr>
        <w:t xml:space="preserve"> y sitúan </w:t>
      </w:r>
      <w:r w:rsidR="000269BA" w:rsidRPr="00E732AB">
        <w:rPr>
          <w:rFonts w:ascii="Garamond" w:hAnsi="Garamond"/>
          <w:lang w:val="es-ES"/>
        </w:rPr>
        <w:t>al subcontinente</w:t>
      </w:r>
      <w:r w:rsidR="00632A8E" w:rsidRPr="00E732AB">
        <w:rPr>
          <w:rFonts w:ascii="Garamond" w:hAnsi="Garamond"/>
          <w:lang w:val="es-ES"/>
        </w:rPr>
        <w:t xml:space="preserve"> como uno de los centros de producción femenina y feminista.</w:t>
      </w:r>
      <w:r w:rsidR="00C426DC" w:rsidRPr="00E732AB">
        <w:rPr>
          <w:rFonts w:ascii="Garamond" w:hAnsi="Garamond"/>
          <w:lang w:val="es-ES"/>
        </w:rPr>
        <w:t xml:space="preserve"> </w:t>
      </w:r>
    </w:p>
    <w:p w14:paraId="3950012D" w14:textId="61F94356" w:rsidR="00A35310" w:rsidRPr="00E732AB" w:rsidRDefault="00632A8E" w:rsidP="00FF37BE">
      <w:pPr>
        <w:spacing w:after="120" w:line="288" w:lineRule="auto"/>
        <w:ind w:firstLine="284"/>
        <w:jc w:val="both"/>
        <w:rPr>
          <w:rFonts w:ascii="Garamond" w:hAnsi="Garamond"/>
          <w:lang w:val="es-ES"/>
        </w:rPr>
      </w:pPr>
      <w:r w:rsidRPr="00E732AB">
        <w:rPr>
          <w:rFonts w:ascii="Garamond" w:hAnsi="Garamond"/>
          <w:lang w:val="es-ES"/>
        </w:rPr>
        <w:t>Pero ¿cuál es la lectura transnacional de esta</w:t>
      </w:r>
      <w:r w:rsidR="004B0AEC" w:rsidRPr="00E732AB">
        <w:rPr>
          <w:rFonts w:ascii="Garamond" w:hAnsi="Garamond"/>
          <w:lang w:val="es-ES"/>
        </w:rPr>
        <w:t>s escritoras y sus obras</w:t>
      </w:r>
      <w:r w:rsidRPr="00E732AB">
        <w:rPr>
          <w:rFonts w:ascii="Garamond" w:hAnsi="Garamond"/>
          <w:lang w:val="es-ES"/>
        </w:rPr>
        <w:t xml:space="preserve">? </w:t>
      </w:r>
      <w:r w:rsidR="000269BA" w:rsidRPr="00E732AB">
        <w:rPr>
          <w:rFonts w:ascii="Garamond" w:hAnsi="Garamond"/>
          <w:lang w:val="es-ES"/>
        </w:rPr>
        <w:t>A través de los ejemplos de</w:t>
      </w:r>
      <w:r w:rsidRPr="00E732AB">
        <w:rPr>
          <w:rFonts w:ascii="Garamond" w:hAnsi="Garamond"/>
          <w:lang w:val="es-ES"/>
        </w:rPr>
        <w:t xml:space="preserve"> </w:t>
      </w:r>
      <w:r w:rsidR="00C74319" w:rsidRPr="00E732AB">
        <w:rPr>
          <w:rFonts w:ascii="Garamond" w:hAnsi="Garamond"/>
          <w:lang w:val="es-ES"/>
        </w:rPr>
        <w:t>María Gainza,</w:t>
      </w:r>
      <w:r w:rsidR="00C74319" w:rsidRPr="00E732AB">
        <w:t xml:space="preserve"> </w:t>
      </w:r>
      <w:r w:rsidR="00C74319" w:rsidRPr="00E732AB">
        <w:rPr>
          <w:rFonts w:ascii="Garamond" w:hAnsi="Garamond"/>
          <w:lang w:val="es-ES"/>
        </w:rPr>
        <w:t xml:space="preserve">Pola </w:t>
      </w:r>
      <w:proofErr w:type="spellStart"/>
      <w:r w:rsidR="00C74319" w:rsidRPr="00E732AB">
        <w:rPr>
          <w:rFonts w:ascii="Garamond" w:hAnsi="Garamond"/>
          <w:lang w:val="es-ES"/>
        </w:rPr>
        <w:t>Oloixarac</w:t>
      </w:r>
      <w:proofErr w:type="spellEnd"/>
      <w:r w:rsidR="00C74319" w:rsidRPr="00E732AB">
        <w:rPr>
          <w:rFonts w:ascii="Garamond" w:hAnsi="Garamond"/>
          <w:lang w:val="es-ES"/>
        </w:rPr>
        <w:t xml:space="preserve"> y </w:t>
      </w:r>
      <w:r w:rsidR="00D51BA5" w:rsidRPr="00E732AB">
        <w:rPr>
          <w:rFonts w:ascii="Garamond" w:hAnsi="Garamond"/>
          <w:lang w:val="es-ES"/>
        </w:rPr>
        <w:t xml:space="preserve">Ariana </w:t>
      </w:r>
      <w:proofErr w:type="spellStart"/>
      <w:r w:rsidR="00D51BA5" w:rsidRPr="00E732AB">
        <w:rPr>
          <w:rFonts w:ascii="Garamond" w:hAnsi="Garamond"/>
          <w:lang w:val="es-ES"/>
        </w:rPr>
        <w:t>Harwicz</w:t>
      </w:r>
      <w:proofErr w:type="spellEnd"/>
      <w:r w:rsidRPr="00E732AB">
        <w:rPr>
          <w:rFonts w:ascii="Garamond" w:hAnsi="Garamond"/>
          <w:lang w:val="es-ES"/>
        </w:rPr>
        <w:t>, autoras</w:t>
      </w:r>
      <w:r w:rsidR="000269BA" w:rsidRPr="00E732AB">
        <w:rPr>
          <w:rFonts w:ascii="Garamond" w:hAnsi="Garamond"/>
          <w:lang w:val="es-ES"/>
        </w:rPr>
        <w:t xml:space="preserve"> argentinas</w:t>
      </w:r>
      <w:r w:rsidRPr="00E732AB">
        <w:rPr>
          <w:rFonts w:ascii="Garamond" w:hAnsi="Garamond"/>
          <w:lang w:val="es-ES"/>
        </w:rPr>
        <w:t xml:space="preserve"> que gozan de un alto valor material en el mercado español</w:t>
      </w:r>
      <w:r w:rsidR="000269BA" w:rsidRPr="00E732AB">
        <w:rPr>
          <w:rFonts w:ascii="Garamond" w:hAnsi="Garamond"/>
          <w:lang w:val="es-ES"/>
        </w:rPr>
        <w:t>,</w:t>
      </w:r>
      <w:r w:rsidRPr="00E732AB">
        <w:rPr>
          <w:rFonts w:ascii="Garamond" w:hAnsi="Garamond"/>
          <w:lang w:val="es-ES"/>
        </w:rPr>
        <w:t xml:space="preserve"> pero también de un alto</w:t>
      </w:r>
      <w:r w:rsidR="004B0AEC" w:rsidRPr="00E732AB">
        <w:rPr>
          <w:rFonts w:ascii="Garamond" w:hAnsi="Garamond"/>
          <w:lang w:val="es-ES"/>
        </w:rPr>
        <w:t xml:space="preserve"> valor</w:t>
      </w:r>
      <w:r w:rsidRPr="00E732AB">
        <w:rPr>
          <w:rFonts w:ascii="Garamond" w:hAnsi="Garamond"/>
          <w:lang w:val="es-ES"/>
        </w:rPr>
        <w:t xml:space="preserve"> simbólico gracias a su recepción </w:t>
      </w:r>
      <w:r w:rsidR="000A2A6B" w:rsidRPr="00E732AB">
        <w:rPr>
          <w:rFonts w:ascii="Garamond" w:hAnsi="Garamond"/>
          <w:lang w:val="es-ES"/>
        </w:rPr>
        <w:t>académic</w:t>
      </w:r>
      <w:r w:rsidRPr="00E732AB">
        <w:rPr>
          <w:rFonts w:ascii="Garamond" w:hAnsi="Garamond"/>
          <w:lang w:val="es-ES"/>
        </w:rPr>
        <w:t xml:space="preserve">a, </w:t>
      </w:r>
      <w:r w:rsidR="000269BA" w:rsidRPr="00E732AB">
        <w:rPr>
          <w:rFonts w:ascii="Garamond" w:hAnsi="Garamond"/>
          <w:lang w:val="es-ES"/>
        </w:rPr>
        <w:t>se pone de relieve</w:t>
      </w:r>
      <w:r w:rsidRPr="00E732AB">
        <w:rPr>
          <w:rFonts w:ascii="Garamond" w:hAnsi="Garamond"/>
          <w:lang w:val="es-ES"/>
        </w:rPr>
        <w:t xml:space="preserve"> que sus obras</w:t>
      </w:r>
      <w:r w:rsidR="004B0AEC" w:rsidRPr="00E732AB">
        <w:rPr>
          <w:rFonts w:ascii="Garamond" w:hAnsi="Garamond"/>
          <w:lang w:val="es-ES"/>
        </w:rPr>
        <w:t xml:space="preserve"> (</w:t>
      </w:r>
      <w:r w:rsidRPr="00E732AB">
        <w:rPr>
          <w:rFonts w:ascii="Garamond" w:hAnsi="Garamond"/>
          <w:i/>
          <w:iCs/>
          <w:lang w:val="es-ES"/>
        </w:rPr>
        <w:t>El nervio óptico</w:t>
      </w:r>
      <w:r w:rsidRPr="00E732AB">
        <w:rPr>
          <w:rFonts w:ascii="Garamond" w:hAnsi="Garamond"/>
          <w:lang w:val="es-ES"/>
        </w:rPr>
        <w:t xml:space="preserve">, </w:t>
      </w:r>
      <w:r w:rsidRPr="00E732AB">
        <w:rPr>
          <w:rFonts w:ascii="Garamond" w:hAnsi="Garamond"/>
          <w:i/>
          <w:iCs/>
          <w:lang w:val="es-ES"/>
        </w:rPr>
        <w:t>Teorías salvajes</w:t>
      </w:r>
      <w:r w:rsidRPr="00E732AB">
        <w:rPr>
          <w:rFonts w:ascii="Garamond" w:hAnsi="Garamond"/>
          <w:lang w:val="es-ES"/>
        </w:rPr>
        <w:t xml:space="preserve"> y </w:t>
      </w:r>
      <w:r w:rsidRPr="00E732AB">
        <w:rPr>
          <w:rFonts w:ascii="Garamond" w:hAnsi="Garamond"/>
          <w:i/>
          <w:iCs/>
          <w:lang w:val="es-ES"/>
        </w:rPr>
        <w:t>Matate, amor</w:t>
      </w:r>
      <w:r w:rsidRPr="00E732AB">
        <w:rPr>
          <w:rFonts w:ascii="Garamond" w:hAnsi="Garamond"/>
          <w:lang w:val="es-ES"/>
        </w:rPr>
        <w:t xml:space="preserve"> </w:t>
      </w:r>
      <w:r w:rsidR="004B0AEC" w:rsidRPr="00E732AB">
        <w:rPr>
          <w:rFonts w:ascii="Garamond" w:hAnsi="Garamond"/>
          <w:lang w:val="es-ES"/>
        </w:rPr>
        <w:t>-</w:t>
      </w:r>
      <w:r w:rsidRPr="00E732AB">
        <w:rPr>
          <w:rFonts w:ascii="Garamond" w:hAnsi="Garamond"/>
          <w:lang w:val="es-ES"/>
        </w:rPr>
        <w:t>respectivamente</w:t>
      </w:r>
      <w:r w:rsidR="004B0AEC" w:rsidRPr="00E732AB">
        <w:rPr>
          <w:rFonts w:ascii="Garamond" w:hAnsi="Garamond"/>
          <w:lang w:val="es-ES"/>
        </w:rPr>
        <w:t>)</w:t>
      </w:r>
      <w:r w:rsidRPr="00E732AB">
        <w:rPr>
          <w:rFonts w:ascii="Garamond" w:hAnsi="Garamond"/>
          <w:lang w:val="es-ES"/>
        </w:rPr>
        <w:t xml:space="preserve"> no son interpretadas por la crítica española como feministas, sino que su </w:t>
      </w:r>
      <w:r w:rsidR="00814ABF" w:rsidRPr="00E732AB">
        <w:rPr>
          <w:rFonts w:ascii="Garamond" w:hAnsi="Garamond"/>
          <w:lang w:val="es-ES"/>
        </w:rPr>
        <w:t>relevancia se basa en la estética. Son estas las razones por las que Gainza, cuya obra goza de mayor legibilidad por su carácter clásico,</w:t>
      </w:r>
      <w:r w:rsidR="004B0AEC" w:rsidRPr="00E732AB">
        <w:rPr>
          <w:rFonts w:ascii="Garamond" w:hAnsi="Garamond"/>
          <w:lang w:val="es-ES"/>
        </w:rPr>
        <w:t xml:space="preserve"> dentro de la consideración</w:t>
      </w:r>
      <w:r w:rsidR="00811EA4" w:rsidRPr="00E732AB">
        <w:rPr>
          <w:rFonts w:ascii="Garamond" w:hAnsi="Garamond"/>
          <w:lang w:val="es-ES"/>
        </w:rPr>
        <w:t xml:space="preserve"> </w:t>
      </w:r>
      <w:proofErr w:type="spellStart"/>
      <w:r w:rsidR="00811EA4" w:rsidRPr="00E732AB">
        <w:rPr>
          <w:rFonts w:ascii="Garamond" w:hAnsi="Garamond"/>
          <w:lang w:val="es-ES"/>
        </w:rPr>
        <w:t>eurocentrista</w:t>
      </w:r>
      <w:proofErr w:type="spellEnd"/>
      <w:r w:rsidR="00FF37BE" w:rsidRPr="00E732AB">
        <w:rPr>
          <w:rFonts w:ascii="Garamond" w:hAnsi="Garamond"/>
          <w:lang w:val="es-ES"/>
        </w:rPr>
        <w:t xml:space="preserve"> tradicional</w:t>
      </w:r>
      <w:r w:rsidR="004B0AEC" w:rsidRPr="00E732AB">
        <w:rPr>
          <w:rFonts w:ascii="Garamond" w:hAnsi="Garamond"/>
          <w:lang w:val="es-ES"/>
        </w:rPr>
        <w:t xml:space="preserve"> de “literatura argentina”</w:t>
      </w:r>
      <w:r w:rsidR="00580829" w:rsidRPr="00E732AB">
        <w:rPr>
          <w:rFonts w:ascii="Garamond" w:hAnsi="Garamond"/>
          <w:lang w:val="es-ES"/>
        </w:rPr>
        <w:t>,</w:t>
      </w:r>
      <w:r w:rsidR="00814ABF" w:rsidRPr="00E732AB">
        <w:rPr>
          <w:rFonts w:ascii="Garamond" w:hAnsi="Garamond"/>
          <w:lang w:val="es-ES"/>
        </w:rPr>
        <w:t xml:space="preserve"> fue publicada directamente en Anagrama; y </w:t>
      </w:r>
      <w:proofErr w:type="spellStart"/>
      <w:r w:rsidR="00814ABF" w:rsidRPr="00E732AB">
        <w:rPr>
          <w:rFonts w:ascii="Garamond" w:hAnsi="Garamond"/>
          <w:lang w:val="es-ES"/>
        </w:rPr>
        <w:t>Harwicz</w:t>
      </w:r>
      <w:proofErr w:type="spellEnd"/>
      <w:r w:rsidR="00814ABF" w:rsidRPr="00E732AB">
        <w:rPr>
          <w:rFonts w:ascii="Garamond" w:hAnsi="Garamond"/>
          <w:lang w:val="es-ES"/>
        </w:rPr>
        <w:t xml:space="preserve"> y </w:t>
      </w:r>
      <w:proofErr w:type="spellStart"/>
      <w:r w:rsidR="00814ABF" w:rsidRPr="00E732AB">
        <w:rPr>
          <w:rFonts w:ascii="Garamond" w:hAnsi="Garamond"/>
          <w:lang w:val="es-ES"/>
        </w:rPr>
        <w:t>Oloixarac</w:t>
      </w:r>
      <w:proofErr w:type="spellEnd"/>
      <w:r w:rsidR="00814ABF" w:rsidRPr="00E732AB">
        <w:rPr>
          <w:rFonts w:ascii="Garamond" w:hAnsi="Garamond"/>
          <w:lang w:val="es-ES"/>
        </w:rPr>
        <w:t xml:space="preserve">, de estética menos convencional, tuvieron que pasar por Lengua de Trapo y Alpha </w:t>
      </w:r>
      <w:proofErr w:type="spellStart"/>
      <w:r w:rsidR="00814ABF" w:rsidRPr="00E732AB">
        <w:rPr>
          <w:rFonts w:ascii="Garamond" w:hAnsi="Garamond"/>
          <w:lang w:val="es-ES"/>
        </w:rPr>
        <w:t>Decay</w:t>
      </w:r>
      <w:proofErr w:type="spellEnd"/>
      <w:r w:rsidR="00814ABF" w:rsidRPr="00E732AB">
        <w:rPr>
          <w:rFonts w:ascii="Garamond" w:hAnsi="Garamond"/>
          <w:lang w:val="es-ES"/>
        </w:rPr>
        <w:t xml:space="preserve"> antes de entrar en el conglomerado de </w:t>
      </w:r>
      <w:proofErr w:type="spellStart"/>
      <w:r w:rsidR="00814ABF" w:rsidRPr="00E732AB">
        <w:rPr>
          <w:rFonts w:ascii="Garamond" w:hAnsi="Garamond"/>
          <w:lang w:val="es-ES"/>
        </w:rPr>
        <w:t>Bertelsmann</w:t>
      </w:r>
      <w:proofErr w:type="spellEnd"/>
      <w:r w:rsidR="00814ABF" w:rsidRPr="00E732AB">
        <w:rPr>
          <w:rFonts w:ascii="Garamond" w:hAnsi="Garamond"/>
          <w:lang w:val="es-ES"/>
        </w:rPr>
        <w:t>.</w:t>
      </w:r>
      <w:r w:rsidR="00451058" w:rsidRPr="00E732AB">
        <w:rPr>
          <w:rFonts w:ascii="Garamond" w:hAnsi="Garamond"/>
          <w:lang w:val="es-ES"/>
        </w:rPr>
        <w:t xml:space="preserve"> </w:t>
      </w:r>
      <w:r w:rsidR="000A2A6B" w:rsidRPr="00E732AB">
        <w:rPr>
          <w:rFonts w:ascii="Garamond" w:hAnsi="Garamond"/>
          <w:lang w:val="es-ES"/>
        </w:rPr>
        <w:t xml:space="preserve">Para solventar esta carencia, </w:t>
      </w:r>
      <w:r w:rsidR="00347E2B" w:rsidRPr="00E732AB">
        <w:rPr>
          <w:rFonts w:ascii="Garamond" w:hAnsi="Garamond"/>
          <w:lang w:val="es-ES"/>
        </w:rPr>
        <w:t>al final</w:t>
      </w:r>
      <w:r w:rsidR="000A2A6B" w:rsidRPr="00E732AB">
        <w:rPr>
          <w:rFonts w:ascii="Garamond" w:hAnsi="Garamond"/>
          <w:lang w:val="es-ES"/>
        </w:rPr>
        <w:t xml:space="preserve"> </w:t>
      </w:r>
      <w:r w:rsidR="00347E2B" w:rsidRPr="00E732AB">
        <w:rPr>
          <w:rFonts w:ascii="Garamond" w:hAnsi="Garamond"/>
          <w:lang w:val="es-ES"/>
        </w:rPr>
        <w:t>d</w:t>
      </w:r>
      <w:r w:rsidR="000A2A6B" w:rsidRPr="00E732AB">
        <w:rPr>
          <w:rFonts w:ascii="Garamond" w:hAnsi="Garamond"/>
          <w:lang w:val="es-ES"/>
        </w:rPr>
        <w:t>el ensayo se realiza un análisis de los distintos aspectos que hacen destacar estas tres obras como reductos de resistencia feminista</w:t>
      </w:r>
      <w:r w:rsidR="00347E2B" w:rsidRPr="00E732AB">
        <w:rPr>
          <w:rFonts w:ascii="Garamond" w:hAnsi="Garamond"/>
          <w:lang w:val="es-ES"/>
        </w:rPr>
        <w:t>, y las problemáticas de legibilidad y visibilidad que han tenido en España.</w:t>
      </w:r>
    </w:p>
    <w:p w14:paraId="47FE7D9B" w14:textId="34B6D155" w:rsidR="00272F4A" w:rsidRPr="00E732AB" w:rsidRDefault="00272F4A" w:rsidP="00F909E3">
      <w:pPr>
        <w:spacing w:after="120" w:line="288" w:lineRule="auto"/>
        <w:ind w:right="67"/>
        <w:jc w:val="both"/>
        <w:rPr>
          <w:rFonts w:ascii="Garamond" w:hAnsi="Garamond"/>
          <w:lang w:val="es-ES"/>
        </w:rPr>
      </w:pPr>
    </w:p>
    <w:p w14:paraId="64896B24" w14:textId="77777777" w:rsidR="00F909E3" w:rsidRPr="00E732AB" w:rsidRDefault="00F909E3" w:rsidP="00F909E3">
      <w:pPr>
        <w:spacing w:after="120" w:line="288" w:lineRule="auto"/>
        <w:ind w:right="67"/>
        <w:jc w:val="both"/>
        <w:rPr>
          <w:rFonts w:ascii="Garamond" w:hAnsi="Garamond"/>
          <w:lang w:val="es-ES"/>
        </w:rPr>
      </w:pPr>
    </w:p>
    <w:p w14:paraId="4473AEBF" w14:textId="5993B571" w:rsidR="008445A6" w:rsidRDefault="00FF37BE" w:rsidP="00FF37BE">
      <w:pPr>
        <w:spacing w:after="120" w:line="288" w:lineRule="auto"/>
        <w:ind w:right="67" w:firstLine="284"/>
        <w:jc w:val="both"/>
        <w:rPr>
          <w:rFonts w:ascii="Garamond" w:hAnsi="Garamond"/>
          <w:lang w:val="es-ES"/>
        </w:rPr>
      </w:pPr>
      <w:r w:rsidRPr="00E732AB">
        <w:rPr>
          <w:rFonts w:ascii="Garamond" w:hAnsi="Garamond"/>
          <w:lang w:val="es-ES"/>
        </w:rPr>
        <w:t>Hasta aquí es evidente que las ideas que justifican este ensayo se hacen eco de las corrientes teóricas de mayor auge en los estudios latinoamericanos de la actualidad, evidenciando su pertinencia dentro del marco conceptual en el que se inscribe. Pero, e</w:t>
      </w:r>
      <w:r w:rsidR="00347E2B" w:rsidRPr="00E732AB">
        <w:rPr>
          <w:rFonts w:ascii="Garamond" w:hAnsi="Garamond"/>
          <w:lang w:val="es-ES"/>
        </w:rPr>
        <w:t>n definitiva, las coordenadas de este libro no sirven para</w:t>
      </w:r>
      <w:r w:rsidR="008445A6" w:rsidRPr="00E732AB">
        <w:rPr>
          <w:rFonts w:ascii="Garamond" w:hAnsi="Garamond"/>
          <w:lang w:val="es-ES"/>
        </w:rPr>
        <w:t xml:space="preserve"> un mapa de la </w:t>
      </w:r>
      <w:r w:rsidR="00D75DF1" w:rsidRPr="00E732AB">
        <w:rPr>
          <w:rFonts w:ascii="Garamond" w:hAnsi="Garamond"/>
          <w:lang w:val="es-ES"/>
        </w:rPr>
        <w:t>“nueva”</w:t>
      </w:r>
      <w:r w:rsidR="008445A6" w:rsidRPr="00E732AB">
        <w:rPr>
          <w:rFonts w:ascii="Garamond" w:hAnsi="Garamond"/>
          <w:lang w:val="es-ES"/>
        </w:rPr>
        <w:t xml:space="preserve"> literatura argentina</w:t>
      </w:r>
      <w:r w:rsidR="00D75DF1" w:rsidRPr="00E732AB">
        <w:rPr>
          <w:rFonts w:ascii="Garamond" w:hAnsi="Garamond"/>
          <w:lang w:val="es-ES"/>
        </w:rPr>
        <w:t xml:space="preserve"> en términos absolutos</w:t>
      </w:r>
      <w:r w:rsidR="00451058" w:rsidRPr="00E732AB">
        <w:rPr>
          <w:rFonts w:ascii="Garamond" w:hAnsi="Garamond"/>
          <w:lang w:val="es-ES"/>
        </w:rPr>
        <w:t>,</w:t>
      </w:r>
      <w:r w:rsidR="008445A6" w:rsidRPr="00E732AB">
        <w:rPr>
          <w:rFonts w:ascii="Garamond" w:hAnsi="Garamond"/>
          <w:lang w:val="es-ES"/>
        </w:rPr>
        <w:t xml:space="preserve"> sino</w:t>
      </w:r>
      <w:r w:rsidRPr="00E732AB">
        <w:rPr>
          <w:rFonts w:ascii="Garamond" w:hAnsi="Garamond"/>
          <w:lang w:val="es-ES"/>
        </w:rPr>
        <w:t xml:space="preserve"> para un propósito mayor:</w:t>
      </w:r>
      <w:r w:rsidR="00347E2B" w:rsidRPr="00E732AB">
        <w:rPr>
          <w:rFonts w:ascii="Garamond" w:hAnsi="Garamond"/>
          <w:lang w:val="es-ES"/>
        </w:rPr>
        <w:t xml:space="preserve"> señala</w:t>
      </w:r>
      <w:r w:rsidR="0062753F">
        <w:rPr>
          <w:rFonts w:ascii="Garamond" w:hAnsi="Garamond"/>
          <w:lang w:val="es-ES"/>
        </w:rPr>
        <w:t>r</w:t>
      </w:r>
      <w:r w:rsidR="00347E2B" w:rsidRPr="00E732AB">
        <w:rPr>
          <w:rFonts w:ascii="Garamond" w:hAnsi="Garamond"/>
          <w:lang w:val="es-ES"/>
        </w:rPr>
        <w:t xml:space="preserve"> </w:t>
      </w:r>
      <w:r w:rsidR="00D75DF1" w:rsidRPr="00E732AB">
        <w:rPr>
          <w:rFonts w:ascii="Garamond" w:hAnsi="Garamond"/>
          <w:lang w:val="es-ES"/>
        </w:rPr>
        <w:t>hacia e</w:t>
      </w:r>
      <w:r w:rsidR="00347E2B" w:rsidRPr="00E732AB">
        <w:rPr>
          <w:rFonts w:ascii="Garamond" w:hAnsi="Garamond"/>
          <w:lang w:val="es-ES"/>
        </w:rPr>
        <w:t>l</w:t>
      </w:r>
      <w:r w:rsidR="00D75DF1" w:rsidRPr="00E732AB">
        <w:rPr>
          <w:rFonts w:ascii="Garamond" w:hAnsi="Garamond"/>
          <w:lang w:val="es-ES"/>
        </w:rPr>
        <w:t xml:space="preserve"> lugar de esta novedad en</w:t>
      </w:r>
      <w:r w:rsidR="00347E2B" w:rsidRPr="00E732AB">
        <w:rPr>
          <w:rFonts w:ascii="Garamond" w:hAnsi="Garamond"/>
          <w:lang w:val="es-ES"/>
        </w:rPr>
        <w:t xml:space="preserve"> futuro</w:t>
      </w:r>
      <w:r w:rsidR="00D75DF1" w:rsidRPr="00E732AB">
        <w:rPr>
          <w:rFonts w:ascii="Garamond" w:hAnsi="Garamond"/>
          <w:lang w:val="es-ES"/>
        </w:rPr>
        <w:t>,</w:t>
      </w:r>
      <w:r w:rsidR="00347E2B" w:rsidRPr="00E732AB">
        <w:rPr>
          <w:rFonts w:ascii="Garamond" w:hAnsi="Garamond"/>
          <w:lang w:val="es-ES"/>
        </w:rPr>
        <w:t xml:space="preserve"> gracias a </w:t>
      </w:r>
      <w:r w:rsidR="008445A6" w:rsidRPr="00E732AB">
        <w:rPr>
          <w:rFonts w:ascii="Garamond" w:hAnsi="Garamond"/>
          <w:lang w:val="es-ES"/>
        </w:rPr>
        <w:t>una reflexión profunda sobre</w:t>
      </w:r>
      <w:r w:rsidR="00347E2B" w:rsidRPr="00E732AB">
        <w:rPr>
          <w:rFonts w:ascii="Garamond" w:hAnsi="Garamond"/>
          <w:lang w:val="es-ES"/>
        </w:rPr>
        <w:t xml:space="preserve"> el</w:t>
      </w:r>
      <w:r w:rsidR="00451058" w:rsidRPr="00E732AB">
        <w:rPr>
          <w:rFonts w:ascii="Garamond" w:hAnsi="Garamond"/>
          <w:lang w:val="es-ES"/>
        </w:rPr>
        <w:t xml:space="preserve"> artefacto cultural</w:t>
      </w:r>
      <w:r w:rsidR="00D75DF1" w:rsidRPr="00E732AB">
        <w:rPr>
          <w:rFonts w:ascii="Garamond" w:hAnsi="Garamond"/>
          <w:lang w:val="es-ES"/>
        </w:rPr>
        <w:t>.</w:t>
      </w:r>
      <w:r w:rsidR="00347E2B" w:rsidRPr="00E732AB">
        <w:rPr>
          <w:rFonts w:ascii="Garamond" w:hAnsi="Garamond"/>
          <w:lang w:val="es-ES"/>
        </w:rPr>
        <w:t xml:space="preserve"> ¿</w:t>
      </w:r>
      <w:r w:rsidR="00D75DF1" w:rsidRPr="00E732AB">
        <w:rPr>
          <w:rFonts w:ascii="Garamond" w:hAnsi="Garamond"/>
          <w:lang w:val="es-ES"/>
        </w:rPr>
        <w:t>E</w:t>
      </w:r>
      <w:r w:rsidR="00347E2B" w:rsidRPr="00E732AB">
        <w:rPr>
          <w:rFonts w:ascii="Garamond" w:hAnsi="Garamond"/>
          <w:lang w:val="es-ES"/>
        </w:rPr>
        <w:t>xiste realmente la literatura nacional en el mundo globalizado? Y, de ser así,</w:t>
      </w:r>
      <w:r w:rsidR="00451058" w:rsidRPr="00E732AB">
        <w:rPr>
          <w:rFonts w:ascii="Garamond" w:hAnsi="Garamond"/>
          <w:lang w:val="es-ES"/>
        </w:rPr>
        <w:t xml:space="preserve"> </w:t>
      </w:r>
      <w:r w:rsidR="00347E2B" w:rsidRPr="00E732AB">
        <w:rPr>
          <w:rFonts w:ascii="Garamond" w:hAnsi="Garamond"/>
          <w:lang w:val="es-ES"/>
        </w:rPr>
        <w:t>¿</w:t>
      </w:r>
      <w:r w:rsidR="00451058" w:rsidRPr="00E732AB">
        <w:rPr>
          <w:rFonts w:ascii="Garamond" w:hAnsi="Garamond"/>
          <w:lang w:val="es-ES"/>
        </w:rPr>
        <w:t xml:space="preserve">por qué la leemos a través de </w:t>
      </w:r>
      <w:r w:rsidR="00347E2B" w:rsidRPr="00E732AB">
        <w:rPr>
          <w:rFonts w:ascii="Garamond" w:hAnsi="Garamond"/>
          <w:lang w:val="es-ES"/>
        </w:rPr>
        <w:t>unas</w:t>
      </w:r>
      <w:r w:rsidR="00451058" w:rsidRPr="00E732AB">
        <w:rPr>
          <w:rFonts w:ascii="Garamond" w:hAnsi="Garamond"/>
          <w:lang w:val="es-ES"/>
        </w:rPr>
        <w:t xml:space="preserve"> obras y no </w:t>
      </w:r>
      <w:r w:rsidR="00347E2B" w:rsidRPr="00E732AB">
        <w:rPr>
          <w:rFonts w:ascii="Garamond" w:hAnsi="Garamond"/>
          <w:lang w:val="es-ES"/>
        </w:rPr>
        <w:t xml:space="preserve">de </w:t>
      </w:r>
      <w:r w:rsidR="00451058" w:rsidRPr="00E732AB">
        <w:rPr>
          <w:rFonts w:ascii="Garamond" w:hAnsi="Garamond"/>
          <w:lang w:val="es-ES"/>
        </w:rPr>
        <w:t>otras</w:t>
      </w:r>
      <w:r w:rsidR="00347E2B" w:rsidRPr="00E732AB">
        <w:rPr>
          <w:rFonts w:ascii="Garamond" w:hAnsi="Garamond"/>
          <w:lang w:val="es-ES"/>
        </w:rPr>
        <w:t>?</w:t>
      </w:r>
      <w:r w:rsidR="00451058" w:rsidRPr="00E732AB">
        <w:rPr>
          <w:rFonts w:ascii="Garamond" w:hAnsi="Garamond"/>
          <w:lang w:val="es-ES"/>
        </w:rPr>
        <w:t xml:space="preserve"> </w:t>
      </w:r>
      <w:r w:rsidR="00D75DF1" w:rsidRPr="00E732AB">
        <w:rPr>
          <w:rFonts w:ascii="Garamond" w:hAnsi="Garamond"/>
          <w:lang w:val="es-ES"/>
        </w:rPr>
        <w:t xml:space="preserve">¿Es lo nuevo un concepto </w:t>
      </w:r>
      <w:r w:rsidR="001F2573" w:rsidRPr="00E732AB">
        <w:rPr>
          <w:rFonts w:ascii="Garamond" w:hAnsi="Garamond"/>
          <w:lang w:val="es-ES"/>
        </w:rPr>
        <w:t xml:space="preserve">material </w:t>
      </w:r>
      <w:r w:rsidR="00D75DF1" w:rsidRPr="00E732AB">
        <w:rPr>
          <w:rFonts w:ascii="Garamond" w:hAnsi="Garamond"/>
          <w:lang w:val="es-ES"/>
        </w:rPr>
        <w:t>renovador, una reconstrucción del pasado</w:t>
      </w:r>
      <w:r w:rsidR="001F2573" w:rsidRPr="00E732AB">
        <w:rPr>
          <w:rFonts w:ascii="Garamond" w:hAnsi="Garamond"/>
          <w:lang w:val="es-ES"/>
        </w:rPr>
        <w:t xml:space="preserve"> estético</w:t>
      </w:r>
      <w:r w:rsidR="00D75DF1" w:rsidRPr="00E732AB">
        <w:rPr>
          <w:rFonts w:ascii="Garamond" w:hAnsi="Garamond"/>
          <w:lang w:val="es-ES"/>
        </w:rPr>
        <w:t xml:space="preserve"> o una trinchera de resistencia política ante el devenir de la cultura? Preguntas</w:t>
      </w:r>
      <w:r w:rsidR="001F2573" w:rsidRPr="00E732AB">
        <w:rPr>
          <w:rFonts w:ascii="Garamond" w:hAnsi="Garamond"/>
          <w:lang w:val="es-ES"/>
        </w:rPr>
        <w:t xml:space="preserve"> clave</w:t>
      </w:r>
      <w:r w:rsidR="00D75DF1" w:rsidRPr="00E732AB">
        <w:rPr>
          <w:rFonts w:ascii="Garamond" w:hAnsi="Garamond"/>
          <w:lang w:val="es-ES"/>
        </w:rPr>
        <w:t xml:space="preserve"> para </w:t>
      </w:r>
      <w:r w:rsidR="009814B9" w:rsidRPr="00E732AB">
        <w:rPr>
          <w:rFonts w:ascii="Garamond" w:hAnsi="Garamond"/>
          <w:lang w:val="es-ES"/>
        </w:rPr>
        <w:t>que lo nuevo forme -o no- parte del mañana.</w:t>
      </w:r>
      <w:r w:rsidR="001F2573" w:rsidRPr="00E732AB">
        <w:rPr>
          <w:rFonts w:ascii="Garamond" w:hAnsi="Garamond"/>
          <w:lang w:val="es-ES"/>
        </w:rPr>
        <w:t xml:space="preserve"> </w:t>
      </w:r>
      <w:bookmarkStart w:id="0" w:name="_GoBack"/>
      <w:bookmarkEnd w:id="0"/>
    </w:p>
    <w:p w14:paraId="1A128DFC" w14:textId="32A5CBB0" w:rsidR="008445A6" w:rsidRDefault="008445A6" w:rsidP="008445A6">
      <w:pPr>
        <w:spacing w:after="120" w:line="288" w:lineRule="auto"/>
        <w:ind w:firstLine="708"/>
        <w:rPr>
          <w:rFonts w:ascii="Garamond" w:hAnsi="Garamond"/>
          <w:lang w:val="es-ES"/>
        </w:rPr>
      </w:pPr>
    </w:p>
    <w:p w14:paraId="1D83EEE3" w14:textId="77777777" w:rsidR="00F909E3" w:rsidRDefault="00F909E3" w:rsidP="008445A6">
      <w:pPr>
        <w:spacing w:after="120" w:line="288" w:lineRule="auto"/>
        <w:ind w:firstLine="708"/>
        <w:rPr>
          <w:rFonts w:ascii="Garamond" w:hAnsi="Garamond"/>
          <w:lang w:val="es-ES"/>
        </w:rPr>
      </w:pPr>
    </w:p>
    <w:p w14:paraId="6680CEFC" w14:textId="50DBCAFF" w:rsidR="00FE2D5B" w:rsidRPr="00347E2B" w:rsidRDefault="00FE2D5B" w:rsidP="006D06E7">
      <w:pPr>
        <w:spacing w:after="120" w:line="288" w:lineRule="auto"/>
        <w:rPr>
          <w:rFonts w:ascii="Garamond" w:hAnsi="Garamond"/>
          <w:b/>
          <w:bCs/>
          <w:lang w:val="es-ES"/>
        </w:rPr>
      </w:pPr>
      <w:r w:rsidRPr="00347E2B">
        <w:rPr>
          <w:rFonts w:ascii="Garamond" w:hAnsi="Garamond"/>
          <w:b/>
          <w:bCs/>
          <w:lang w:val="es-ES"/>
        </w:rPr>
        <w:t>Bibliografía</w:t>
      </w:r>
    </w:p>
    <w:p w14:paraId="07B3E652" w14:textId="601C2434" w:rsidR="006D06E7" w:rsidRPr="00F909E3" w:rsidRDefault="005304B2" w:rsidP="00F04180">
      <w:pPr>
        <w:spacing w:after="120" w:line="288" w:lineRule="auto"/>
        <w:jc w:val="both"/>
      </w:pPr>
      <w:r>
        <w:rPr>
          <w:rFonts w:ascii="Garamond" w:hAnsi="Garamond"/>
          <w:smallCaps/>
          <w:lang w:val="es-ES"/>
        </w:rPr>
        <w:t>DE FERRARI,</w:t>
      </w:r>
      <w:r>
        <w:t xml:space="preserve"> </w:t>
      </w:r>
      <w:r w:rsidRPr="005304B2">
        <w:rPr>
          <w:rFonts w:ascii="Garamond" w:hAnsi="Garamond"/>
        </w:rPr>
        <w:t>Guillermina</w:t>
      </w:r>
      <w:r>
        <w:rPr>
          <w:rFonts w:ascii="Garamond" w:hAnsi="Garamond"/>
        </w:rPr>
        <w:t xml:space="preserve">. “Utopías críticas: La literatura mundial según América Latina”. 1616: </w:t>
      </w:r>
      <w:r w:rsidRPr="005304B2">
        <w:rPr>
          <w:rFonts w:ascii="Garamond" w:hAnsi="Garamond"/>
          <w:i/>
          <w:iCs/>
        </w:rPr>
        <w:t xml:space="preserve">Anuario de Literatura Comparada </w:t>
      </w:r>
      <w:r>
        <w:rPr>
          <w:rFonts w:ascii="Garamond" w:hAnsi="Garamond"/>
        </w:rPr>
        <w:t>2 (2012): 15-32. (</w:t>
      </w:r>
      <w:hyperlink r:id="rId8" w:history="1">
        <w:r w:rsidRPr="00982F05">
          <w:rPr>
            <w:rStyle w:val="Hipervnculo"/>
            <w:rFonts w:ascii="Garamond" w:hAnsi="Garamond"/>
          </w:rPr>
          <w:t>file:///C:/Users/maria/Downloads/9478-34524-1-PB.pdf</w:t>
        </w:r>
      </w:hyperlink>
      <w:r>
        <w:rPr>
          <w:rFonts w:ascii="Garamond" w:hAnsi="Garamond"/>
        </w:rPr>
        <w:t>).</w:t>
      </w:r>
      <w:bookmarkStart w:id="1" w:name="_Hlk35642283"/>
      <w:r w:rsidR="00F04180">
        <w:rPr>
          <w:rFonts w:ascii="Garamond" w:hAnsi="Garamond"/>
          <w:smallCaps/>
          <w:lang w:val="es-ES"/>
        </w:rPr>
        <w:br/>
      </w:r>
      <w:bookmarkStart w:id="2" w:name="_Hlk36141315"/>
      <w:r w:rsidR="00FE2D5B" w:rsidRPr="00FE2D5B">
        <w:rPr>
          <w:rFonts w:ascii="Garamond" w:hAnsi="Garamond"/>
          <w:smallCaps/>
          <w:lang w:val="es-ES"/>
        </w:rPr>
        <w:t>GALLEGO CUIÑAS</w:t>
      </w:r>
      <w:bookmarkEnd w:id="2"/>
      <w:r w:rsidR="00FE2D5B">
        <w:rPr>
          <w:rFonts w:ascii="Garamond" w:hAnsi="Garamond"/>
          <w:lang w:val="es-ES"/>
        </w:rPr>
        <w:t>, Ana</w:t>
      </w:r>
      <w:bookmarkEnd w:id="1"/>
      <w:r w:rsidR="00D51360">
        <w:rPr>
          <w:rFonts w:ascii="Garamond" w:hAnsi="Garamond"/>
          <w:lang w:val="es-ES"/>
        </w:rPr>
        <w:t xml:space="preserve">. </w:t>
      </w:r>
      <w:r w:rsidR="00FE2D5B">
        <w:rPr>
          <w:rFonts w:ascii="Garamond" w:hAnsi="Garamond"/>
          <w:lang w:val="es-ES"/>
        </w:rPr>
        <w:t xml:space="preserve">“Claves para pensar las literaturas latinoamericanas del siglo XXI”. </w:t>
      </w:r>
      <w:r w:rsidR="00D51360" w:rsidRPr="00D51360">
        <w:rPr>
          <w:rFonts w:ascii="Garamond" w:hAnsi="Garamond"/>
          <w:i/>
          <w:iCs/>
          <w:lang w:val="es-ES"/>
        </w:rPr>
        <w:t>Ínsula</w:t>
      </w:r>
      <w:r w:rsidR="00D51360">
        <w:rPr>
          <w:rFonts w:ascii="Garamond" w:hAnsi="Garamond"/>
          <w:i/>
          <w:iCs/>
          <w:lang w:val="es-ES"/>
        </w:rPr>
        <w:t xml:space="preserve"> </w:t>
      </w:r>
      <w:r w:rsidR="00D51360" w:rsidRPr="00D51360">
        <w:rPr>
          <w:rFonts w:ascii="Garamond" w:hAnsi="Garamond"/>
          <w:lang w:val="es-ES"/>
        </w:rPr>
        <w:t>859-860</w:t>
      </w:r>
      <w:r w:rsidR="00D51360">
        <w:rPr>
          <w:rFonts w:ascii="Garamond" w:hAnsi="Garamond"/>
          <w:lang w:val="es-ES"/>
        </w:rPr>
        <w:t xml:space="preserve"> (2018): 2-4. </w:t>
      </w:r>
      <w:r w:rsidR="00D51360" w:rsidRPr="005304B2">
        <w:rPr>
          <w:rFonts w:ascii="Garamond" w:hAnsi="Garamond"/>
          <w:lang w:val="es-ES"/>
        </w:rPr>
        <w:t>(</w:t>
      </w:r>
      <w:hyperlink r:id="rId9" w:history="1">
        <w:r w:rsidR="00D51360" w:rsidRPr="005304B2">
          <w:rPr>
            <w:rStyle w:val="Hipervnculo"/>
            <w:rFonts w:ascii="Garamond" w:hAnsi="Garamond"/>
          </w:rPr>
          <w:t>https://www.insula.es/sites/default/files/articulos_muestra/anagallego_0.pdf</w:t>
        </w:r>
      </w:hyperlink>
      <w:r w:rsidR="00D51360" w:rsidRPr="005304B2">
        <w:rPr>
          <w:rFonts w:ascii="Garamond" w:hAnsi="Garamond"/>
        </w:rPr>
        <w:t>)</w:t>
      </w:r>
      <w:r>
        <w:rPr>
          <w:rFonts w:ascii="Garamond" w:hAnsi="Garamond"/>
        </w:rPr>
        <w:t>.</w:t>
      </w:r>
      <w:r w:rsidR="00F04180">
        <w:rPr>
          <w:rFonts w:ascii="Garamond" w:hAnsi="Garamond"/>
          <w:smallCaps/>
          <w:lang w:val="es-ES"/>
        </w:rPr>
        <w:br/>
      </w:r>
      <w:r w:rsidR="006D06E7">
        <w:rPr>
          <w:rFonts w:ascii="Garamond" w:hAnsi="Garamond"/>
          <w:smallCaps/>
          <w:lang w:val="es-ES"/>
        </w:rPr>
        <w:t>LOCANE</w:t>
      </w:r>
      <w:r w:rsidR="006D06E7">
        <w:rPr>
          <w:rFonts w:ascii="Garamond" w:hAnsi="Garamond"/>
          <w:lang w:val="es-ES"/>
        </w:rPr>
        <w:t xml:space="preserve">, Jorge (2019). </w:t>
      </w:r>
      <w:r w:rsidR="006D06E7" w:rsidRPr="006D06E7">
        <w:rPr>
          <w:rFonts w:ascii="Garamond" w:hAnsi="Garamond"/>
          <w:i/>
          <w:iCs/>
          <w:lang w:val="es-ES"/>
        </w:rPr>
        <w:t>De la literatura latinoamericana a la literatura (latinoamericana) mundial: condiciones materiales, procesos y actores</w:t>
      </w:r>
      <w:r w:rsidR="006D06E7">
        <w:rPr>
          <w:rFonts w:ascii="Garamond" w:hAnsi="Garamond"/>
          <w:lang w:val="es-ES"/>
        </w:rPr>
        <w:t xml:space="preserve">. Berlín: </w:t>
      </w:r>
      <w:r w:rsidR="006D06E7" w:rsidRPr="006D06E7">
        <w:rPr>
          <w:rFonts w:ascii="Garamond" w:hAnsi="Garamond"/>
          <w:lang w:val="es-ES"/>
        </w:rPr>
        <w:t xml:space="preserve">Walter de </w:t>
      </w:r>
      <w:proofErr w:type="spellStart"/>
      <w:r w:rsidR="006D06E7" w:rsidRPr="006D06E7">
        <w:rPr>
          <w:rFonts w:ascii="Garamond" w:hAnsi="Garamond"/>
          <w:lang w:val="es-ES"/>
        </w:rPr>
        <w:t>Gruyter</w:t>
      </w:r>
      <w:proofErr w:type="spellEnd"/>
      <w:r w:rsidR="006D06E7">
        <w:rPr>
          <w:rFonts w:ascii="Garamond" w:hAnsi="Garamond"/>
          <w:lang w:val="es-ES"/>
        </w:rPr>
        <w:t>.</w:t>
      </w:r>
    </w:p>
    <w:sectPr w:rsidR="006D06E7" w:rsidRPr="00F909E3" w:rsidSect="00FD3C4D">
      <w:pgSz w:w="11900" w:h="16840"/>
      <w:pgMar w:top="1418" w:right="1418" w:bottom="1701"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BF556" w14:textId="77777777" w:rsidR="00743FDA" w:rsidRDefault="00743FDA" w:rsidP="00CD6146">
      <w:r>
        <w:separator/>
      </w:r>
    </w:p>
  </w:endnote>
  <w:endnote w:type="continuationSeparator" w:id="0">
    <w:p w14:paraId="5CEE60CB" w14:textId="77777777" w:rsidR="00743FDA" w:rsidRDefault="00743FDA" w:rsidP="00C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7E41" w14:textId="77777777" w:rsidR="00743FDA" w:rsidRDefault="00743FDA" w:rsidP="00CD6146">
      <w:r>
        <w:separator/>
      </w:r>
    </w:p>
  </w:footnote>
  <w:footnote w:type="continuationSeparator" w:id="0">
    <w:p w14:paraId="67BFE2E4" w14:textId="77777777" w:rsidR="00743FDA" w:rsidRDefault="00743FDA" w:rsidP="00CD6146">
      <w:r>
        <w:continuationSeparator/>
      </w:r>
    </w:p>
  </w:footnote>
  <w:footnote w:id="1">
    <w:p w14:paraId="5C4145A5" w14:textId="0CC4867F" w:rsidR="00451058" w:rsidRDefault="00451058" w:rsidP="000B1492">
      <w:pPr>
        <w:pStyle w:val="Textonotapie"/>
        <w:ind w:right="67"/>
        <w:jc w:val="both"/>
        <w:rPr>
          <w:rFonts w:ascii="Garamond" w:hAnsi="Garamond"/>
          <w:lang w:val="es-ES"/>
        </w:rPr>
      </w:pPr>
      <w:r w:rsidRPr="0022298D">
        <w:rPr>
          <w:rStyle w:val="Refdenotaalpie"/>
          <w:rFonts w:ascii="Garamond" w:hAnsi="Garamond"/>
        </w:rPr>
        <w:footnoteRef/>
      </w:r>
      <w:r w:rsidRPr="0022298D">
        <w:rPr>
          <w:rFonts w:ascii="Garamond" w:hAnsi="Garamond"/>
        </w:rPr>
        <w:t xml:space="preserve"> </w:t>
      </w:r>
      <w:r>
        <w:rPr>
          <w:rFonts w:ascii="Garamond" w:hAnsi="Garamond"/>
          <w:lang w:val="es-ES"/>
        </w:rPr>
        <w:t>“</w:t>
      </w:r>
      <w:r w:rsidRPr="00145673">
        <w:rPr>
          <w:rFonts w:ascii="Garamond" w:hAnsi="Garamond"/>
          <w:lang w:val="es-ES"/>
        </w:rPr>
        <w:t xml:space="preserve">La </w:t>
      </w:r>
      <w:r w:rsidR="00B16AD9">
        <w:rPr>
          <w:rFonts w:ascii="Garamond" w:hAnsi="Garamond"/>
          <w:lang w:val="es-ES"/>
        </w:rPr>
        <w:t>A</w:t>
      </w:r>
      <w:r w:rsidRPr="00145673">
        <w:rPr>
          <w:rFonts w:ascii="Garamond" w:hAnsi="Garamond"/>
          <w:lang w:val="es-ES"/>
        </w:rPr>
        <w:t>cademia no suele prestar atención a las obras recientes</w:t>
      </w:r>
      <w:r>
        <w:rPr>
          <w:rFonts w:ascii="Garamond" w:hAnsi="Garamond"/>
          <w:lang w:val="es-ES"/>
        </w:rPr>
        <w:t xml:space="preserve"> </w:t>
      </w:r>
      <w:r w:rsidRPr="00145673">
        <w:rPr>
          <w:rFonts w:ascii="Garamond" w:hAnsi="Garamond"/>
          <w:lang w:val="es-ES"/>
        </w:rPr>
        <w:t>porque su estudio tiende al sesgo, la controversia y a la falta de perspectiva temporal</w:t>
      </w:r>
      <w:r>
        <w:rPr>
          <w:rFonts w:ascii="Garamond" w:hAnsi="Garamond"/>
          <w:lang w:val="es-ES"/>
        </w:rPr>
        <w:t>” (</w:t>
      </w:r>
      <w:proofErr w:type="gramStart"/>
      <w:r>
        <w:rPr>
          <w:rFonts w:ascii="Garamond" w:hAnsi="Garamond"/>
          <w:lang w:val="es-ES"/>
        </w:rPr>
        <w:t>Gallego</w:t>
      </w:r>
      <w:proofErr w:type="gramEnd"/>
      <w:r>
        <w:rPr>
          <w:rFonts w:ascii="Garamond" w:hAnsi="Garamond"/>
          <w:lang w:val="es-ES"/>
        </w:rPr>
        <w:t xml:space="preserve"> </w:t>
      </w:r>
      <w:proofErr w:type="spellStart"/>
      <w:r>
        <w:rPr>
          <w:rFonts w:ascii="Garamond" w:hAnsi="Garamond"/>
          <w:lang w:val="es-ES"/>
        </w:rPr>
        <w:t>Cuiñas</w:t>
      </w:r>
      <w:proofErr w:type="spellEnd"/>
      <w:r>
        <w:rPr>
          <w:rFonts w:ascii="Garamond" w:hAnsi="Garamond"/>
          <w:lang w:val="es-ES"/>
        </w:rPr>
        <w:t>, 2018: 2), así que el presente resulta</w:t>
      </w:r>
      <w:r w:rsidRPr="0022298D">
        <w:rPr>
          <w:rFonts w:ascii="Garamond" w:hAnsi="Garamond"/>
          <w:lang w:val="es-ES"/>
        </w:rPr>
        <w:t xml:space="preserve"> un </w:t>
      </w:r>
      <w:r>
        <w:rPr>
          <w:rFonts w:ascii="Garamond" w:hAnsi="Garamond"/>
          <w:lang w:val="es-ES"/>
        </w:rPr>
        <w:t>espacio en constante obsolescencia en el que no se establecen juicios de valor categóricos (letrados). Por el contrario, la actualidad</w:t>
      </w:r>
      <w:r w:rsidRPr="0022298D">
        <w:rPr>
          <w:rFonts w:ascii="Garamond" w:hAnsi="Garamond"/>
          <w:lang w:val="es-ES"/>
        </w:rPr>
        <w:t xml:space="preserve"> está inevitablemente ligad</w:t>
      </w:r>
      <w:r>
        <w:rPr>
          <w:rFonts w:ascii="Garamond" w:hAnsi="Garamond"/>
          <w:lang w:val="es-ES"/>
        </w:rPr>
        <w:t>a</w:t>
      </w:r>
      <w:r w:rsidRPr="0022298D">
        <w:rPr>
          <w:rFonts w:ascii="Garamond" w:hAnsi="Garamond"/>
          <w:lang w:val="es-ES"/>
        </w:rPr>
        <w:t xml:space="preserve"> a la supremacía del mercado global, </w:t>
      </w:r>
      <w:r>
        <w:rPr>
          <w:rFonts w:ascii="Garamond" w:hAnsi="Garamond"/>
          <w:lang w:val="es-ES"/>
        </w:rPr>
        <w:t>que funciona con el sistema posicional. De ahí la omisión del sistema romano y su sustitución simbólica</w:t>
      </w:r>
      <w:r w:rsidRPr="0022298D">
        <w:rPr>
          <w:rFonts w:ascii="Garamond" w:hAnsi="Garamond"/>
          <w:lang w:val="es-ES"/>
        </w:rPr>
        <w:t>.</w:t>
      </w:r>
    </w:p>
    <w:p w14:paraId="76523279" w14:textId="77777777" w:rsidR="00451058" w:rsidRPr="00CD6146" w:rsidRDefault="00451058" w:rsidP="00145673">
      <w:pPr>
        <w:pStyle w:val="Textonotapie"/>
        <w:ind w:right="492"/>
        <w:jc w:val="both"/>
        <w:rPr>
          <w:rFonts w:ascii="Garamond" w:hAnsi="Garamond"/>
          <w:lang w:val="es-ES"/>
        </w:rPr>
      </w:pPr>
    </w:p>
  </w:footnote>
  <w:footnote w:id="2">
    <w:p w14:paraId="63AA63AB" w14:textId="77777777" w:rsidR="00451058" w:rsidRDefault="00451058" w:rsidP="00527C18">
      <w:pPr>
        <w:pStyle w:val="Textonotapie"/>
        <w:jc w:val="both"/>
        <w:rPr>
          <w:rFonts w:ascii="Garamond" w:hAnsi="Garamond"/>
          <w:lang w:val="es-ES"/>
        </w:rPr>
      </w:pPr>
      <w:r w:rsidRPr="000B1492">
        <w:rPr>
          <w:rStyle w:val="Refdenotaalpie"/>
          <w:rFonts w:ascii="Garamond" w:hAnsi="Garamond"/>
        </w:rPr>
        <w:footnoteRef/>
      </w:r>
      <w:r w:rsidRPr="000B1492">
        <w:rPr>
          <w:rFonts w:ascii="Garamond" w:hAnsi="Garamond"/>
        </w:rPr>
        <w:t xml:space="preserve"> </w:t>
      </w:r>
      <w:r w:rsidRPr="000B1492">
        <w:rPr>
          <w:rFonts w:ascii="Garamond" w:hAnsi="Garamond"/>
          <w:lang w:val="es-ES"/>
        </w:rPr>
        <w:t>Los conceptos de la teoría del campo de Bourdieu quedan desplazados, según la</w:t>
      </w:r>
      <w:r>
        <w:rPr>
          <w:rFonts w:ascii="Garamond" w:hAnsi="Garamond"/>
          <w:lang w:val="es-ES"/>
        </w:rPr>
        <w:t>s ideas</w:t>
      </w:r>
      <w:r w:rsidRPr="000B1492">
        <w:rPr>
          <w:rFonts w:ascii="Garamond" w:hAnsi="Garamond"/>
          <w:lang w:val="es-ES"/>
        </w:rPr>
        <w:t xml:space="preserve"> ya citada</w:t>
      </w:r>
      <w:r>
        <w:rPr>
          <w:rFonts w:ascii="Garamond" w:hAnsi="Garamond"/>
          <w:lang w:val="es-ES"/>
        </w:rPr>
        <w:t>s</w:t>
      </w:r>
      <w:r w:rsidRPr="000B1492">
        <w:rPr>
          <w:rFonts w:ascii="Garamond" w:hAnsi="Garamond"/>
          <w:lang w:val="es-ES"/>
        </w:rPr>
        <w:t xml:space="preserve">, a territorios nacionales, siendo sustituidos a nivel mundial por </w:t>
      </w:r>
      <w:r>
        <w:rPr>
          <w:rFonts w:ascii="Garamond" w:hAnsi="Garamond"/>
          <w:lang w:val="es-ES"/>
        </w:rPr>
        <w:t>categorías de mercado.</w:t>
      </w:r>
    </w:p>
    <w:p w14:paraId="1ABE9035" w14:textId="77777777" w:rsidR="00451058" w:rsidRPr="000B1492" w:rsidRDefault="00451058" w:rsidP="00527C18">
      <w:pPr>
        <w:pStyle w:val="Textonotapie"/>
        <w:jc w:val="both"/>
        <w:rPr>
          <w:rFonts w:ascii="Garamond" w:hAnsi="Garamond"/>
          <w:lang w:val="es-ES"/>
        </w:rPr>
      </w:pPr>
    </w:p>
  </w:footnote>
  <w:footnote w:id="3">
    <w:p w14:paraId="5B3A32C2" w14:textId="006251B0" w:rsidR="00451058" w:rsidRPr="00303911" w:rsidRDefault="00451058" w:rsidP="00606D18">
      <w:pPr>
        <w:pStyle w:val="Textonotapie"/>
        <w:ind w:right="67"/>
        <w:jc w:val="both"/>
        <w:rPr>
          <w:lang w:val="es-ES"/>
        </w:rPr>
      </w:pPr>
      <w:r>
        <w:rPr>
          <w:rStyle w:val="Refdenotaalpie"/>
        </w:rPr>
        <w:footnoteRef/>
      </w:r>
      <w:r>
        <w:t xml:space="preserve"> </w:t>
      </w:r>
      <w:r w:rsidRPr="0088016F">
        <w:rPr>
          <w:rFonts w:ascii="Garamond" w:hAnsi="Garamond"/>
          <w:lang w:val="es-ES"/>
        </w:rPr>
        <w:t>Esto favorece</w:t>
      </w:r>
      <w:r>
        <w:rPr>
          <w:rFonts w:ascii="Garamond" w:hAnsi="Garamond"/>
          <w:lang w:val="es-ES"/>
        </w:rPr>
        <w:t>, en el caso de la literatura en español, el eurocentrismo y la estandarización de estéticas y lenguaje</w:t>
      </w:r>
      <w:r w:rsidRPr="0088016F">
        <w:rPr>
          <w:rFonts w:ascii="Garamond" w:hAnsi="Garamond"/>
          <w:lang w:val="es-ES"/>
        </w:rPr>
        <w:t xml:space="preserve">, </w:t>
      </w:r>
      <w:r>
        <w:rPr>
          <w:rFonts w:ascii="Garamond" w:hAnsi="Garamond"/>
          <w:lang w:val="es-ES"/>
        </w:rPr>
        <w:t>debido a que son los oligopolios</w:t>
      </w:r>
      <w:r w:rsidRPr="0088016F">
        <w:rPr>
          <w:rFonts w:ascii="Garamond" w:hAnsi="Garamond"/>
          <w:lang w:val="es-ES"/>
        </w:rPr>
        <w:t xml:space="preserve"> </w:t>
      </w:r>
      <w:r>
        <w:rPr>
          <w:rFonts w:ascii="Garamond" w:hAnsi="Garamond"/>
          <w:lang w:val="es-ES"/>
        </w:rPr>
        <w:t xml:space="preserve">editoriales de capital español, como Planeta o </w:t>
      </w:r>
      <w:proofErr w:type="spellStart"/>
      <w:r>
        <w:rPr>
          <w:rFonts w:ascii="Garamond" w:hAnsi="Garamond"/>
          <w:lang w:val="es-ES"/>
        </w:rPr>
        <w:t>Bertelsmann</w:t>
      </w:r>
      <w:proofErr w:type="spellEnd"/>
      <w:r>
        <w:rPr>
          <w:rFonts w:ascii="Garamond" w:hAnsi="Garamond"/>
          <w:lang w:val="es-ES"/>
        </w:rPr>
        <w:t>, los grandes</w:t>
      </w:r>
      <w:r w:rsidRPr="0088016F">
        <w:rPr>
          <w:rFonts w:ascii="Garamond" w:hAnsi="Garamond"/>
          <w:lang w:val="es-ES"/>
        </w:rPr>
        <w:t xml:space="preserve"> productor</w:t>
      </w:r>
      <w:r>
        <w:rPr>
          <w:rFonts w:ascii="Garamond" w:hAnsi="Garamond"/>
          <w:lang w:val="es-ES"/>
        </w:rPr>
        <w:t>es y difusores internacionales (por ser los de mayor tirada, lo que tienen más alcance en distribución y los que llevan a cabo más traducciones)</w:t>
      </w:r>
      <w:r w:rsidRPr="0088016F">
        <w:rPr>
          <w:rFonts w:ascii="Garamond" w:hAnsi="Garamond"/>
          <w:lang w:val="es-ES"/>
        </w:rPr>
        <w:t>.</w:t>
      </w:r>
    </w:p>
  </w:footnote>
  <w:footnote w:id="4">
    <w:p w14:paraId="3CA1993C" w14:textId="36F7C029" w:rsidR="00451058" w:rsidRDefault="00451058" w:rsidP="009A2351">
      <w:pPr>
        <w:pStyle w:val="Textonotapie"/>
        <w:jc w:val="both"/>
        <w:rPr>
          <w:rFonts w:ascii="Garamond" w:hAnsi="Garamond"/>
          <w:lang w:val="es-ES"/>
        </w:rPr>
      </w:pPr>
      <w:r w:rsidRPr="001B56AB">
        <w:rPr>
          <w:rStyle w:val="Refdenotaalpie"/>
          <w:rFonts w:ascii="Garamond" w:hAnsi="Garamond"/>
        </w:rPr>
        <w:footnoteRef/>
      </w:r>
      <w:r w:rsidRPr="001B56AB">
        <w:rPr>
          <w:rFonts w:ascii="Garamond" w:hAnsi="Garamond"/>
        </w:rPr>
        <w:t xml:space="preserve"> </w:t>
      </w:r>
      <w:r w:rsidRPr="00E732AB">
        <w:rPr>
          <w:rFonts w:ascii="Garamond" w:hAnsi="Garamond"/>
          <w:lang w:val="es-ES"/>
        </w:rPr>
        <w:t xml:space="preserve">Me refiero, como la autora, a las ferias como la de Frankfurt, donde fue país invitado en 2010, o el salón del libro celebrado en Buenos Aires en 2011. Pero también a agentes de carácter nacional: revistas como </w:t>
      </w:r>
      <w:proofErr w:type="spellStart"/>
      <w:r w:rsidRPr="0062753F">
        <w:rPr>
          <w:rFonts w:ascii="Garamond" w:hAnsi="Garamond"/>
          <w:i/>
          <w:iCs/>
          <w:lang w:val="es-ES"/>
        </w:rPr>
        <w:t>Granta</w:t>
      </w:r>
      <w:proofErr w:type="spellEnd"/>
      <w:r w:rsidRPr="00E732AB">
        <w:rPr>
          <w:rFonts w:ascii="Garamond" w:hAnsi="Garamond"/>
          <w:lang w:val="es-ES"/>
        </w:rPr>
        <w:t>, festivales como el Hay Festival, y másteres y talleres como los organizados por Eterna Cadencia. Estos son, igualmente, elementos de análisis relevantes en la teoría de la profesionalización de la escritura y la importancia de las producciones a la hora de posicionar las literaturas en el orden mundial, y por tanto lo son en la dicotomía entre valor simbólico y material: la verdadera novedad en la literatura actual.</w:t>
      </w:r>
    </w:p>
    <w:p w14:paraId="76DFAAE5" w14:textId="77777777" w:rsidR="00451058" w:rsidRPr="001B56AB" w:rsidRDefault="00451058" w:rsidP="009A2351">
      <w:pPr>
        <w:pStyle w:val="Textonotapie"/>
        <w:jc w:val="both"/>
        <w:rPr>
          <w:rFonts w:ascii="Garamond" w:hAnsi="Garamond"/>
          <w:lang w:val="es-ES"/>
        </w:rPr>
      </w:pPr>
    </w:p>
  </w:footnote>
  <w:footnote w:id="5">
    <w:p w14:paraId="669A83D2" w14:textId="4DEDA968" w:rsidR="00451058" w:rsidRPr="00D42FD7" w:rsidRDefault="00451058" w:rsidP="00A602E3">
      <w:pPr>
        <w:pStyle w:val="Textonotapie"/>
        <w:ind w:right="67"/>
        <w:jc w:val="both"/>
        <w:rPr>
          <w:rFonts w:ascii="Garamond" w:hAnsi="Garamond"/>
          <w:lang w:val="es-ES"/>
        </w:rPr>
      </w:pPr>
      <w:r w:rsidRPr="00D42FD7">
        <w:rPr>
          <w:rStyle w:val="Refdenotaalpie"/>
          <w:rFonts w:ascii="Garamond" w:hAnsi="Garamond"/>
        </w:rPr>
        <w:footnoteRef/>
      </w:r>
      <w:r w:rsidRPr="00D42FD7">
        <w:rPr>
          <w:rFonts w:ascii="Garamond" w:hAnsi="Garamond"/>
        </w:rPr>
        <w:t xml:space="preserve"> </w:t>
      </w:r>
      <w:r w:rsidRPr="00D42FD7">
        <w:rPr>
          <w:rFonts w:ascii="Garamond" w:hAnsi="Garamond"/>
          <w:lang w:val="es-ES"/>
        </w:rPr>
        <w:t xml:space="preserve">Aborda otros como el </w:t>
      </w:r>
      <w:proofErr w:type="spellStart"/>
      <w:r w:rsidRPr="00D42FD7">
        <w:rPr>
          <w:rFonts w:ascii="Garamond" w:hAnsi="Garamond"/>
          <w:lang w:val="es-ES"/>
        </w:rPr>
        <w:t>autoficcional</w:t>
      </w:r>
      <w:proofErr w:type="spellEnd"/>
      <w:r w:rsidRPr="00D42FD7">
        <w:rPr>
          <w:rFonts w:ascii="Garamond" w:hAnsi="Garamond"/>
          <w:lang w:val="es-ES"/>
        </w:rPr>
        <w:t xml:space="preserve">, “el de la </w:t>
      </w:r>
      <w:proofErr w:type="spellStart"/>
      <w:r w:rsidRPr="00D42FD7">
        <w:rPr>
          <w:rFonts w:ascii="Garamond" w:hAnsi="Garamond"/>
          <w:lang w:val="es-ES"/>
        </w:rPr>
        <w:t>posmemoria</w:t>
      </w:r>
      <w:proofErr w:type="spellEnd"/>
      <w:r w:rsidRPr="00D42FD7">
        <w:rPr>
          <w:rFonts w:ascii="Garamond" w:hAnsi="Garamond"/>
          <w:lang w:val="es-ES"/>
        </w:rPr>
        <w:t>, el documental, el fantástico o de ciencia ficción, el rural, el lumpen, el feminista y el digital”</w:t>
      </w:r>
      <w:r>
        <w:rPr>
          <w:rFonts w:ascii="Garamond" w:hAnsi="Garamond"/>
          <w:lang w:val="es-ES"/>
        </w:rPr>
        <w:t xml:space="preserve"> (Gallego </w:t>
      </w:r>
      <w:proofErr w:type="spellStart"/>
      <w:r>
        <w:rPr>
          <w:rFonts w:ascii="Garamond" w:hAnsi="Garamond"/>
          <w:lang w:val="es-ES"/>
        </w:rPr>
        <w:t>Cuiñas</w:t>
      </w:r>
      <w:proofErr w:type="spellEnd"/>
      <w:r>
        <w:rPr>
          <w:rFonts w:ascii="Garamond" w:hAnsi="Garamond"/>
          <w:lang w:val="es-ES"/>
        </w:rPr>
        <w:t>, 2019: 10)</w:t>
      </w:r>
      <w:r w:rsidRPr="00D42FD7">
        <w:rPr>
          <w:rFonts w:ascii="Garamond" w:hAnsi="Garamond"/>
          <w:lang w:val="es-ES"/>
        </w:rPr>
        <w:t>, de los que</w:t>
      </w:r>
      <w:r>
        <w:rPr>
          <w:rFonts w:ascii="Garamond" w:hAnsi="Garamond"/>
          <w:lang w:val="es-ES"/>
        </w:rPr>
        <w:t xml:space="preserve"> define los rasgos generales y</w:t>
      </w:r>
      <w:r w:rsidRPr="00D42FD7">
        <w:rPr>
          <w:rFonts w:ascii="Garamond" w:hAnsi="Garamond"/>
          <w:lang w:val="es-ES"/>
        </w:rPr>
        <w:t xml:space="preserve"> pone </w:t>
      </w:r>
      <w:r>
        <w:rPr>
          <w:rFonts w:ascii="Garamond" w:hAnsi="Garamond"/>
          <w:lang w:val="es-ES"/>
        </w:rPr>
        <w:t xml:space="preserve">como </w:t>
      </w:r>
      <w:r w:rsidRPr="00D42FD7">
        <w:rPr>
          <w:rFonts w:ascii="Garamond" w:hAnsi="Garamond"/>
          <w:lang w:val="es-ES"/>
        </w:rPr>
        <w:t xml:space="preserve">ejemplo </w:t>
      </w:r>
      <w:r>
        <w:rPr>
          <w:rFonts w:ascii="Garamond" w:hAnsi="Garamond"/>
          <w:lang w:val="es-ES"/>
        </w:rPr>
        <w:t>a</w:t>
      </w:r>
      <w:r w:rsidRPr="00D42FD7">
        <w:rPr>
          <w:rFonts w:ascii="Garamond" w:hAnsi="Garamond"/>
          <w:lang w:val="es-ES"/>
        </w:rPr>
        <w:t xml:space="preserve"> </w:t>
      </w:r>
      <w:r>
        <w:rPr>
          <w:rFonts w:ascii="Garamond" w:hAnsi="Garamond"/>
          <w:lang w:val="es-ES"/>
        </w:rPr>
        <w:t xml:space="preserve">los </w:t>
      </w:r>
      <w:r w:rsidRPr="00D42FD7">
        <w:rPr>
          <w:rFonts w:ascii="Garamond" w:hAnsi="Garamond"/>
          <w:lang w:val="es-ES"/>
        </w:rPr>
        <w:t>autores</w:t>
      </w:r>
      <w:r>
        <w:rPr>
          <w:rFonts w:ascii="Garamond" w:hAnsi="Garamond"/>
          <w:lang w:val="es-ES"/>
        </w:rPr>
        <w:t xml:space="preserve"> que analiza: </w:t>
      </w:r>
      <w:proofErr w:type="spellStart"/>
      <w:r>
        <w:rPr>
          <w:rFonts w:ascii="Garamond" w:hAnsi="Garamond"/>
          <w:lang w:val="es-ES"/>
        </w:rPr>
        <w:t>Felix</w:t>
      </w:r>
      <w:proofErr w:type="spellEnd"/>
      <w:r>
        <w:rPr>
          <w:rFonts w:ascii="Garamond" w:hAnsi="Garamond"/>
          <w:lang w:val="es-ES"/>
        </w:rPr>
        <w:t xml:space="preserve"> </w:t>
      </w:r>
      <w:proofErr w:type="spellStart"/>
      <w:r>
        <w:rPr>
          <w:rFonts w:ascii="Garamond" w:hAnsi="Garamond"/>
          <w:lang w:val="es-ES"/>
        </w:rPr>
        <w:t>Bruzzone</w:t>
      </w:r>
      <w:proofErr w:type="spellEnd"/>
      <w:r>
        <w:rPr>
          <w:rFonts w:ascii="Garamond" w:hAnsi="Garamond"/>
          <w:lang w:val="es-ES"/>
        </w:rPr>
        <w:t xml:space="preserve"> con </w:t>
      </w:r>
      <w:r w:rsidRPr="00A602E3">
        <w:rPr>
          <w:rFonts w:ascii="Garamond" w:hAnsi="Garamond"/>
          <w:i/>
          <w:iCs/>
          <w:lang w:val="es-ES"/>
        </w:rPr>
        <w:t>Los topos</w:t>
      </w:r>
      <w:r>
        <w:rPr>
          <w:rFonts w:ascii="Garamond" w:hAnsi="Garamond"/>
          <w:lang w:val="es-ES"/>
        </w:rPr>
        <w:t xml:space="preserve">, </w:t>
      </w:r>
      <w:r w:rsidRPr="00D42FD7">
        <w:rPr>
          <w:rFonts w:ascii="Garamond" w:hAnsi="Garamond"/>
          <w:lang w:val="es-ES"/>
        </w:rPr>
        <w:t xml:space="preserve"> </w:t>
      </w:r>
      <w:r>
        <w:rPr>
          <w:rFonts w:ascii="Garamond" w:hAnsi="Garamond"/>
          <w:lang w:val="es-ES"/>
        </w:rPr>
        <w:t xml:space="preserve">Florencia </w:t>
      </w:r>
      <w:proofErr w:type="spellStart"/>
      <w:r>
        <w:rPr>
          <w:rFonts w:ascii="Garamond" w:hAnsi="Garamond"/>
          <w:lang w:val="es-ES"/>
        </w:rPr>
        <w:t>Abbate</w:t>
      </w:r>
      <w:proofErr w:type="spellEnd"/>
      <w:r>
        <w:rPr>
          <w:rFonts w:ascii="Garamond" w:hAnsi="Garamond"/>
          <w:lang w:val="es-ES"/>
        </w:rPr>
        <w:t xml:space="preserve"> con </w:t>
      </w:r>
      <w:r w:rsidRPr="008D2EF0">
        <w:rPr>
          <w:rFonts w:ascii="Garamond" w:hAnsi="Garamond"/>
          <w:i/>
          <w:iCs/>
          <w:lang w:val="es-ES"/>
        </w:rPr>
        <w:t>El grito</w:t>
      </w:r>
      <w:r>
        <w:rPr>
          <w:rFonts w:ascii="Garamond" w:hAnsi="Garamond"/>
          <w:lang w:val="es-ES"/>
        </w:rPr>
        <w:t xml:space="preserve">, Roque Larraquy con </w:t>
      </w:r>
      <w:r w:rsidRPr="008D2EF0">
        <w:rPr>
          <w:rFonts w:ascii="Garamond" w:hAnsi="Garamond"/>
          <w:i/>
          <w:iCs/>
          <w:lang w:val="es-ES"/>
        </w:rPr>
        <w:t xml:space="preserve">La </w:t>
      </w:r>
      <w:proofErr w:type="spellStart"/>
      <w:r w:rsidRPr="008D2EF0">
        <w:rPr>
          <w:rFonts w:ascii="Garamond" w:hAnsi="Garamond"/>
          <w:i/>
          <w:iCs/>
          <w:lang w:val="es-ES"/>
        </w:rPr>
        <w:t>comemadre</w:t>
      </w:r>
      <w:proofErr w:type="spellEnd"/>
      <w:r>
        <w:rPr>
          <w:rFonts w:ascii="Garamond" w:hAnsi="Garamond"/>
          <w:lang w:val="es-ES"/>
        </w:rPr>
        <w:t xml:space="preserve">, Fernanda García Lao con </w:t>
      </w:r>
      <w:r w:rsidRPr="008D2EF0">
        <w:rPr>
          <w:rFonts w:ascii="Garamond" w:hAnsi="Garamond"/>
          <w:i/>
          <w:iCs/>
          <w:lang w:val="es-ES"/>
        </w:rPr>
        <w:t>Muerta de hambre</w:t>
      </w:r>
      <w:r>
        <w:rPr>
          <w:rFonts w:ascii="Garamond" w:hAnsi="Garamond"/>
          <w:lang w:val="es-ES"/>
        </w:rPr>
        <w:t>,</w:t>
      </w:r>
      <w:r w:rsidRPr="00BE0EB6">
        <w:t xml:space="preserve"> </w:t>
      </w:r>
      <w:r>
        <w:rPr>
          <w:rFonts w:ascii="Garamond" w:hAnsi="Garamond"/>
          <w:lang w:val="es-ES"/>
        </w:rPr>
        <w:t xml:space="preserve">Gabriela Cabezón Cámara con </w:t>
      </w:r>
      <w:r w:rsidRPr="008D2EF0">
        <w:rPr>
          <w:rFonts w:ascii="Garamond" w:hAnsi="Garamond"/>
          <w:i/>
          <w:iCs/>
          <w:lang w:val="es-ES"/>
        </w:rPr>
        <w:t>La virgen de la cabeza</w:t>
      </w:r>
      <w:r>
        <w:rPr>
          <w:rFonts w:ascii="Garamond" w:hAnsi="Garamond"/>
          <w:lang w:val="es-ES"/>
        </w:rPr>
        <w:t xml:space="preserve">, </w:t>
      </w:r>
      <w:proofErr w:type="spellStart"/>
      <w:r>
        <w:rPr>
          <w:rFonts w:ascii="Garamond" w:hAnsi="Garamond"/>
          <w:lang w:val="es-ES"/>
        </w:rPr>
        <w:t>Iosi</w:t>
      </w:r>
      <w:proofErr w:type="spellEnd"/>
      <w:r>
        <w:rPr>
          <w:rFonts w:ascii="Garamond" w:hAnsi="Garamond"/>
          <w:lang w:val="es-ES"/>
        </w:rPr>
        <w:t xml:space="preserve"> </w:t>
      </w:r>
      <w:proofErr w:type="spellStart"/>
      <w:r>
        <w:rPr>
          <w:rFonts w:ascii="Garamond" w:hAnsi="Garamond"/>
          <w:lang w:val="es-ES"/>
        </w:rPr>
        <w:t>Havilio</w:t>
      </w:r>
      <w:proofErr w:type="spellEnd"/>
      <w:r>
        <w:rPr>
          <w:rFonts w:ascii="Garamond" w:hAnsi="Garamond"/>
          <w:lang w:val="es-ES"/>
        </w:rPr>
        <w:t xml:space="preserve"> con </w:t>
      </w:r>
      <w:proofErr w:type="spellStart"/>
      <w:r w:rsidRPr="008D2EF0">
        <w:rPr>
          <w:rFonts w:ascii="Garamond" w:hAnsi="Garamond"/>
          <w:i/>
          <w:iCs/>
          <w:lang w:val="es-ES"/>
        </w:rPr>
        <w:t>Opendoor</w:t>
      </w:r>
      <w:proofErr w:type="spellEnd"/>
      <w:r>
        <w:rPr>
          <w:rFonts w:ascii="Garamond" w:hAnsi="Garamond"/>
          <w:lang w:val="es-ES"/>
        </w:rPr>
        <w:t xml:space="preserve">, </w:t>
      </w:r>
      <w:r w:rsidRPr="00BE0EB6">
        <w:rPr>
          <w:rFonts w:ascii="Garamond" w:hAnsi="Garamond"/>
          <w:lang w:val="es-ES"/>
        </w:rPr>
        <w:t xml:space="preserve">Pola </w:t>
      </w:r>
      <w:proofErr w:type="spellStart"/>
      <w:r w:rsidRPr="00BE0EB6">
        <w:rPr>
          <w:rFonts w:ascii="Garamond" w:hAnsi="Garamond"/>
          <w:lang w:val="es-ES"/>
        </w:rPr>
        <w:t>Oloixarac</w:t>
      </w:r>
      <w:proofErr w:type="spellEnd"/>
      <w:r>
        <w:rPr>
          <w:rFonts w:ascii="Garamond" w:hAnsi="Garamond"/>
          <w:lang w:val="es-ES"/>
        </w:rPr>
        <w:t xml:space="preserve"> con </w:t>
      </w:r>
      <w:r w:rsidRPr="00BE0EB6">
        <w:rPr>
          <w:rFonts w:ascii="Garamond" w:hAnsi="Garamond"/>
          <w:i/>
          <w:iCs/>
          <w:lang w:val="es-ES"/>
        </w:rPr>
        <w:t>Las teorías salvajes</w:t>
      </w:r>
      <w:r>
        <w:rPr>
          <w:rFonts w:ascii="Garamond" w:hAnsi="Garamond"/>
          <w:lang w:val="es-ES"/>
        </w:rPr>
        <w:t xml:space="preserve">, Romina Paula con </w:t>
      </w:r>
      <w:r w:rsidRPr="00BE0EB6">
        <w:rPr>
          <w:rFonts w:ascii="Garamond" w:hAnsi="Garamond"/>
          <w:i/>
          <w:iCs/>
          <w:lang w:val="es-ES"/>
        </w:rPr>
        <w:t xml:space="preserve">¿Vos me </w:t>
      </w:r>
      <w:proofErr w:type="spellStart"/>
      <w:r w:rsidRPr="00BE0EB6">
        <w:rPr>
          <w:rFonts w:ascii="Garamond" w:hAnsi="Garamond"/>
          <w:i/>
          <w:iCs/>
          <w:lang w:val="es-ES"/>
        </w:rPr>
        <w:t>querés</w:t>
      </w:r>
      <w:proofErr w:type="spellEnd"/>
      <w:r w:rsidRPr="00BE0EB6">
        <w:rPr>
          <w:rFonts w:ascii="Garamond" w:hAnsi="Garamond"/>
          <w:i/>
          <w:iCs/>
          <w:lang w:val="es-ES"/>
        </w:rPr>
        <w:t xml:space="preserve"> a mí?</w:t>
      </w:r>
      <w:r>
        <w:rPr>
          <w:rFonts w:ascii="Garamond" w:hAnsi="Garamond"/>
          <w:lang w:val="es-ES"/>
        </w:rPr>
        <w:t xml:space="preserve">, Inés Acevedo con </w:t>
      </w:r>
      <w:r w:rsidRPr="00BE0EB6">
        <w:rPr>
          <w:rFonts w:ascii="Garamond" w:hAnsi="Garamond"/>
          <w:i/>
          <w:iCs/>
          <w:lang w:val="es-ES"/>
        </w:rPr>
        <w:t>Una idea genial</w:t>
      </w:r>
      <w:r>
        <w:rPr>
          <w:rFonts w:ascii="Garamond" w:hAnsi="Garamond"/>
          <w:lang w:val="es-ES"/>
        </w:rPr>
        <w:t xml:space="preserve">,  Hernán </w:t>
      </w:r>
      <w:proofErr w:type="spellStart"/>
      <w:r>
        <w:rPr>
          <w:rFonts w:ascii="Garamond" w:hAnsi="Garamond"/>
          <w:lang w:val="es-ES"/>
        </w:rPr>
        <w:t>Ronsino</w:t>
      </w:r>
      <w:proofErr w:type="spellEnd"/>
      <w:r>
        <w:rPr>
          <w:rFonts w:ascii="Garamond" w:hAnsi="Garamond"/>
          <w:lang w:val="es-ES"/>
        </w:rPr>
        <w:t xml:space="preserve"> con </w:t>
      </w:r>
      <w:r w:rsidRPr="00896F74">
        <w:rPr>
          <w:rFonts w:ascii="Garamond" w:hAnsi="Garamond"/>
          <w:i/>
          <w:iCs/>
          <w:lang w:val="es-ES"/>
        </w:rPr>
        <w:t>La descomposición</w:t>
      </w:r>
      <w:r>
        <w:rPr>
          <w:rFonts w:ascii="Garamond" w:hAnsi="Garamond"/>
          <w:lang w:val="es-ES"/>
        </w:rPr>
        <w:t xml:space="preserve">, Luciano Lamberti con </w:t>
      </w:r>
      <w:r w:rsidRPr="001939B5">
        <w:rPr>
          <w:rFonts w:ascii="Garamond" w:hAnsi="Garamond"/>
          <w:i/>
          <w:iCs/>
          <w:lang w:val="es-ES"/>
        </w:rPr>
        <w:t>La maestra rural</w:t>
      </w:r>
      <w:r>
        <w:rPr>
          <w:rFonts w:ascii="Garamond" w:hAnsi="Garamond"/>
          <w:lang w:val="es-ES"/>
        </w:rPr>
        <w:t xml:space="preserve">, María </w:t>
      </w:r>
      <w:proofErr w:type="spellStart"/>
      <w:r>
        <w:rPr>
          <w:rFonts w:ascii="Garamond" w:hAnsi="Garamond"/>
          <w:lang w:val="es-ES"/>
        </w:rPr>
        <w:t>Dimópulos</w:t>
      </w:r>
      <w:proofErr w:type="spellEnd"/>
      <w:r>
        <w:rPr>
          <w:rFonts w:ascii="Garamond" w:hAnsi="Garamond"/>
          <w:lang w:val="es-ES"/>
        </w:rPr>
        <w:t xml:space="preserve"> con </w:t>
      </w:r>
      <w:r w:rsidRPr="001939B5">
        <w:rPr>
          <w:rFonts w:ascii="Garamond" w:hAnsi="Garamond"/>
          <w:i/>
          <w:iCs/>
          <w:lang w:val="es-ES"/>
        </w:rPr>
        <w:t>Anís</w:t>
      </w:r>
      <w:r>
        <w:rPr>
          <w:rFonts w:ascii="Garamond" w:hAnsi="Garamond"/>
          <w:lang w:val="es-ES"/>
        </w:rPr>
        <w:t xml:space="preserve">, Selva Amada con </w:t>
      </w:r>
      <w:r w:rsidRPr="00AD7759">
        <w:rPr>
          <w:rFonts w:ascii="Garamond" w:hAnsi="Garamond"/>
          <w:i/>
          <w:iCs/>
          <w:lang w:val="es-ES"/>
        </w:rPr>
        <w:t>El viento</w:t>
      </w:r>
      <w:r>
        <w:rPr>
          <w:rFonts w:ascii="Garamond" w:hAnsi="Garamond"/>
          <w:i/>
          <w:iCs/>
          <w:lang w:val="es-ES"/>
        </w:rPr>
        <w:t xml:space="preserve"> que</w:t>
      </w:r>
      <w:r w:rsidRPr="00AD7759">
        <w:rPr>
          <w:rFonts w:ascii="Garamond" w:hAnsi="Garamond"/>
          <w:i/>
          <w:iCs/>
          <w:lang w:val="es-ES"/>
        </w:rPr>
        <w:t xml:space="preserve"> arrasa</w:t>
      </w:r>
      <w:r>
        <w:rPr>
          <w:rFonts w:ascii="Garamond" w:hAnsi="Garamond"/>
          <w:lang w:val="es-ES"/>
        </w:rPr>
        <w:t xml:space="preserve">, Gabriela  Bejerman con </w:t>
      </w:r>
      <w:r w:rsidRPr="00AD7759">
        <w:rPr>
          <w:rFonts w:ascii="Garamond" w:hAnsi="Garamond"/>
          <w:i/>
          <w:iCs/>
          <w:lang w:val="es-ES"/>
        </w:rPr>
        <w:t>Presente Perfecto</w:t>
      </w:r>
      <w:r>
        <w:rPr>
          <w:rFonts w:ascii="Garamond" w:hAnsi="Garamond"/>
          <w:lang w:val="es-ES"/>
        </w:rPr>
        <w:t xml:space="preserve">, Mauro </w:t>
      </w:r>
      <w:proofErr w:type="spellStart"/>
      <w:r>
        <w:rPr>
          <w:rFonts w:ascii="Garamond" w:hAnsi="Garamond"/>
          <w:lang w:val="es-ES"/>
        </w:rPr>
        <w:t>Lib</w:t>
      </w:r>
      <w:r w:rsidRPr="005D5ACA">
        <w:rPr>
          <w:rFonts w:ascii="Garamond" w:hAnsi="Garamond"/>
          <w:lang w:val="es-ES"/>
        </w:rPr>
        <w:t>ertella</w:t>
      </w:r>
      <w:proofErr w:type="spellEnd"/>
      <w:r w:rsidRPr="005D5ACA">
        <w:rPr>
          <w:rFonts w:ascii="Garamond" w:hAnsi="Garamond"/>
          <w:lang w:val="es-ES"/>
        </w:rPr>
        <w:t xml:space="preserve"> con </w:t>
      </w:r>
      <w:r w:rsidRPr="005D5ACA">
        <w:rPr>
          <w:rFonts w:ascii="Garamond" w:hAnsi="Garamond"/>
          <w:i/>
          <w:iCs/>
          <w:lang w:val="es-ES"/>
        </w:rPr>
        <w:t>Mi libro enterrado</w:t>
      </w:r>
      <w:r w:rsidRPr="005D5ACA">
        <w:rPr>
          <w:rFonts w:ascii="Garamond" w:hAnsi="Garamond"/>
          <w:lang w:val="es-ES"/>
        </w:rPr>
        <w:t>… entre los más citados).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01F6C"/>
    <w:multiLevelType w:val="hybridMultilevel"/>
    <w:tmpl w:val="6D9C89EE"/>
    <w:lvl w:ilvl="0" w:tplc="A50ADBB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5AE01079"/>
    <w:multiLevelType w:val="hybridMultilevel"/>
    <w:tmpl w:val="3E48C506"/>
    <w:lvl w:ilvl="0" w:tplc="A470D2B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91"/>
    <w:rsid w:val="000019E0"/>
    <w:rsid w:val="00017FFE"/>
    <w:rsid w:val="000227AD"/>
    <w:rsid w:val="000235DD"/>
    <w:rsid w:val="000269BA"/>
    <w:rsid w:val="00034898"/>
    <w:rsid w:val="000629DD"/>
    <w:rsid w:val="000930B8"/>
    <w:rsid w:val="000A2A6B"/>
    <w:rsid w:val="000B1492"/>
    <w:rsid w:val="000B3158"/>
    <w:rsid w:val="001075AA"/>
    <w:rsid w:val="00145673"/>
    <w:rsid w:val="00182504"/>
    <w:rsid w:val="0018652A"/>
    <w:rsid w:val="001939B5"/>
    <w:rsid w:val="001B26B7"/>
    <w:rsid w:val="001B56AB"/>
    <w:rsid w:val="001E093D"/>
    <w:rsid w:val="001E5BC5"/>
    <w:rsid w:val="001F2573"/>
    <w:rsid w:val="00207434"/>
    <w:rsid w:val="00217791"/>
    <w:rsid w:val="0022298D"/>
    <w:rsid w:val="00272F4A"/>
    <w:rsid w:val="002A1B47"/>
    <w:rsid w:val="002A2596"/>
    <w:rsid w:val="002C4827"/>
    <w:rsid w:val="002C5EC1"/>
    <w:rsid w:val="002E24AD"/>
    <w:rsid w:val="002E746F"/>
    <w:rsid w:val="002F3288"/>
    <w:rsid w:val="0030163A"/>
    <w:rsid w:val="00303911"/>
    <w:rsid w:val="00340047"/>
    <w:rsid w:val="00340894"/>
    <w:rsid w:val="00347E2B"/>
    <w:rsid w:val="00357512"/>
    <w:rsid w:val="003801A9"/>
    <w:rsid w:val="003A23D6"/>
    <w:rsid w:val="003B1DA6"/>
    <w:rsid w:val="003B53E6"/>
    <w:rsid w:val="003C2544"/>
    <w:rsid w:val="003C7D45"/>
    <w:rsid w:val="003E1D6B"/>
    <w:rsid w:val="003E6116"/>
    <w:rsid w:val="004363BC"/>
    <w:rsid w:val="00442F9E"/>
    <w:rsid w:val="00450850"/>
    <w:rsid w:val="00451058"/>
    <w:rsid w:val="004B0AEC"/>
    <w:rsid w:val="004C30B4"/>
    <w:rsid w:val="00527C18"/>
    <w:rsid w:val="005304B2"/>
    <w:rsid w:val="00560311"/>
    <w:rsid w:val="00574113"/>
    <w:rsid w:val="00580829"/>
    <w:rsid w:val="00582CF5"/>
    <w:rsid w:val="005A2354"/>
    <w:rsid w:val="005D5ACA"/>
    <w:rsid w:val="005E152A"/>
    <w:rsid w:val="00606D18"/>
    <w:rsid w:val="00607605"/>
    <w:rsid w:val="0062753F"/>
    <w:rsid w:val="00632A8E"/>
    <w:rsid w:val="00655F7D"/>
    <w:rsid w:val="006A43B6"/>
    <w:rsid w:val="006C4551"/>
    <w:rsid w:val="006D06E7"/>
    <w:rsid w:val="006D7A73"/>
    <w:rsid w:val="006E260C"/>
    <w:rsid w:val="00723194"/>
    <w:rsid w:val="00732763"/>
    <w:rsid w:val="00743FDA"/>
    <w:rsid w:val="007819CB"/>
    <w:rsid w:val="00783CF4"/>
    <w:rsid w:val="00786B41"/>
    <w:rsid w:val="007872CF"/>
    <w:rsid w:val="007951C3"/>
    <w:rsid w:val="007A4EDA"/>
    <w:rsid w:val="007B4645"/>
    <w:rsid w:val="007C2FCF"/>
    <w:rsid w:val="007E6269"/>
    <w:rsid w:val="007F6CE3"/>
    <w:rsid w:val="00811EA4"/>
    <w:rsid w:val="00814ABF"/>
    <w:rsid w:val="00825BC0"/>
    <w:rsid w:val="008344B3"/>
    <w:rsid w:val="00843353"/>
    <w:rsid w:val="008445A6"/>
    <w:rsid w:val="0088016F"/>
    <w:rsid w:val="00880DCC"/>
    <w:rsid w:val="00896F74"/>
    <w:rsid w:val="008D2EF0"/>
    <w:rsid w:val="008F0762"/>
    <w:rsid w:val="008F2242"/>
    <w:rsid w:val="00902C08"/>
    <w:rsid w:val="0094651C"/>
    <w:rsid w:val="009814B9"/>
    <w:rsid w:val="00995B0A"/>
    <w:rsid w:val="009A2351"/>
    <w:rsid w:val="009E0851"/>
    <w:rsid w:val="00A15320"/>
    <w:rsid w:val="00A24A49"/>
    <w:rsid w:val="00A30A29"/>
    <w:rsid w:val="00A35310"/>
    <w:rsid w:val="00A602E3"/>
    <w:rsid w:val="00A94A1E"/>
    <w:rsid w:val="00AD63E1"/>
    <w:rsid w:val="00AD7759"/>
    <w:rsid w:val="00AE630E"/>
    <w:rsid w:val="00AF325D"/>
    <w:rsid w:val="00AF7D9A"/>
    <w:rsid w:val="00B0503A"/>
    <w:rsid w:val="00B16AD9"/>
    <w:rsid w:val="00B46B93"/>
    <w:rsid w:val="00B503A7"/>
    <w:rsid w:val="00B62CAC"/>
    <w:rsid w:val="00B66460"/>
    <w:rsid w:val="00B90E2E"/>
    <w:rsid w:val="00B97676"/>
    <w:rsid w:val="00BE0EB6"/>
    <w:rsid w:val="00BF5EEC"/>
    <w:rsid w:val="00C27FBD"/>
    <w:rsid w:val="00C426DC"/>
    <w:rsid w:val="00C533DF"/>
    <w:rsid w:val="00C57368"/>
    <w:rsid w:val="00C70722"/>
    <w:rsid w:val="00C71F19"/>
    <w:rsid w:val="00C74319"/>
    <w:rsid w:val="00C8637D"/>
    <w:rsid w:val="00C87323"/>
    <w:rsid w:val="00C91B36"/>
    <w:rsid w:val="00CA3F57"/>
    <w:rsid w:val="00CD6146"/>
    <w:rsid w:val="00CE15B0"/>
    <w:rsid w:val="00CF6390"/>
    <w:rsid w:val="00CF6F9E"/>
    <w:rsid w:val="00CF7C76"/>
    <w:rsid w:val="00D07939"/>
    <w:rsid w:val="00D3346A"/>
    <w:rsid w:val="00D42FD7"/>
    <w:rsid w:val="00D51360"/>
    <w:rsid w:val="00D51BA5"/>
    <w:rsid w:val="00D75DF1"/>
    <w:rsid w:val="00DC4F74"/>
    <w:rsid w:val="00DC749E"/>
    <w:rsid w:val="00DE3AD4"/>
    <w:rsid w:val="00DF58D7"/>
    <w:rsid w:val="00E25071"/>
    <w:rsid w:val="00E33DC0"/>
    <w:rsid w:val="00E35452"/>
    <w:rsid w:val="00E732AB"/>
    <w:rsid w:val="00E9589E"/>
    <w:rsid w:val="00EA53DF"/>
    <w:rsid w:val="00EB2BC4"/>
    <w:rsid w:val="00EC3365"/>
    <w:rsid w:val="00EE1608"/>
    <w:rsid w:val="00F04180"/>
    <w:rsid w:val="00F06E45"/>
    <w:rsid w:val="00F348C2"/>
    <w:rsid w:val="00F4195D"/>
    <w:rsid w:val="00F460B3"/>
    <w:rsid w:val="00F909E3"/>
    <w:rsid w:val="00F97ACA"/>
    <w:rsid w:val="00FD3C4D"/>
    <w:rsid w:val="00FE2D5B"/>
    <w:rsid w:val="00FF37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37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culo">
    <w:name w:val="Artículo"/>
    <w:basedOn w:val="Textoindependiente"/>
    <w:qFormat/>
    <w:rsid w:val="00F4195D"/>
    <w:pPr>
      <w:widowControl w:val="0"/>
      <w:autoSpaceDE w:val="0"/>
      <w:autoSpaceDN w:val="0"/>
      <w:spacing w:after="0" w:line="360" w:lineRule="auto"/>
      <w:ind w:firstLine="567"/>
      <w:jc w:val="both"/>
    </w:pPr>
    <w:rPr>
      <w:rFonts w:ascii="Times New Roman" w:eastAsia="Times New Roman" w:hAnsi="Times New Roman" w:cs="Times New Roman"/>
      <w:lang w:val="es-ES" w:eastAsia="es-ES_tradnl"/>
    </w:rPr>
  </w:style>
  <w:style w:type="paragraph" w:styleId="Textoindependiente">
    <w:name w:val="Body Text"/>
    <w:basedOn w:val="Normal"/>
    <w:link w:val="TextoindependienteCar"/>
    <w:uiPriority w:val="99"/>
    <w:semiHidden/>
    <w:unhideWhenUsed/>
    <w:rsid w:val="00F4195D"/>
    <w:pPr>
      <w:spacing w:after="120"/>
    </w:pPr>
  </w:style>
  <w:style w:type="character" w:customStyle="1" w:styleId="TextoindependienteCar">
    <w:name w:val="Texto independiente Car"/>
    <w:basedOn w:val="Fuentedeprrafopredeter"/>
    <w:link w:val="Textoindependiente"/>
    <w:uiPriority w:val="99"/>
    <w:semiHidden/>
    <w:rsid w:val="00F4195D"/>
  </w:style>
  <w:style w:type="paragraph" w:styleId="Textonotapie">
    <w:name w:val="footnote text"/>
    <w:basedOn w:val="Normal"/>
    <w:link w:val="TextonotapieCar"/>
    <w:uiPriority w:val="99"/>
    <w:unhideWhenUsed/>
    <w:rsid w:val="00CD6146"/>
    <w:rPr>
      <w:sz w:val="20"/>
      <w:szCs w:val="20"/>
    </w:rPr>
  </w:style>
  <w:style w:type="character" w:customStyle="1" w:styleId="TextonotapieCar">
    <w:name w:val="Texto nota pie Car"/>
    <w:basedOn w:val="Fuentedeprrafopredeter"/>
    <w:link w:val="Textonotapie"/>
    <w:uiPriority w:val="99"/>
    <w:rsid w:val="00CD6146"/>
    <w:rPr>
      <w:sz w:val="20"/>
      <w:szCs w:val="20"/>
    </w:rPr>
  </w:style>
  <w:style w:type="character" w:styleId="Refdenotaalpie">
    <w:name w:val="footnote reference"/>
    <w:basedOn w:val="Fuentedeprrafopredeter"/>
    <w:uiPriority w:val="99"/>
    <w:semiHidden/>
    <w:unhideWhenUsed/>
    <w:rsid w:val="00CD6146"/>
    <w:rPr>
      <w:vertAlign w:val="superscript"/>
    </w:rPr>
  </w:style>
  <w:style w:type="paragraph" w:styleId="NormalWeb">
    <w:name w:val="Normal (Web)"/>
    <w:basedOn w:val="Normal"/>
    <w:uiPriority w:val="99"/>
    <w:unhideWhenUsed/>
    <w:rsid w:val="00CD6146"/>
    <w:pPr>
      <w:spacing w:before="100" w:beforeAutospacing="1" w:after="119"/>
    </w:pPr>
    <w:rPr>
      <w:rFonts w:ascii="Times New Roman" w:eastAsia="Times New Roman" w:hAnsi="Times New Roman" w:cs="Times New Roman"/>
      <w:lang w:val="es-ES" w:eastAsia="es-ES"/>
    </w:rPr>
  </w:style>
  <w:style w:type="paragraph" w:styleId="Prrafodelista">
    <w:name w:val="List Paragraph"/>
    <w:basedOn w:val="Normal"/>
    <w:uiPriority w:val="34"/>
    <w:qFormat/>
    <w:rsid w:val="00582CF5"/>
    <w:pPr>
      <w:ind w:left="720"/>
      <w:contextualSpacing/>
    </w:pPr>
  </w:style>
  <w:style w:type="character" w:styleId="Hipervnculo">
    <w:name w:val="Hyperlink"/>
    <w:basedOn w:val="Fuentedeprrafopredeter"/>
    <w:uiPriority w:val="99"/>
    <w:unhideWhenUsed/>
    <w:rsid w:val="00D51360"/>
    <w:rPr>
      <w:color w:val="0000FF"/>
      <w:u w:val="single"/>
    </w:rPr>
  </w:style>
  <w:style w:type="character" w:styleId="Mencinsinresolver">
    <w:name w:val="Unresolved Mention"/>
    <w:basedOn w:val="Fuentedeprrafopredeter"/>
    <w:uiPriority w:val="99"/>
    <w:rsid w:val="005304B2"/>
    <w:rPr>
      <w:color w:val="605E5C"/>
      <w:shd w:val="clear" w:color="auto" w:fill="E1DFDD"/>
    </w:rPr>
  </w:style>
  <w:style w:type="character" w:styleId="Refdecomentario">
    <w:name w:val="annotation reference"/>
    <w:basedOn w:val="Fuentedeprrafopredeter"/>
    <w:uiPriority w:val="99"/>
    <w:semiHidden/>
    <w:unhideWhenUsed/>
    <w:rsid w:val="006A43B6"/>
    <w:rPr>
      <w:sz w:val="16"/>
      <w:szCs w:val="16"/>
    </w:rPr>
  </w:style>
  <w:style w:type="paragraph" w:styleId="Textocomentario">
    <w:name w:val="annotation text"/>
    <w:basedOn w:val="Normal"/>
    <w:link w:val="TextocomentarioCar"/>
    <w:uiPriority w:val="99"/>
    <w:semiHidden/>
    <w:unhideWhenUsed/>
    <w:rsid w:val="006A43B6"/>
    <w:rPr>
      <w:sz w:val="20"/>
      <w:szCs w:val="20"/>
    </w:rPr>
  </w:style>
  <w:style w:type="character" w:customStyle="1" w:styleId="TextocomentarioCar">
    <w:name w:val="Texto comentario Car"/>
    <w:basedOn w:val="Fuentedeprrafopredeter"/>
    <w:link w:val="Textocomentario"/>
    <w:uiPriority w:val="99"/>
    <w:semiHidden/>
    <w:rsid w:val="006A43B6"/>
    <w:rPr>
      <w:sz w:val="20"/>
      <w:szCs w:val="20"/>
    </w:rPr>
  </w:style>
  <w:style w:type="paragraph" w:styleId="Asuntodelcomentario">
    <w:name w:val="annotation subject"/>
    <w:basedOn w:val="Textocomentario"/>
    <w:next w:val="Textocomentario"/>
    <w:link w:val="AsuntodelcomentarioCar"/>
    <w:uiPriority w:val="99"/>
    <w:semiHidden/>
    <w:unhideWhenUsed/>
    <w:rsid w:val="006A43B6"/>
    <w:rPr>
      <w:b/>
      <w:bCs/>
    </w:rPr>
  </w:style>
  <w:style w:type="character" w:customStyle="1" w:styleId="AsuntodelcomentarioCar">
    <w:name w:val="Asunto del comentario Car"/>
    <w:basedOn w:val="TextocomentarioCar"/>
    <w:link w:val="Asuntodelcomentario"/>
    <w:uiPriority w:val="99"/>
    <w:semiHidden/>
    <w:rsid w:val="006A43B6"/>
    <w:rPr>
      <w:b/>
      <w:bCs/>
      <w:sz w:val="20"/>
      <w:szCs w:val="20"/>
    </w:rPr>
  </w:style>
  <w:style w:type="paragraph" w:styleId="Textodeglobo">
    <w:name w:val="Balloon Text"/>
    <w:basedOn w:val="Normal"/>
    <w:link w:val="TextodegloboCar"/>
    <w:uiPriority w:val="99"/>
    <w:semiHidden/>
    <w:unhideWhenUsed/>
    <w:rsid w:val="006A43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803846">
      <w:bodyDiv w:val="1"/>
      <w:marLeft w:val="0"/>
      <w:marRight w:val="0"/>
      <w:marTop w:val="0"/>
      <w:marBottom w:val="0"/>
      <w:divBdr>
        <w:top w:val="none" w:sz="0" w:space="0" w:color="auto"/>
        <w:left w:val="none" w:sz="0" w:space="0" w:color="auto"/>
        <w:bottom w:val="none" w:sz="0" w:space="0" w:color="auto"/>
        <w:right w:val="none" w:sz="0" w:space="0" w:color="auto"/>
      </w:divBdr>
    </w:div>
    <w:div w:id="879633088">
      <w:bodyDiv w:val="1"/>
      <w:marLeft w:val="0"/>
      <w:marRight w:val="0"/>
      <w:marTop w:val="0"/>
      <w:marBottom w:val="0"/>
      <w:divBdr>
        <w:top w:val="none" w:sz="0" w:space="0" w:color="auto"/>
        <w:left w:val="none" w:sz="0" w:space="0" w:color="auto"/>
        <w:bottom w:val="none" w:sz="0" w:space="0" w:color="auto"/>
        <w:right w:val="none" w:sz="0" w:space="0" w:color="auto"/>
      </w:divBdr>
    </w:div>
    <w:div w:id="979115709">
      <w:bodyDiv w:val="1"/>
      <w:marLeft w:val="0"/>
      <w:marRight w:val="0"/>
      <w:marTop w:val="0"/>
      <w:marBottom w:val="0"/>
      <w:divBdr>
        <w:top w:val="none" w:sz="0" w:space="0" w:color="auto"/>
        <w:left w:val="none" w:sz="0" w:space="0" w:color="auto"/>
        <w:bottom w:val="none" w:sz="0" w:space="0" w:color="auto"/>
        <w:right w:val="none" w:sz="0" w:space="0" w:color="auto"/>
      </w:divBdr>
    </w:div>
    <w:div w:id="1590263338">
      <w:bodyDiv w:val="1"/>
      <w:marLeft w:val="0"/>
      <w:marRight w:val="0"/>
      <w:marTop w:val="0"/>
      <w:marBottom w:val="0"/>
      <w:divBdr>
        <w:top w:val="none" w:sz="0" w:space="0" w:color="auto"/>
        <w:left w:val="none" w:sz="0" w:space="0" w:color="auto"/>
        <w:bottom w:val="none" w:sz="0" w:space="0" w:color="auto"/>
        <w:right w:val="none" w:sz="0" w:space="0" w:color="auto"/>
      </w:divBdr>
    </w:div>
    <w:div w:id="2003467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a/Downloads/9478-34524-1-PB.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ula.es/sites/default/files/articulos_muestra/anagallego_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3C1D-E709-424E-8B4B-9624AD77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5</Pages>
  <Words>2238</Words>
  <Characters>12312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María Pérez</cp:lastModifiedBy>
  <cp:revision>22</cp:revision>
  <dcterms:created xsi:type="dcterms:W3CDTF">2020-03-24T18:40:00Z</dcterms:created>
  <dcterms:modified xsi:type="dcterms:W3CDTF">2020-03-27T17:35:00Z</dcterms:modified>
</cp:coreProperties>
</file>