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CC3DC" w14:textId="6F364C40" w:rsidR="00F439F5" w:rsidRPr="002D4F53" w:rsidRDefault="002D4F53" w:rsidP="002D4F53">
      <w:pPr>
        <w:jc w:val="both"/>
        <w:rPr>
          <w:rFonts w:ascii="Times New Roman" w:hAnsi="Times New Roman" w:cs="Times New Roman"/>
          <w:lang w:val="ca-ES-valencia"/>
        </w:rPr>
      </w:pPr>
      <w:r w:rsidRPr="002D4F53">
        <w:rPr>
          <w:rFonts w:ascii="Times New Roman" w:hAnsi="Times New Roman" w:cs="Times New Roman"/>
          <w:lang w:val="ca-ES-valencia"/>
        </w:rPr>
        <w:t>PIES DE PÁGINA</w:t>
      </w:r>
    </w:p>
    <w:p w14:paraId="3FA2E997" w14:textId="77777777" w:rsidR="002D4F53" w:rsidRPr="002D4F53" w:rsidRDefault="002D4F53" w:rsidP="002D4F53">
      <w:pPr>
        <w:jc w:val="both"/>
        <w:rPr>
          <w:rFonts w:ascii="Times New Roman" w:hAnsi="Times New Roman" w:cs="Times New Roman"/>
          <w:sz w:val="18"/>
          <w:szCs w:val="18"/>
          <w:lang w:val="es-ES"/>
        </w:rPr>
      </w:pPr>
      <w:bookmarkStart w:id="0" w:name="_Hlk102389273"/>
      <w:r w:rsidRPr="002D4F53">
        <w:rPr>
          <w:rFonts w:ascii="Times New Roman" w:hAnsi="Times New Roman" w:cs="Times New Roman"/>
          <w:sz w:val="18"/>
          <w:szCs w:val="18"/>
          <w:lang w:val="es-ES"/>
        </w:rPr>
        <w:t>Fig. 1. Localización de la alquería andalusí de Xaresa en el contexto general de poblamiento del siglo XIII</w:t>
      </w:r>
    </w:p>
    <w:p w14:paraId="4EA78640" w14:textId="77777777" w:rsidR="002D4F53" w:rsidRPr="002D4F53" w:rsidRDefault="002D4F53" w:rsidP="002D4F53">
      <w:pPr>
        <w:jc w:val="both"/>
        <w:rPr>
          <w:rFonts w:ascii="Times New Roman" w:hAnsi="Times New Roman" w:cs="Times New Roman"/>
          <w:sz w:val="18"/>
          <w:szCs w:val="18"/>
          <w:lang w:val="es-ES"/>
        </w:rPr>
      </w:pPr>
      <w:bookmarkStart w:id="1" w:name="_Hlk102389341"/>
      <w:bookmarkEnd w:id="0"/>
      <w:r w:rsidRPr="002D4F53">
        <w:rPr>
          <w:rFonts w:ascii="Times New Roman" w:hAnsi="Times New Roman" w:cs="Times New Roman"/>
          <w:sz w:val="18"/>
          <w:szCs w:val="18"/>
          <w:lang w:val="es-ES"/>
        </w:rPr>
        <w:t>Fig. 2. Planta general de la excavación de 2010 de la alquería de Xaresa, que incluye dos de las unidades habitacionales, el sector alfarero y la necrópolis principal del yacimiento</w:t>
      </w:r>
    </w:p>
    <w:p w14:paraId="30DB025F" w14:textId="77777777" w:rsidR="002D4F53" w:rsidRPr="002D4F53" w:rsidRDefault="002D4F53" w:rsidP="002D4F53">
      <w:pPr>
        <w:jc w:val="both"/>
        <w:rPr>
          <w:rFonts w:ascii="Times New Roman" w:eastAsia="Times New Roman" w:hAnsi="Times New Roman" w:cs="Times New Roman"/>
          <w:sz w:val="18"/>
          <w:szCs w:val="18"/>
          <w:lang w:eastAsia="es-ES"/>
        </w:rPr>
      </w:pPr>
      <w:bookmarkStart w:id="2" w:name="_Hlk102389469"/>
      <w:bookmarkEnd w:id="1"/>
      <w:r w:rsidRPr="002D4F53">
        <w:rPr>
          <w:rFonts w:ascii="Times New Roman" w:eastAsia="Times New Roman" w:hAnsi="Times New Roman" w:cs="Times New Roman"/>
          <w:sz w:val="18"/>
          <w:szCs w:val="18"/>
          <w:lang w:eastAsia="es-ES"/>
        </w:rPr>
        <w:t>Fig. 3. Dinar almorávide de Xaresa</w:t>
      </w:r>
    </w:p>
    <w:p w14:paraId="37DEFC91" w14:textId="7391C8B8" w:rsidR="002D4F53" w:rsidRPr="002D4F53" w:rsidRDefault="002D4F53" w:rsidP="002D4F53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18"/>
          <w:szCs w:val="18"/>
          <w:lang w:val="es-ES"/>
        </w:rPr>
      </w:pPr>
      <w:bookmarkStart w:id="3" w:name="_Hlk102389498"/>
      <w:bookmarkEnd w:id="2"/>
      <w:r w:rsidRPr="002D4F53">
        <w:rPr>
          <w:rFonts w:ascii="Times New Roman" w:eastAsia="Times New Roman" w:hAnsi="Times New Roman" w:cs="Times New Roman"/>
          <w:sz w:val="18"/>
          <w:szCs w:val="18"/>
          <w:lang w:eastAsia="es-ES"/>
        </w:rPr>
        <w:t xml:space="preserve">Fig. 4. Valores del sistema monetario almorávide. Elaboración propia con </w:t>
      </w:r>
      <w:r w:rsidRPr="002D4F53"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  <w:t xml:space="preserve">fotografías de la colección </w:t>
      </w:r>
      <w:r w:rsidRPr="002D4F53">
        <w:rPr>
          <w:rFonts w:ascii="Times New Roman" w:eastAsia="Times New Roman" w:hAnsi="Times New Roman" w:cs="Times New Roman"/>
          <w:sz w:val="18"/>
          <w:szCs w:val="18"/>
          <w:lang w:val="es-ES"/>
        </w:rPr>
        <w:t>Tonegawa</w:t>
      </w:r>
    </w:p>
    <w:p w14:paraId="17FD8956" w14:textId="77777777" w:rsidR="002D4F53" w:rsidRPr="002D4F53" w:rsidRDefault="002D4F53" w:rsidP="002D4F53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bookmarkStart w:id="4" w:name="_Hlk102389561"/>
      <w:bookmarkEnd w:id="3"/>
      <w:r w:rsidRPr="002D4F53">
        <w:rPr>
          <w:rFonts w:ascii="Times New Roman" w:eastAsia="Times New Roman" w:hAnsi="Times New Roman" w:cs="Times New Roman"/>
          <w:sz w:val="18"/>
          <w:szCs w:val="18"/>
          <w:lang w:eastAsia="es-ES"/>
        </w:rPr>
        <w:t xml:space="preserve">Fig. 5. Lugares de hallazgos de numerario a nombre de </w:t>
      </w:r>
      <w:bookmarkStart w:id="5" w:name="_Hlk102385004"/>
      <w:r w:rsidRPr="002D4F53">
        <w:rPr>
          <w:rFonts w:ascii="Times New Roman" w:eastAsia="Times New Roman" w:hAnsi="Times New Roman" w:cs="Times New Roman"/>
          <w:sz w:val="18"/>
          <w:szCs w:val="18"/>
          <w:lang w:eastAsia="es-ES"/>
        </w:rPr>
        <w:t xml:space="preserve">Yūsuf b. Tāšfīn </w:t>
      </w:r>
      <w:bookmarkEnd w:id="5"/>
      <w:r w:rsidRPr="002D4F53">
        <w:rPr>
          <w:rFonts w:ascii="Times New Roman" w:eastAsia="Times New Roman" w:hAnsi="Times New Roman" w:cs="Times New Roman"/>
          <w:sz w:val="18"/>
          <w:szCs w:val="18"/>
          <w:lang w:eastAsia="es-ES"/>
        </w:rPr>
        <w:t>en la península ibérica y al norte de los Pirineos, a partir de los datos de F. Retamero 1990 y datos recientes.</w:t>
      </w:r>
    </w:p>
    <w:p w14:paraId="69E755EF" w14:textId="77777777" w:rsidR="002D4F53" w:rsidRPr="002D4F53" w:rsidRDefault="002D4F53" w:rsidP="002D4F53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/>
        </w:rPr>
      </w:pPr>
      <w:bookmarkStart w:id="6" w:name="_Hlk102389618"/>
      <w:bookmarkEnd w:id="4"/>
      <w:r w:rsidRPr="002D4F53">
        <w:rPr>
          <w:rFonts w:ascii="Times New Roman" w:eastAsia="Times New Roman" w:hAnsi="Times New Roman" w:cs="Times New Roman"/>
          <w:sz w:val="18"/>
          <w:szCs w:val="18"/>
          <w:lang w:eastAsia="es-ES"/>
        </w:rPr>
        <w:t>Fig. 6. Distribución de las monedas almorávides en territorio valenciano por gobernantes.</w:t>
      </w:r>
    </w:p>
    <w:bookmarkEnd w:id="6"/>
    <w:p w14:paraId="11182D89" w14:textId="3ACE3A4C" w:rsidR="002D4F53" w:rsidRPr="002D4F53" w:rsidRDefault="002D4F53" w:rsidP="002D4F53">
      <w:pPr>
        <w:jc w:val="both"/>
        <w:rPr>
          <w:rFonts w:ascii="Times New Roman" w:hAnsi="Times New Roman" w:cs="Times New Roman"/>
          <w:lang w:val="ca-ES-valencia"/>
        </w:rPr>
      </w:pPr>
    </w:p>
    <w:p w14:paraId="149F4E67" w14:textId="0E82D262" w:rsidR="002D4F53" w:rsidRDefault="002D4F53" w:rsidP="002D4F53">
      <w:pPr>
        <w:jc w:val="both"/>
        <w:rPr>
          <w:rFonts w:ascii="Times New Roman" w:hAnsi="Times New Roman" w:cs="Times New Roman"/>
          <w:lang w:val="ca-ES-valencia"/>
        </w:rPr>
      </w:pPr>
      <w:r>
        <w:rPr>
          <w:rFonts w:ascii="Times New Roman" w:hAnsi="Times New Roman" w:cs="Times New Roman"/>
          <w:lang w:val="ca-ES-valencia"/>
        </w:rPr>
        <w:t>REFERENCIAS BIBLIOGRÁFICAS</w:t>
      </w:r>
    </w:p>
    <w:p w14:paraId="2EA350DA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ALAPONT MARTÍN, Ll. (2004): </w:t>
      </w:r>
      <w:r w:rsidRPr="00CF5957">
        <w:rPr>
          <w:rFonts w:ascii="Times New Roman" w:hAnsi="Times New Roman" w:cs="Times New Roman"/>
          <w:i/>
          <w:iCs/>
          <w:lang w:val="es-ES"/>
        </w:rPr>
        <w:t>Memoria científica de la intervención arqueológica realizada en la noria islámica de La Servana. Xeresa</w:t>
      </w:r>
      <w:r w:rsidRPr="00CF5957">
        <w:rPr>
          <w:rFonts w:ascii="Times New Roman" w:hAnsi="Times New Roman" w:cs="Times New Roman"/>
          <w:lang w:val="es-ES"/>
        </w:rPr>
        <w:t>. Direcció General de Cultura i Patrimoni de la Generalitat Valenciana.</w:t>
      </w:r>
    </w:p>
    <w:p w14:paraId="4A61745E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ARIZA ARMADA, A. (2009): Monedas andalusíes de Malaga, </w:t>
      </w:r>
      <w:r w:rsidRPr="00CF5957">
        <w:rPr>
          <w:rFonts w:ascii="Times New Roman" w:hAnsi="Times New Roman" w:cs="Times New Roman"/>
          <w:i/>
          <w:iCs/>
          <w:lang w:val="es-ES"/>
        </w:rPr>
        <w:t>Malaqa: entre Malaca y Málaga</w:t>
      </w:r>
      <w:r w:rsidRPr="00CF5957">
        <w:rPr>
          <w:rFonts w:ascii="Times New Roman" w:hAnsi="Times New Roman" w:cs="Times New Roman"/>
          <w:lang w:val="es-ES"/>
        </w:rPr>
        <w:t>. Universidad de Málaga, Málaga, 105-127.</w:t>
      </w:r>
    </w:p>
    <w:p w14:paraId="17BA0455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BAENA ALCÁNTARA, M. D. (2013): Hallazgos de moneda en Qurtuba, Madinat </w:t>
      </w:r>
      <w:r w:rsidRPr="00CF5957">
        <w:rPr>
          <w:rFonts w:ascii="Times New Roman" w:hAnsi="Times New Roman" w:cs="Times New Roman"/>
          <w:i/>
          <w:iCs/>
          <w:lang w:val="es-ES"/>
        </w:rPr>
        <w:t>Qurtuba, Ciudad y Materia</w:t>
      </w:r>
      <w:r w:rsidRPr="00CF5957">
        <w:rPr>
          <w:rFonts w:ascii="Times New Roman" w:hAnsi="Times New Roman" w:cs="Times New Roman"/>
          <w:lang w:val="es-ES"/>
        </w:rPr>
        <w:t>, Cordoba, 11-15 (in Spanish) and 31-35 (in English).</w:t>
      </w:r>
    </w:p>
    <w:p w14:paraId="5644DD9C" w14:textId="7ABF9952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CAMPOS LÓPEZ, M.T. (2002): Revisión del conjunto de dinares almorávides de la Loma de la Buitrera (Jaén), </w:t>
      </w:r>
      <w:r w:rsidRPr="00CF5957">
        <w:rPr>
          <w:rFonts w:ascii="Times New Roman" w:hAnsi="Times New Roman" w:cs="Times New Roman"/>
          <w:i/>
          <w:iCs/>
          <w:lang w:val="es-ES"/>
        </w:rPr>
        <w:t xml:space="preserve">Arqueología y Territorio </w:t>
      </w:r>
      <w:r w:rsidR="00CF5957" w:rsidRPr="00CF5957">
        <w:rPr>
          <w:rFonts w:ascii="Times New Roman" w:hAnsi="Times New Roman" w:cs="Times New Roman"/>
          <w:i/>
          <w:iCs/>
          <w:lang w:val="es-ES"/>
        </w:rPr>
        <w:t>Medieval</w:t>
      </w:r>
      <w:r w:rsidR="00CF5957" w:rsidRPr="00CF5957">
        <w:rPr>
          <w:rFonts w:ascii="Times New Roman" w:hAnsi="Times New Roman" w:cs="Times New Roman"/>
          <w:lang w:val="es-ES"/>
        </w:rPr>
        <w:t xml:space="preserve"> 9</w:t>
      </w:r>
      <w:r w:rsidRPr="00CF5957">
        <w:rPr>
          <w:rFonts w:ascii="Times New Roman" w:hAnsi="Times New Roman" w:cs="Times New Roman"/>
          <w:lang w:val="es-ES"/>
        </w:rPr>
        <w:t>, 239-248.</w:t>
      </w:r>
      <w:r w:rsidR="000A30E2" w:rsidRPr="00CF5957">
        <w:rPr>
          <w:rFonts w:ascii="Times New Roman" w:hAnsi="Times New Roman" w:cs="Times New Roman"/>
          <w:lang w:val="es-ES"/>
        </w:rPr>
        <w:t xml:space="preserve"> </w:t>
      </w:r>
      <w:r w:rsidR="000A30E2" w:rsidRPr="00CF5957">
        <w:rPr>
          <w:rFonts w:ascii="Times New Roman" w:hAnsi="Times New Roman" w:cs="Times New Roman"/>
        </w:rPr>
        <w:t>https://doi.org/10.17561/aytm.v9i0.1580</w:t>
      </w:r>
    </w:p>
    <w:p w14:paraId="2AF6945F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CANTO GARCÍA, A. (2017): Tesorillo de dinares, </w:t>
      </w:r>
      <w:r w:rsidRPr="00CF5957">
        <w:rPr>
          <w:rFonts w:ascii="Times New Roman" w:hAnsi="Times New Roman" w:cs="Times New Roman"/>
          <w:i/>
          <w:iCs/>
          <w:lang w:val="es-ES"/>
        </w:rPr>
        <w:t xml:space="preserve">Al-Balat. Vida y Guerra en la frontera de al-Andalus (Romangordo, Cáceres) </w:t>
      </w:r>
      <w:r w:rsidRPr="00CF5957">
        <w:rPr>
          <w:rFonts w:ascii="Times New Roman" w:hAnsi="Times New Roman" w:cs="Times New Roman"/>
          <w:lang w:val="es-ES"/>
        </w:rPr>
        <w:t>(S. Gilotte, Y. Cáceres eds.) Cáceres, Junta de Extremadura, 204-206.</w:t>
      </w:r>
    </w:p>
    <w:p w14:paraId="50A6CD2A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COLSON, A. (1853): Note sur les dinars trouvées en 1851 dans l’ancien Chapelle du Monestère del-Camp, </w:t>
      </w:r>
      <w:r w:rsidRPr="00CF5957">
        <w:rPr>
          <w:rFonts w:ascii="Times New Roman" w:hAnsi="Times New Roman" w:cs="Times New Roman"/>
          <w:i/>
          <w:lang w:val="es-ES"/>
        </w:rPr>
        <w:t>Revue de la Numismatique Française</w:t>
      </w:r>
      <w:r w:rsidRPr="00CF5957">
        <w:rPr>
          <w:rFonts w:ascii="Times New Roman" w:hAnsi="Times New Roman" w:cs="Times New Roman"/>
          <w:lang w:val="es-ES"/>
        </w:rPr>
        <w:t xml:space="preserve"> 18, 240-243. </w:t>
      </w:r>
    </w:p>
    <w:p w14:paraId="2A199721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COSTA, P. (2001). </w:t>
      </w:r>
      <w:r w:rsidRPr="00CF5957">
        <w:rPr>
          <w:rFonts w:ascii="Times New Roman" w:hAnsi="Times New Roman" w:cs="Times New Roman"/>
          <w:i/>
          <w:iCs/>
          <w:lang w:val="es-ES"/>
        </w:rPr>
        <w:t>Informe arqueològic de “La Servana” (Xeresa)</w:t>
      </w:r>
      <w:r w:rsidRPr="00CF5957">
        <w:rPr>
          <w:rFonts w:ascii="Times New Roman" w:hAnsi="Times New Roman" w:cs="Times New Roman"/>
          <w:lang w:val="es-ES"/>
        </w:rPr>
        <w:t>, Centre d’Estudis i Investigacions Xeresans, Xeresa.</w:t>
      </w:r>
    </w:p>
    <w:p w14:paraId="32C7A2C8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DOMÉNECH BELDA, C. (2003): </w:t>
      </w:r>
      <w:r w:rsidRPr="00CF5957">
        <w:rPr>
          <w:rFonts w:ascii="Times New Roman" w:hAnsi="Times New Roman" w:cs="Times New Roman"/>
          <w:i/>
          <w:lang w:val="es-ES"/>
        </w:rPr>
        <w:t>Dinares, dírhames y feluses. Circulación monetaria islámica en el País Valenciano</w:t>
      </w:r>
      <w:r w:rsidRPr="00CF5957">
        <w:rPr>
          <w:rFonts w:ascii="Times New Roman" w:hAnsi="Times New Roman" w:cs="Times New Roman"/>
          <w:lang w:val="es-ES"/>
        </w:rPr>
        <w:t>, Alicante, Universidad de Alicante.</w:t>
      </w:r>
    </w:p>
    <w:p w14:paraId="2FBCABAC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</w:rPr>
      </w:pPr>
      <w:r w:rsidRPr="00CF5957">
        <w:rPr>
          <w:rFonts w:ascii="Times New Roman" w:hAnsi="Times New Roman" w:cs="Times New Roman"/>
          <w:lang w:val="es-ES"/>
        </w:rPr>
        <w:t xml:space="preserve">DOMÉNECH BELDA, C. (2019): </w:t>
      </w:r>
      <w:r w:rsidRPr="00CF5957">
        <w:rPr>
          <w:rFonts w:ascii="Times New Roman" w:hAnsi="Times New Roman" w:cs="Times New Roman"/>
        </w:rPr>
        <w:t xml:space="preserve">Moneda y poder en tiempos de Ibn Mardanīš, </w:t>
      </w:r>
      <w:r w:rsidRPr="00CF5957">
        <w:rPr>
          <w:rFonts w:ascii="Times New Roman" w:hAnsi="Times New Roman" w:cs="Times New Roman"/>
          <w:i/>
        </w:rPr>
        <w:t>Rey Lobo. El legado de Ibn Mardanīš 1147-1172</w:t>
      </w:r>
      <w:r w:rsidRPr="00CF5957">
        <w:rPr>
          <w:rFonts w:ascii="Times New Roman" w:hAnsi="Times New Roman" w:cs="Times New Roman"/>
          <w:iCs/>
        </w:rPr>
        <w:t xml:space="preserve"> (</w:t>
      </w:r>
      <w:r w:rsidRPr="00CF5957">
        <w:rPr>
          <w:rFonts w:ascii="Times New Roman" w:hAnsi="Times New Roman" w:cs="Times New Roman"/>
        </w:rPr>
        <w:t>J. Eiroa y M. Gómez eds.) Consejería de Educación y cultura de la Comunidad Autónoma de Murcia, Murcia,</w:t>
      </w:r>
      <w:r w:rsidRPr="00CF5957">
        <w:rPr>
          <w:rFonts w:ascii="Times New Roman" w:hAnsi="Times New Roman" w:cs="Times New Roman"/>
          <w:i/>
        </w:rPr>
        <w:t xml:space="preserve"> </w:t>
      </w:r>
      <w:r w:rsidRPr="00CF5957">
        <w:rPr>
          <w:rFonts w:ascii="Times New Roman" w:hAnsi="Times New Roman" w:cs="Times New Roman"/>
          <w:iCs/>
        </w:rPr>
        <w:t>114-131.</w:t>
      </w:r>
      <w:r w:rsidRPr="00CF5957">
        <w:rPr>
          <w:rFonts w:ascii="Times New Roman" w:hAnsi="Times New Roman" w:cs="Times New Roman"/>
        </w:rPr>
        <w:t xml:space="preserve">  </w:t>
      </w:r>
    </w:p>
    <w:p w14:paraId="7412B73A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FERRANDO FRANCÉS, A. (dir.) (1979): </w:t>
      </w:r>
      <w:r w:rsidRPr="00CF5957">
        <w:rPr>
          <w:rFonts w:ascii="Times New Roman" w:hAnsi="Times New Roman" w:cs="Times New Roman"/>
          <w:i/>
          <w:iCs/>
          <w:lang w:val="es-ES"/>
        </w:rPr>
        <w:t>Llibre del Repartiment de València</w:t>
      </w:r>
      <w:r w:rsidRPr="00CF5957">
        <w:rPr>
          <w:rFonts w:ascii="Times New Roman" w:hAnsi="Times New Roman" w:cs="Times New Roman"/>
          <w:lang w:val="es-ES"/>
        </w:rPr>
        <w:t>, Vicent Garcia Editors, València.</w:t>
      </w:r>
    </w:p>
    <w:p w14:paraId="0D0C32CB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FONTENLA BALLESTA, S. (2007): </w:t>
      </w:r>
      <w:r w:rsidRPr="00CF5957">
        <w:rPr>
          <w:rFonts w:ascii="Times New Roman" w:hAnsi="Times New Roman" w:cs="Times New Roman"/>
          <w:i/>
          <w:iCs/>
          <w:lang w:val="es-ES"/>
        </w:rPr>
        <w:t>La circulación monetaria en el valle del Almanzora (Almería): edades antigua y media</w:t>
      </w:r>
      <w:r w:rsidRPr="00CF5957">
        <w:rPr>
          <w:rFonts w:ascii="Times New Roman" w:hAnsi="Times New Roman" w:cs="Times New Roman"/>
          <w:lang w:val="es-ES"/>
        </w:rPr>
        <w:t>, Ed. Fajardo el Bravo, Lorca.</w:t>
      </w:r>
    </w:p>
    <w:p w14:paraId="28056000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lastRenderedPageBreak/>
        <w:t xml:space="preserve">FROCHOSO SÁNCHEZ, R. (2008): El tesorillo del castillo de Lucena, </w:t>
      </w:r>
      <w:r w:rsidRPr="00CF5957">
        <w:rPr>
          <w:rFonts w:ascii="Times New Roman" w:hAnsi="Times New Roman" w:cs="Times New Roman"/>
          <w:i/>
          <w:iCs/>
          <w:lang w:val="es-ES"/>
        </w:rPr>
        <w:t>Boletín del Museo Arqueológico Nacional</w:t>
      </w:r>
      <w:r w:rsidRPr="00CF5957">
        <w:rPr>
          <w:rFonts w:ascii="Times New Roman" w:hAnsi="Times New Roman" w:cs="Times New Roman"/>
          <w:lang w:val="es-ES"/>
        </w:rPr>
        <w:t xml:space="preserve"> 24-26, 155-171.</w:t>
      </w:r>
    </w:p>
    <w:p w14:paraId="7140BA10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GILOTTE, S. (2014): La frontière a l’èpoque almorávide: le cas de Albalat, </w:t>
      </w:r>
      <w:r w:rsidRPr="00CF5957">
        <w:rPr>
          <w:rFonts w:ascii="Times New Roman" w:hAnsi="Times New Roman" w:cs="Times New Roman"/>
          <w:i/>
          <w:iCs/>
          <w:lang w:val="es-ES"/>
        </w:rPr>
        <w:t>Maroc médiéval. Un empire de L’Afrique à L’Espagne</w:t>
      </w:r>
      <w:r w:rsidRPr="00CF5957">
        <w:rPr>
          <w:rFonts w:ascii="Times New Roman" w:hAnsi="Times New Roman" w:cs="Times New Roman"/>
          <w:lang w:val="es-ES"/>
        </w:rPr>
        <w:t xml:space="preserve"> (Y. Lintz, C. Déléry, B.T. Leonetti dirs.). Paris, Louvre editions, 182-184.</w:t>
      </w:r>
    </w:p>
    <w:p w14:paraId="5B2EDE63" w14:textId="4B65C84F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GUTIÉRREZ, S. (2012): Gramática de la casa: perspectivas de análisis arqueológico de los espacios domésticos medievales en la península ibérica (siglos VII-XIII), </w:t>
      </w:r>
      <w:r w:rsidRPr="00CF5957">
        <w:rPr>
          <w:rFonts w:ascii="Times New Roman" w:hAnsi="Times New Roman" w:cs="Times New Roman"/>
          <w:i/>
          <w:iCs/>
          <w:lang w:val="es-ES"/>
        </w:rPr>
        <w:t>Arqueología de la arquitectura</w:t>
      </w:r>
      <w:r w:rsidRPr="00CF5957">
        <w:rPr>
          <w:rFonts w:ascii="Times New Roman" w:hAnsi="Times New Roman" w:cs="Times New Roman"/>
          <w:lang w:val="es-ES"/>
        </w:rPr>
        <w:t xml:space="preserve"> 9, 139-164.</w:t>
      </w:r>
      <w:r w:rsidR="000A30E2" w:rsidRPr="00CF5957">
        <w:rPr>
          <w:rFonts w:ascii="Times New Roman" w:hAnsi="Times New Roman" w:cs="Times New Roman"/>
        </w:rPr>
        <w:t xml:space="preserve"> </w:t>
      </w:r>
      <w:r w:rsidR="000A30E2" w:rsidRPr="00CF5957">
        <w:rPr>
          <w:rFonts w:ascii="Times New Roman" w:hAnsi="Times New Roman" w:cs="Times New Roman"/>
          <w:lang w:val="es-ES"/>
        </w:rPr>
        <w:t>https://doi.org/10.3989/arqarqt.2012.11602</w:t>
      </w:r>
    </w:p>
    <w:p w14:paraId="30166F6E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n-GB"/>
        </w:rPr>
      </w:pPr>
      <w:r w:rsidRPr="00CF5957">
        <w:rPr>
          <w:rFonts w:ascii="Times New Roman" w:hAnsi="Times New Roman" w:cs="Times New Roman"/>
          <w:lang w:val="en-GB"/>
        </w:rPr>
        <w:t xml:space="preserve">HAZARD, H.W. (1952): </w:t>
      </w:r>
      <w:r w:rsidRPr="00CF5957">
        <w:rPr>
          <w:rFonts w:ascii="Times New Roman" w:hAnsi="Times New Roman" w:cs="Times New Roman"/>
          <w:i/>
          <w:lang w:val="en-GB"/>
        </w:rPr>
        <w:t>The Numismatic History of Late Medieval North Africa</w:t>
      </w:r>
      <w:r w:rsidRPr="00CF5957">
        <w:rPr>
          <w:rFonts w:ascii="Times New Roman" w:hAnsi="Times New Roman" w:cs="Times New Roman"/>
          <w:lang w:val="en-GB"/>
        </w:rPr>
        <w:t>, American Numismatic Society, New York.</w:t>
      </w:r>
    </w:p>
    <w:p w14:paraId="67BDA547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KASSIS, H., (1988): Notas históricas sobre las monedas de los Almorávides, </w:t>
      </w:r>
      <w:r w:rsidRPr="00CF5957">
        <w:rPr>
          <w:rFonts w:ascii="Times New Roman" w:hAnsi="Times New Roman" w:cs="Times New Roman"/>
          <w:i/>
          <w:iCs/>
          <w:lang w:val="es-ES"/>
        </w:rPr>
        <w:t>I Jarique de Estudios Numismáticos Hispano-Árabes</w:t>
      </w:r>
      <w:r w:rsidRPr="00CF5957">
        <w:rPr>
          <w:rFonts w:ascii="Times New Roman" w:hAnsi="Times New Roman" w:cs="Times New Roman"/>
          <w:lang w:val="es-ES"/>
        </w:rPr>
        <w:t>, Institución Fernando el Católico, Zaragoza, 55-67.</w:t>
      </w:r>
    </w:p>
    <w:p w14:paraId="717A7838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hAnsi="Times New Roman" w:cs="Times New Roman"/>
          <w:lang w:val="es-ES"/>
        </w:rPr>
        <w:t xml:space="preserve">KASSIS, H.E. (1997): </w:t>
      </w:r>
      <w:r w:rsidRPr="00CF5957">
        <w:rPr>
          <w:rFonts w:ascii="Times New Roman" w:hAnsi="Times New Roman" w:cs="Times New Roman"/>
        </w:rPr>
        <w:t xml:space="preserve">La moneda, pesos y medidas, </w:t>
      </w:r>
      <w:r w:rsidRPr="00CF5957">
        <w:rPr>
          <w:rFonts w:ascii="Times New Roman" w:hAnsi="Times New Roman" w:cs="Times New Roman"/>
          <w:i/>
        </w:rPr>
        <w:t>El retroceso territorial de al-Andalus. Almorávides y Almohades, siglos XI al XIII</w:t>
      </w:r>
      <w:r w:rsidRPr="00CF5957">
        <w:rPr>
          <w:rFonts w:ascii="Times New Roman" w:hAnsi="Times New Roman" w:cs="Times New Roman"/>
        </w:rPr>
        <w:t>, (</w:t>
      </w:r>
      <w:r w:rsidRPr="00CF5957">
        <w:rPr>
          <w:rFonts w:ascii="Times New Roman" w:hAnsi="Times New Roman" w:cs="Times New Roman"/>
          <w:lang w:val="es-ES"/>
        </w:rPr>
        <w:t xml:space="preserve">M. J. Viguera coord.), </w:t>
      </w:r>
      <w:r w:rsidRPr="00CF5957">
        <w:rPr>
          <w:rFonts w:ascii="Times New Roman" w:hAnsi="Times New Roman" w:cs="Times New Roman"/>
          <w:i/>
          <w:lang w:val="es-ES"/>
        </w:rPr>
        <w:t>Historia de España</w:t>
      </w:r>
      <w:r w:rsidRPr="00CF5957">
        <w:rPr>
          <w:rFonts w:ascii="Times New Roman" w:hAnsi="Times New Roman" w:cs="Times New Roman"/>
          <w:lang w:val="es-ES"/>
        </w:rPr>
        <w:t xml:space="preserve"> dirigida por R. Menéndez Pidal VIII.</w:t>
      </w:r>
      <w:r w:rsidRPr="00CF5957">
        <w:rPr>
          <w:rFonts w:ascii="Times New Roman" w:hAnsi="Times New Roman" w:cs="Times New Roman"/>
        </w:rPr>
        <w:t xml:space="preserve"> 2, Madrid, 301-337.</w:t>
      </w:r>
    </w:p>
    <w:p w14:paraId="0262FDF9" w14:textId="77777777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eastAsia="es-ES"/>
        </w:rPr>
      </w:pPr>
      <w:r w:rsidRPr="00CF5957">
        <w:rPr>
          <w:rFonts w:ascii="Times New Roman" w:eastAsia="Times New Roman" w:hAnsi="Times New Roman" w:cs="Times New Roman"/>
          <w:lang w:eastAsia="es-ES"/>
        </w:rPr>
        <w:t xml:space="preserve">MATEU I LLOPIS, F. (1972-1974): Hallazgos Monetarios XXII, </w:t>
      </w:r>
      <w:r w:rsidRPr="00CF5957">
        <w:rPr>
          <w:rFonts w:ascii="Times New Roman" w:eastAsia="Times New Roman" w:hAnsi="Times New Roman" w:cs="Times New Roman"/>
          <w:i/>
          <w:iCs/>
          <w:lang w:eastAsia="es-ES"/>
        </w:rPr>
        <w:t>Numisma</w:t>
      </w:r>
      <w:r w:rsidRPr="00CF5957">
        <w:rPr>
          <w:rFonts w:ascii="Times New Roman" w:eastAsia="Times New Roman" w:hAnsi="Times New Roman" w:cs="Times New Roman"/>
          <w:lang w:eastAsia="es-ES"/>
        </w:rPr>
        <w:t xml:space="preserve"> XXII-XXIV, 147.</w:t>
      </w:r>
    </w:p>
    <w:p w14:paraId="2AB5F63A" w14:textId="77777777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MEDINA GÓMEZ, A. (1988): </w:t>
      </w:r>
      <w:r w:rsidRPr="00CF5957">
        <w:rPr>
          <w:rFonts w:ascii="Times New Roman" w:eastAsia="Times New Roman" w:hAnsi="Times New Roman" w:cs="Times New Roman"/>
          <w:lang w:eastAsia="es-ES"/>
        </w:rPr>
        <w:t xml:space="preserve">Pieza inédita del emir almorávide Yusuf ben Tašfin (480-500 H.), </w:t>
      </w:r>
      <w:r w:rsidRPr="00CF5957">
        <w:rPr>
          <w:rFonts w:ascii="Times New Roman" w:eastAsia="Times New Roman" w:hAnsi="Times New Roman" w:cs="Times New Roman"/>
          <w:i/>
          <w:lang w:eastAsia="es-ES"/>
        </w:rPr>
        <w:t>I</w:t>
      </w:r>
      <w:r w:rsidRPr="00CF5957">
        <w:rPr>
          <w:rFonts w:ascii="Times New Roman" w:eastAsia="Times New Roman" w:hAnsi="Times New Roman" w:cs="Times New Roman"/>
          <w:lang w:eastAsia="es-ES"/>
        </w:rPr>
        <w:t xml:space="preserve"> </w:t>
      </w:r>
      <w:r w:rsidRPr="00CF5957">
        <w:rPr>
          <w:rFonts w:ascii="Times New Roman" w:eastAsia="Times New Roman" w:hAnsi="Times New Roman" w:cs="Times New Roman"/>
          <w:i/>
          <w:lang w:val="es-ES" w:eastAsia="es-ES"/>
        </w:rPr>
        <w:t>Jarique de Numismática Hispano-Árabe</w:t>
      </w:r>
      <w:r w:rsidRPr="00CF5957">
        <w:rPr>
          <w:rFonts w:ascii="Times New Roman" w:eastAsia="Times New Roman" w:hAnsi="Times New Roman" w:cs="Times New Roman"/>
          <w:lang w:eastAsia="es-ES"/>
        </w:rPr>
        <w:t>, 175-177.</w:t>
      </w:r>
    </w:p>
    <w:p w14:paraId="21B3CE77" w14:textId="77777777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eastAsia="es-ES"/>
        </w:rPr>
      </w:pPr>
      <w:r w:rsidRPr="00CF5957">
        <w:rPr>
          <w:rFonts w:ascii="Times New Roman" w:eastAsia="Times New Roman" w:hAnsi="Times New Roman" w:cs="Times New Roman"/>
          <w:lang w:eastAsia="es-ES"/>
        </w:rPr>
        <w:t xml:space="preserve">MEDINA GÓMEZ, A. (1992): </w:t>
      </w:r>
      <w:r w:rsidRPr="00CF5957">
        <w:rPr>
          <w:rFonts w:ascii="Times New Roman" w:eastAsia="Times New Roman" w:hAnsi="Times New Roman" w:cs="Times New Roman"/>
          <w:i/>
          <w:iCs/>
          <w:lang w:eastAsia="es-ES"/>
        </w:rPr>
        <w:t>Monedas Hispano-Musulmanas</w:t>
      </w:r>
      <w:r w:rsidRPr="00CF5957">
        <w:rPr>
          <w:rFonts w:ascii="Times New Roman" w:eastAsia="Times New Roman" w:hAnsi="Times New Roman" w:cs="Times New Roman"/>
          <w:lang w:eastAsia="es-ES"/>
        </w:rPr>
        <w:t>, Instituto Provincial de Investigaciones y Estudios Toledanos. Diputación Provincial de Toledo.</w:t>
      </w:r>
    </w:p>
    <w:p w14:paraId="0A0468FA" w14:textId="77777777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MOSCARDÓ SABATER, E. (2004). </w:t>
      </w:r>
      <w:r w:rsidRPr="00CF5957">
        <w:rPr>
          <w:rFonts w:ascii="Times New Roman" w:eastAsia="Times New Roman" w:hAnsi="Times New Roman" w:cs="Times New Roman"/>
          <w:i/>
          <w:iCs/>
          <w:lang w:val="es-ES" w:eastAsia="es-ES"/>
        </w:rPr>
        <w:t>Informe arqueològic del sector sud del polígon de la Servana. Xeresa</w:t>
      </w:r>
      <w:r w:rsidRPr="00CF5957">
        <w:rPr>
          <w:rFonts w:ascii="Times New Roman" w:eastAsia="Times New Roman" w:hAnsi="Times New Roman" w:cs="Times New Roman"/>
          <w:lang w:val="es-ES" w:eastAsia="es-ES"/>
        </w:rPr>
        <w:t>, Direcció General de Cultura i Patrimoni de la Generalitat Valenciana.</w:t>
      </w:r>
    </w:p>
    <w:p w14:paraId="663BE5B5" w14:textId="77777777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MOSCARDÓ SABATER, E. (2007): </w:t>
      </w:r>
      <w:r w:rsidRPr="00CF5957">
        <w:rPr>
          <w:rFonts w:ascii="Times New Roman" w:eastAsia="Times New Roman" w:hAnsi="Times New Roman" w:cs="Times New Roman"/>
          <w:i/>
          <w:iCs/>
          <w:lang w:val="es-ES" w:eastAsia="es-ES"/>
        </w:rPr>
        <w:t>Memòria de l’excavació del fossar parroquial de Xeres. C/ Mondúver, nº 17. Xeresa, La Safor</w:t>
      </w:r>
      <w:r w:rsidRPr="00CF5957">
        <w:rPr>
          <w:rFonts w:ascii="Times New Roman" w:eastAsia="Times New Roman" w:hAnsi="Times New Roman" w:cs="Times New Roman"/>
          <w:lang w:val="es-ES" w:eastAsia="es-ES"/>
        </w:rPr>
        <w:t>. Direcció General de Cultura i Patrimoni de la Generalitat Valenciana.</w:t>
      </w:r>
    </w:p>
    <w:p w14:paraId="22E83503" w14:textId="77777777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MOSCARDÓ SABATER, E. (2008): </w:t>
      </w:r>
      <w:r w:rsidRPr="00CF5957">
        <w:rPr>
          <w:rFonts w:ascii="Times New Roman" w:eastAsia="Times New Roman" w:hAnsi="Times New Roman" w:cs="Times New Roman"/>
          <w:i/>
          <w:iCs/>
          <w:lang w:val="es-ES" w:eastAsia="es-ES"/>
        </w:rPr>
        <w:t>Memòria científica final de l’excavació de la parcel·la i edifici de La Servana. Polígon industrial La Servana. Xeresa. La Safor, València.</w:t>
      </w: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 Direcció General de Cultura i Patrimoni de la Generalitat Valenciana.</w:t>
      </w:r>
    </w:p>
    <w:p w14:paraId="414668EA" w14:textId="77777777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CF5957">
        <w:rPr>
          <w:rFonts w:ascii="Times New Roman" w:hAnsi="Times New Roman" w:cs="Times New Roman"/>
          <w:lang w:val="es-ES"/>
        </w:rPr>
        <w:t xml:space="preserve">MOSCARDÓ SABATER, E. (2009): </w:t>
      </w:r>
      <w:r w:rsidRPr="00CF5957">
        <w:rPr>
          <w:rFonts w:ascii="Times New Roman" w:hAnsi="Times New Roman" w:cs="Times New Roman"/>
          <w:i/>
          <w:lang w:val="es-ES"/>
        </w:rPr>
        <w:t>Memòria científica final de l’excavació de la parcel·la i edifici de la Servana. Polígon Industrial la Servana. Xeresa. La Safor, València. Estiu, tardor i hivern de 2009</w:t>
      </w:r>
      <w:r w:rsidRPr="00CF5957">
        <w:rPr>
          <w:rFonts w:ascii="Times New Roman" w:hAnsi="Times New Roman" w:cs="Times New Roman"/>
          <w:lang w:val="es-ES"/>
        </w:rPr>
        <w:t xml:space="preserve">. </w:t>
      </w:r>
      <w:r w:rsidRPr="00CF5957">
        <w:rPr>
          <w:rFonts w:ascii="Times New Roman" w:eastAsia="Times New Roman" w:hAnsi="Times New Roman" w:cs="Times New Roman"/>
          <w:lang w:val="es-ES" w:eastAsia="es-ES"/>
        </w:rPr>
        <w:t>Direcció General de Cultura i Patrimoni de la Generalitat Valenciana.</w:t>
      </w:r>
    </w:p>
    <w:p w14:paraId="4533B505" w14:textId="4EAE2EC0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NEGRE PÉREZ, J. (2020): El parque arqueológico de la fortaleza de Bairén. Un proyecto de puesta en valor en el contexto de transformación de las políticas de turismo patrimonial de la ciudad de Gandía, </w:t>
      </w:r>
      <w:r w:rsidRPr="00CF5957">
        <w:rPr>
          <w:rFonts w:ascii="Times New Roman" w:eastAsia="Times New Roman" w:hAnsi="Times New Roman" w:cs="Times New Roman"/>
          <w:i/>
          <w:iCs/>
          <w:lang w:val="es-ES" w:eastAsia="es-ES"/>
        </w:rPr>
        <w:t>Defensive Architecture of the Mediterranean</w:t>
      </w: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 (J. Navarro Palazón, </w:t>
      </w:r>
      <w:r w:rsidRPr="00CF5957">
        <w:rPr>
          <w:rFonts w:ascii="Times New Roman" w:eastAsia="Times New Roman" w:hAnsi="Times New Roman" w:cs="Times New Roman"/>
          <w:lang w:val="es-ES" w:eastAsia="es-ES"/>
        </w:rPr>
        <w:lastRenderedPageBreak/>
        <w:t>L. García-Pulido, eds.), vol. XI, 963-970.</w:t>
      </w:r>
      <w:r w:rsidR="000A30E2" w:rsidRPr="00CF5957">
        <w:rPr>
          <w:rFonts w:ascii="Times New Roman" w:eastAsia="Times New Roman" w:hAnsi="Times New Roman" w:cs="Times New Roman"/>
          <w:lang w:val="es-ES" w:eastAsia="es-ES"/>
        </w:rPr>
        <w:t xml:space="preserve"> https://doi.org/10.4995/fortmed2020.2020.11429</w:t>
      </w:r>
    </w:p>
    <w:p w14:paraId="6BB45CC0" w14:textId="77777777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PÉREZ NEGRE, J. (2010): </w:t>
      </w:r>
      <w:r w:rsidRPr="00CF5957">
        <w:rPr>
          <w:rFonts w:ascii="Times New Roman" w:eastAsia="Times New Roman" w:hAnsi="Times New Roman" w:cs="Times New Roman"/>
          <w:i/>
          <w:iCs/>
          <w:lang w:val="es-ES" w:eastAsia="es-ES"/>
        </w:rPr>
        <w:t>Informe preliminar de l’excavació a Polígono Industrial “La Servana” U.E. 2 SUNP-1, Parcela 1 (2008-0112-V)</w:t>
      </w:r>
      <w:r w:rsidRPr="00CF5957">
        <w:rPr>
          <w:rFonts w:ascii="Times New Roman" w:eastAsia="Times New Roman" w:hAnsi="Times New Roman" w:cs="Times New Roman"/>
          <w:lang w:val="es-ES" w:eastAsia="es-ES"/>
        </w:rPr>
        <w:t>. Direcció General de Cultura i Patrimoni de la Generalitat Valenciana.</w:t>
      </w:r>
    </w:p>
    <w:p w14:paraId="01572D16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  <w:lang w:val="es-ES"/>
        </w:rPr>
      </w:pP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PINERO JIMÉNEZ P, MARTÍNEZ ROMERO J. (1955): Monedas Árabes Halladas en Jimena (Jaén), </w:t>
      </w:r>
      <w:r w:rsidRPr="00CF5957">
        <w:rPr>
          <w:rFonts w:ascii="Times New Roman" w:eastAsia="Times New Roman" w:hAnsi="Times New Roman" w:cs="Times New Roman"/>
          <w:i/>
          <w:iCs/>
          <w:lang w:val="es-ES" w:eastAsia="es-ES"/>
        </w:rPr>
        <w:t xml:space="preserve">Boletín de Estudios Giennenses, </w:t>
      </w:r>
      <w:r w:rsidRPr="00CF5957">
        <w:rPr>
          <w:rFonts w:ascii="Times New Roman" w:eastAsia="Times New Roman" w:hAnsi="Times New Roman" w:cs="Times New Roman"/>
          <w:lang w:val="es-ES" w:eastAsia="es-ES"/>
        </w:rPr>
        <w:t>año II (Mayo-Agosto) n°5, 89-94.</w:t>
      </w:r>
    </w:p>
    <w:p w14:paraId="086957DF" w14:textId="77777777" w:rsidR="002D4F53" w:rsidRPr="00CF5957" w:rsidRDefault="002D4F53" w:rsidP="002D4F53">
      <w:pPr>
        <w:shd w:val="clear" w:color="auto" w:fill="FFFFFF"/>
        <w:spacing w:before="100" w:beforeAutospacing="1" w:after="100" w:afterAutospacing="1" w:line="276" w:lineRule="auto"/>
        <w:ind w:left="709" w:hanging="709"/>
        <w:jc w:val="both"/>
        <w:rPr>
          <w:rFonts w:ascii="Times New Roman" w:eastAsia="Times New Roman" w:hAnsi="Times New Roman" w:cs="Times New Roman"/>
          <w:lang w:eastAsia="es-ES"/>
        </w:rPr>
      </w:pPr>
      <w:r w:rsidRPr="00CF5957">
        <w:rPr>
          <w:rFonts w:ascii="Times New Roman" w:eastAsia="Times New Roman" w:hAnsi="Times New Roman" w:cs="Times New Roman"/>
          <w:lang w:val="es-ES" w:eastAsia="es-ES"/>
        </w:rPr>
        <w:t xml:space="preserve">SOLER MOLINA, A, MOSCARDÓ SABATER, E. (2009): </w:t>
      </w:r>
      <w:r w:rsidRPr="00CF5957">
        <w:rPr>
          <w:rFonts w:ascii="Times New Roman" w:eastAsia="Times New Roman" w:hAnsi="Times New Roman" w:cs="Times New Roman"/>
          <w:i/>
          <w:lang w:val="es-ES" w:eastAsia="es-ES"/>
        </w:rPr>
        <w:t>Xeresa. Geografia, història, patrimoni</w:t>
      </w:r>
      <w:r w:rsidRPr="00CF5957">
        <w:rPr>
          <w:rFonts w:ascii="Times New Roman" w:eastAsia="Times New Roman" w:hAnsi="Times New Roman" w:cs="Times New Roman"/>
          <w:lang w:val="es-ES" w:eastAsia="es-ES"/>
        </w:rPr>
        <w:t>. Ajuntament de Xeresa.</w:t>
      </w:r>
    </w:p>
    <w:p w14:paraId="4C5CC64D" w14:textId="77777777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</w:rPr>
      </w:pPr>
      <w:r w:rsidRPr="00CF5957">
        <w:rPr>
          <w:rFonts w:ascii="Times New Roman" w:hAnsi="Times New Roman" w:cs="Times New Roman"/>
        </w:rPr>
        <w:t xml:space="preserve">RETAMERO SERRALVO, F. (1990): Sobre els ocultaments de peces almoràvits, </w:t>
      </w:r>
      <w:r w:rsidRPr="00CF5957">
        <w:rPr>
          <w:rFonts w:ascii="Times New Roman" w:hAnsi="Times New Roman" w:cs="Times New Roman"/>
          <w:i/>
        </w:rPr>
        <w:t>II Jarique de Numismàtica Hispano-Àrab (Lleida, juny 1988)</w:t>
      </w:r>
      <w:r w:rsidRPr="00CF5957">
        <w:rPr>
          <w:rFonts w:ascii="Times New Roman" w:hAnsi="Times New Roman" w:cs="Times New Roman"/>
        </w:rPr>
        <w:t>, Lleida, 221-241.</w:t>
      </w:r>
    </w:p>
    <w:p w14:paraId="1E305779" w14:textId="77777777" w:rsidR="002D4F53" w:rsidRPr="00CF5957" w:rsidRDefault="002D4F53" w:rsidP="002D4F53">
      <w:pPr>
        <w:ind w:left="709" w:hanging="709"/>
        <w:jc w:val="both"/>
        <w:rPr>
          <w:rFonts w:ascii="Times New Roman" w:hAnsi="Times New Roman" w:cs="Times New Roman"/>
        </w:rPr>
      </w:pPr>
      <w:r w:rsidRPr="00CF5957">
        <w:rPr>
          <w:rFonts w:ascii="Times New Roman" w:hAnsi="Times New Roman" w:cs="Times New Roman"/>
          <w:smallCaps/>
        </w:rPr>
        <w:t>Rodríguez Lorente</w:t>
      </w:r>
      <w:r w:rsidRPr="00CF5957">
        <w:rPr>
          <w:rFonts w:ascii="Times New Roman" w:hAnsi="Times New Roman" w:cs="Times New Roman"/>
        </w:rPr>
        <w:t xml:space="preserve">, J. J., (1985): Las marcas en el reverso de los dinares almorávides </w:t>
      </w:r>
      <w:r w:rsidRPr="00CF5957">
        <w:rPr>
          <w:rFonts w:ascii="Times New Roman" w:hAnsi="Times New Roman" w:cs="Times New Roman"/>
          <w:i/>
        </w:rPr>
        <w:t xml:space="preserve">Boletín del Museo Arqueológico Nacional III, </w:t>
      </w:r>
      <w:r w:rsidRPr="00CF5957">
        <w:rPr>
          <w:rFonts w:ascii="Times New Roman" w:hAnsi="Times New Roman" w:cs="Times New Roman"/>
        </w:rPr>
        <w:t>201-210.</w:t>
      </w:r>
    </w:p>
    <w:p w14:paraId="3F987082" w14:textId="5F81A333" w:rsidR="002D4F53" w:rsidRPr="00CF5957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</w:rPr>
      </w:pPr>
      <w:r w:rsidRPr="00CF5957">
        <w:rPr>
          <w:rFonts w:ascii="Times New Roman" w:hAnsi="Times New Roman" w:cs="Times New Roman"/>
        </w:rPr>
        <w:t xml:space="preserve">ROUX, C. y GUERRA, M.F. (2000): La monnaie Almoravide: de l'Afrique à l'Espagne, </w:t>
      </w:r>
      <w:r w:rsidRPr="00CF5957">
        <w:rPr>
          <w:rFonts w:ascii="Times New Roman" w:hAnsi="Times New Roman" w:cs="Times New Roman"/>
          <w:i/>
          <w:iCs/>
        </w:rPr>
        <w:t xml:space="preserve">Revue d'Archéométrie </w:t>
      </w:r>
      <w:r w:rsidRPr="00CF5957">
        <w:rPr>
          <w:rFonts w:ascii="Times New Roman" w:hAnsi="Times New Roman" w:cs="Times New Roman"/>
        </w:rPr>
        <w:t>24, 39- 52.</w:t>
      </w:r>
      <w:r w:rsidR="002A6076" w:rsidRPr="00CF5957">
        <w:rPr>
          <w:rFonts w:ascii="Times New Roman" w:hAnsi="Times New Roman" w:cs="Times New Roman"/>
        </w:rPr>
        <w:t xml:space="preserve"> https://doi.org/10.3406/arsci.2000.987</w:t>
      </w:r>
    </w:p>
    <w:p w14:paraId="562103DE" w14:textId="77777777" w:rsidR="002D4F53" w:rsidRPr="00196E25" w:rsidRDefault="002D4F53" w:rsidP="002D4F53">
      <w:pPr>
        <w:spacing w:line="276" w:lineRule="auto"/>
        <w:ind w:left="709" w:hanging="709"/>
        <w:jc w:val="both"/>
        <w:rPr>
          <w:rFonts w:ascii="Times New Roman" w:hAnsi="Times New Roman" w:cs="Times New Roman"/>
        </w:rPr>
      </w:pPr>
      <w:r w:rsidRPr="00CF5957">
        <w:rPr>
          <w:rFonts w:ascii="Times New Roman" w:hAnsi="Times New Roman" w:cs="Times New Roman"/>
        </w:rPr>
        <w:t xml:space="preserve">VIVES ESCUDERO, A. (1893): </w:t>
      </w:r>
      <w:r w:rsidRPr="00CF5957">
        <w:rPr>
          <w:rFonts w:ascii="Times New Roman" w:hAnsi="Times New Roman" w:cs="Times New Roman"/>
          <w:i/>
        </w:rPr>
        <w:t>Monedas de las dinastías arábigo-españolas</w:t>
      </w:r>
      <w:r w:rsidRPr="00CF5957">
        <w:rPr>
          <w:rFonts w:ascii="Times New Roman" w:hAnsi="Times New Roman" w:cs="Times New Roman"/>
        </w:rPr>
        <w:t>, Ed. facsímil 1978, J.R. Cayon, Madrid, 1893.</w:t>
      </w:r>
    </w:p>
    <w:p w14:paraId="4BCDBB9D" w14:textId="77777777" w:rsidR="002D4F53" w:rsidRPr="002D4F53" w:rsidRDefault="002D4F53" w:rsidP="002D4F53">
      <w:pPr>
        <w:jc w:val="both"/>
        <w:rPr>
          <w:rFonts w:ascii="Times New Roman" w:hAnsi="Times New Roman" w:cs="Times New Roman"/>
          <w:lang w:val="ca-ES-valencia"/>
        </w:rPr>
      </w:pPr>
    </w:p>
    <w:sectPr w:rsidR="002D4F53" w:rsidRPr="002D4F53" w:rsidSect="00015C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1D9B2" w14:textId="77777777" w:rsidR="002311F0" w:rsidRDefault="002311F0" w:rsidP="002D4F53">
      <w:pPr>
        <w:spacing w:after="0" w:line="240" w:lineRule="auto"/>
      </w:pPr>
      <w:r>
        <w:separator/>
      </w:r>
    </w:p>
  </w:endnote>
  <w:endnote w:type="continuationSeparator" w:id="0">
    <w:p w14:paraId="4C89329E" w14:textId="77777777" w:rsidR="002311F0" w:rsidRDefault="002311F0" w:rsidP="002D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Cuerpo en alfa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357C9" w14:textId="77777777" w:rsidR="002311F0" w:rsidRDefault="002311F0" w:rsidP="002D4F53">
      <w:pPr>
        <w:spacing w:after="0" w:line="240" w:lineRule="auto"/>
      </w:pPr>
      <w:r>
        <w:separator/>
      </w:r>
    </w:p>
  </w:footnote>
  <w:footnote w:type="continuationSeparator" w:id="0">
    <w:p w14:paraId="36F5CB17" w14:textId="77777777" w:rsidR="002311F0" w:rsidRDefault="002311F0" w:rsidP="002D4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F53"/>
    <w:rsid w:val="00015C5B"/>
    <w:rsid w:val="000A30E2"/>
    <w:rsid w:val="002311F0"/>
    <w:rsid w:val="002A6076"/>
    <w:rsid w:val="002D4F53"/>
    <w:rsid w:val="0052298F"/>
    <w:rsid w:val="00687BFB"/>
    <w:rsid w:val="00944F4C"/>
    <w:rsid w:val="00A221A0"/>
    <w:rsid w:val="00BA412F"/>
    <w:rsid w:val="00C55F09"/>
    <w:rsid w:val="00CF5957"/>
    <w:rsid w:val="00F4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76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notaalfinal">
    <w:name w:val="endnote text"/>
    <w:basedOn w:val="Normal"/>
    <w:link w:val="TextdenotaalfinalCar"/>
    <w:uiPriority w:val="99"/>
    <w:semiHidden/>
    <w:unhideWhenUsed/>
    <w:rsid w:val="002D4F53"/>
    <w:pPr>
      <w:suppressAutoHyphens/>
      <w:spacing w:after="0" w:line="240" w:lineRule="auto"/>
    </w:pPr>
    <w:rPr>
      <w:rFonts w:ascii="Arial" w:hAnsi="Arial" w:cs="Times New Roman (Cuerpo en alfa"/>
      <w:sz w:val="20"/>
      <w:szCs w:val="20"/>
      <w:lang w:val="es-ES_tradnl"/>
    </w:rPr>
  </w:style>
  <w:style w:type="character" w:customStyle="1" w:styleId="TextdenotaalfinalCar">
    <w:name w:val="Text de nota al final Car"/>
    <w:basedOn w:val="Tipusdelletraperdefectedelpargraf"/>
    <w:link w:val="Textdenotaalfinal"/>
    <w:uiPriority w:val="99"/>
    <w:semiHidden/>
    <w:rsid w:val="002D4F53"/>
    <w:rPr>
      <w:rFonts w:ascii="Arial" w:hAnsi="Arial" w:cs="Times New Roman (Cuerpo en alfa"/>
      <w:sz w:val="20"/>
      <w:szCs w:val="20"/>
      <w:lang w:val="es-ES_tradnl"/>
    </w:rPr>
  </w:style>
  <w:style w:type="character" w:styleId="Refernciadenotaalfinal">
    <w:name w:val="endnote reference"/>
    <w:basedOn w:val="Tipusdelletraperdefectedelpargraf"/>
    <w:uiPriority w:val="99"/>
    <w:semiHidden/>
    <w:unhideWhenUsed/>
    <w:rsid w:val="002D4F53"/>
    <w:rPr>
      <w:vertAlign w:val="superscript"/>
    </w:rPr>
  </w:style>
  <w:style w:type="character" w:styleId="Enlla">
    <w:name w:val="Hyperlink"/>
    <w:basedOn w:val="Tipusdelletraperdefectedelpargraf"/>
    <w:uiPriority w:val="99"/>
    <w:semiHidden/>
    <w:unhideWhenUsed/>
    <w:rsid w:val="000A30E2"/>
    <w:rPr>
      <w:color w:val="0000FF"/>
      <w:u w:val="single"/>
    </w:rPr>
  </w:style>
  <w:style w:type="paragraph" w:styleId="Capalera">
    <w:name w:val="header"/>
    <w:basedOn w:val="Normal"/>
    <w:link w:val="CapaleraCar"/>
    <w:uiPriority w:val="99"/>
    <w:unhideWhenUsed/>
    <w:rsid w:val="00944F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44F4C"/>
  </w:style>
  <w:style w:type="paragraph" w:styleId="Peudepgina">
    <w:name w:val="footer"/>
    <w:basedOn w:val="Normal"/>
    <w:link w:val="PeudepginaCar"/>
    <w:uiPriority w:val="99"/>
    <w:unhideWhenUsed/>
    <w:rsid w:val="00944F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944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5300</Characters>
  <Application>Microsoft Office Word</Application>
  <DocSecurity>0</DocSecurity>
  <Lines>44</Lines>
  <Paragraphs>12</Paragraphs>
  <ScaleCrop>false</ScaleCrop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2022-05-28T08:37:00Z</dcterms:created>
  <dcterms:modified xsi:type="dcterms:W3CDTF">2022-05-28T08:52:00Z</dcterms:modified>
</cp:coreProperties>
</file>