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E3E38" w14:textId="1BBB6397" w:rsidR="00101D0F" w:rsidRDefault="00E45F61" w:rsidP="00AC0FA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2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SINDICALISME SOCIALISTA A LA VALL D’ALBAIDA DURANT LA SEGONA REPÚBLICA I LA GUERRA CIVIL: UN ESPAI DE CONVIVÈNCIA ENTRE TREBALLADORS I TREBALLADORES?</w:t>
      </w:r>
    </w:p>
    <w:p w14:paraId="7EE8584A" w14:textId="77777777" w:rsidR="00AC0FAD" w:rsidRPr="00AC0FAD" w:rsidRDefault="00AC0FAD" w:rsidP="00AC0FA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85CC6D" w14:textId="77777777" w:rsidR="001736DE" w:rsidRDefault="00E45F61" w:rsidP="00B955CF">
      <w:pPr>
        <w:tabs>
          <w:tab w:val="left" w:pos="426"/>
        </w:tabs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94FCE">
        <w:rPr>
          <w:rFonts w:ascii="Times New Roman" w:hAnsi="Times New Roman" w:cs="Times New Roman"/>
          <w:b/>
          <w:bCs/>
          <w:sz w:val="20"/>
          <w:szCs w:val="20"/>
        </w:rPr>
        <w:t>Quadre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81478">
        <w:rPr>
          <w:rFonts w:ascii="Times New Roman" w:hAnsi="Times New Roman" w:cs="Times New Roman"/>
          <w:sz w:val="20"/>
          <w:szCs w:val="20"/>
        </w:rPr>
        <w:t xml:space="preserve"> </w:t>
      </w:r>
      <w:r w:rsidRPr="00294FCE">
        <w:rPr>
          <w:rFonts w:ascii="Times New Roman" w:hAnsi="Times New Roman" w:cs="Times New Roman"/>
          <w:i/>
          <w:iCs/>
          <w:sz w:val="20"/>
          <w:szCs w:val="20"/>
        </w:rPr>
        <w:t>Societats de la Vall d’Albaida adherides a la UGT entre 1931 i 1934.</w:t>
      </w:r>
    </w:p>
    <w:p w14:paraId="09004286" w14:textId="77777777" w:rsidR="001736DE" w:rsidRPr="001736DE" w:rsidRDefault="001736DE" w:rsidP="001736DE">
      <w:pPr>
        <w:tabs>
          <w:tab w:val="left" w:pos="426"/>
        </w:tabs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A04C8BF" w14:textId="77777777" w:rsidR="00E45F61" w:rsidRDefault="00713C62" w:rsidP="001736DE">
      <w:pPr>
        <w:jc w:val="center"/>
      </w:pPr>
      <w:r>
        <w:rPr>
          <w:noProof/>
        </w:rPr>
        <w:object w:dxaOrig="17660" w:dyaOrig="21020" w14:anchorId="2927D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9.8pt;height:522.4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675080361" r:id="rId7"/>
        </w:object>
      </w:r>
    </w:p>
    <w:p w14:paraId="54963ED2" w14:textId="5445EE95" w:rsidR="00E45F61" w:rsidRDefault="00E45F61" w:rsidP="00E45F61">
      <w:pPr>
        <w:jc w:val="both"/>
        <w:rPr>
          <w:rFonts w:ascii="Times New Roman" w:hAnsi="Times New Roman" w:cs="Times New Roman"/>
          <w:sz w:val="20"/>
          <w:szCs w:val="20"/>
        </w:rPr>
      </w:pPr>
      <w:r w:rsidRPr="00681478">
        <w:rPr>
          <w:rFonts w:ascii="Times New Roman" w:hAnsi="Times New Roman" w:cs="Times New Roman"/>
          <w:sz w:val="20"/>
          <w:szCs w:val="20"/>
        </w:rPr>
        <w:t xml:space="preserve">Elaboració pròpia a partir de </w:t>
      </w:r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FNTT,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Memoria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del II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Congreso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, 17 de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septiembre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de</w:t>
      </w:r>
      <w:r w:rsidRPr="00681478">
        <w:rPr>
          <w:rFonts w:ascii="Times New Roman" w:hAnsi="Times New Roman" w:cs="Times New Roman"/>
          <w:sz w:val="20"/>
          <w:szCs w:val="20"/>
        </w:rPr>
        <w:t xml:space="preserve"> </w:t>
      </w:r>
      <w:r w:rsidRPr="00681478">
        <w:rPr>
          <w:rFonts w:ascii="Times New Roman" w:hAnsi="Times New Roman" w:cs="Times New Roman"/>
          <w:i/>
          <w:iCs/>
          <w:sz w:val="20"/>
          <w:szCs w:val="20"/>
        </w:rPr>
        <w:t>1932</w:t>
      </w:r>
      <w:r w:rsidRPr="00681478">
        <w:rPr>
          <w:rFonts w:ascii="Times New Roman" w:hAnsi="Times New Roman" w:cs="Times New Roman"/>
          <w:sz w:val="20"/>
          <w:szCs w:val="20"/>
        </w:rPr>
        <w:t xml:space="preserve">, </w:t>
      </w:r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UGT.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Secretariado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Provincial de Valencia,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Memoria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del 1934-1935,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Relación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todas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las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entidades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constituidas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en esta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villa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y que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funcionan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en 25 de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marzo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de 1937</w:t>
      </w:r>
      <w:r w:rsidRPr="006814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Boletín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de la UGT</w:t>
      </w:r>
      <w:r w:rsidRPr="00681478">
        <w:rPr>
          <w:rFonts w:ascii="Times New Roman" w:hAnsi="Times New Roman" w:cs="Times New Roman"/>
          <w:sz w:val="20"/>
          <w:szCs w:val="20"/>
        </w:rPr>
        <w:t xml:space="preserve"> i </w:t>
      </w:r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El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Obrero</w:t>
      </w:r>
      <w:proofErr w:type="spellEnd"/>
      <w:r w:rsidRPr="00681478">
        <w:rPr>
          <w:rFonts w:ascii="Times New Roman" w:hAnsi="Times New Roman" w:cs="Times New Roman"/>
          <w:i/>
          <w:iCs/>
          <w:sz w:val="20"/>
          <w:szCs w:val="20"/>
        </w:rPr>
        <w:t xml:space="preserve"> de la </w:t>
      </w:r>
      <w:proofErr w:type="spellStart"/>
      <w:r w:rsidRPr="00681478">
        <w:rPr>
          <w:rFonts w:ascii="Times New Roman" w:hAnsi="Times New Roman" w:cs="Times New Roman"/>
          <w:i/>
          <w:iCs/>
          <w:sz w:val="20"/>
          <w:szCs w:val="20"/>
        </w:rPr>
        <w:t>Tierra</w:t>
      </w:r>
      <w:proofErr w:type="spellEnd"/>
      <w:r w:rsidRPr="00681478">
        <w:rPr>
          <w:rStyle w:val="Refdenotaalpie"/>
          <w:rFonts w:ascii="Times New Roman" w:hAnsi="Times New Roman" w:cs="Times New Roman"/>
          <w:sz w:val="20"/>
          <w:szCs w:val="20"/>
        </w:rPr>
        <w:footnoteReference w:id="1"/>
      </w:r>
      <w:r w:rsidRPr="0068147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1478">
        <w:rPr>
          <w:rFonts w:ascii="Times New Roman" w:hAnsi="Times New Roman" w:cs="Times New Roman"/>
          <w:sz w:val="20"/>
          <w:szCs w:val="20"/>
        </w:rPr>
        <w:lastRenderedPageBreak/>
        <w:t xml:space="preserve">Observacions: </w:t>
      </w:r>
      <w:r w:rsidR="006550A0">
        <w:rPr>
          <w:rFonts w:ascii="Times New Roman" w:hAnsi="Times New Roman" w:cs="Times New Roman"/>
          <w:sz w:val="20"/>
          <w:szCs w:val="20"/>
        </w:rPr>
        <w:t>*</w:t>
      </w:r>
      <w:r w:rsidR="006550A0" w:rsidRPr="006550A0">
        <w:rPr>
          <w:rFonts w:ascii="Times New Roman" w:hAnsi="Times New Roman" w:cs="Times New Roman"/>
          <w:sz w:val="20"/>
          <w:szCs w:val="20"/>
        </w:rPr>
        <w:t>No sabem si</w:t>
      </w:r>
      <w:r w:rsidR="006550A0">
        <w:rPr>
          <w:rFonts w:ascii="Times New Roman" w:hAnsi="Times New Roman" w:cs="Times New Roman"/>
          <w:sz w:val="20"/>
          <w:szCs w:val="20"/>
        </w:rPr>
        <w:t xml:space="preserve">, </w:t>
      </w:r>
      <w:r w:rsidR="006550A0" w:rsidRPr="006550A0">
        <w:rPr>
          <w:rFonts w:ascii="Times New Roman" w:hAnsi="Times New Roman" w:cs="Times New Roman"/>
          <w:sz w:val="20"/>
          <w:szCs w:val="20"/>
        </w:rPr>
        <w:t>posteriormen</w:t>
      </w:r>
      <w:r w:rsidR="006550A0">
        <w:rPr>
          <w:rFonts w:ascii="Times New Roman" w:hAnsi="Times New Roman" w:cs="Times New Roman"/>
          <w:sz w:val="20"/>
          <w:szCs w:val="20"/>
        </w:rPr>
        <w:t>t, les societats</w:t>
      </w:r>
      <w:r w:rsidR="006550A0" w:rsidRPr="006550A0">
        <w:rPr>
          <w:rFonts w:ascii="Times New Roman" w:hAnsi="Times New Roman" w:cs="Times New Roman"/>
          <w:sz w:val="20"/>
          <w:szCs w:val="20"/>
        </w:rPr>
        <w:t xml:space="preserve"> </w:t>
      </w:r>
      <w:r w:rsidR="006550A0">
        <w:rPr>
          <w:rFonts w:ascii="Times New Roman" w:hAnsi="Times New Roman" w:cs="Times New Roman"/>
          <w:sz w:val="20"/>
          <w:szCs w:val="20"/>
        </w:rPr>
        <w:t>d’</w:t>
      </w:r>
      <w:r w:rsidR="006550A0" w:rsidRPr="006550A0">
        <w:rPr>
          <w:rFonts w:ascii="Times New Roman" w:hAnsi="Times New Roman" w:cs="Times New Roman"/>
          <w:sz w:val="20"/>
          <w:szCs w:val="20"/>
        </w:rPr>
        <w:t xml:space="preserve">Alfarrasí, Bellús i Benigànim es reorganitzaren ni </w:t>
      </w:r>
      <w:r w:rsidR="006550A0">
        <w:rPr>
          <w:rFonts w:ascii="Times New Roman" w:hAnsi="Times New Roman" w:cs="Times New Roman"/>
          <w:sz w:val="20"/>
          <w:szCs w:val="20"/>
        </w:rPr>
        <w:t>si la de</w:t>
      </w:r>
      <w:r w:rsidR="006550A0" w:rsidRPr="006550A0">
        <w:rPr>
          <w:rFonts w:ascii="Times New Roman" w:hAnsi="Times New Roman" w:cs="Times New Roman"/>
          <w:sz w:val="20"/>
          <w:szCs w:val="20"/>
        </w:rPr>
        <w:t xml:space="preserve"> Benissoda</w:t>
      </w:r>
      <w:r w:rsidR="006550A0">
        <w:rPr>
          <w:rFonts w:ascii="Times New Roman" w:hAnsi="Times New Roman" w:cs="Times New Roman"/>
          <w:sz w:val="20"/>
          <w:szCs w:val="20"/>
        </w:rPr>
        <w:t xml:space="preserve"> </w:t>
      </w:r>
      <w:r w:rsidR="006550A0" w:rsidRPr="006550A0">
        <w:rPr>
          <w:rFonts w:ascii="Times New Roman" w:hAnsi="Times New Roman" w:cs="Times New Roman"/>
          <w:sz w:val="20"/>
          <w:szCs w:val="20"/>
        </w:rPr>
        <w:t>continuà sent autònoma o es tornà a integrar en la UGT, però el fet que hi haguera agrupacions locals de la FSV fa pensar que sí que continuava havent afiliats a la UGT en aquestes localitats</w:t>
      </w:r>
      <w:r w:rsidR="006550A0">
        <w:rPr>
          <w:rFonts w:ascii="Times New Roman" w:hAnsi="Times New Roman" w:cs="Times New Roman"/>
          <w:sz w:val="20"/>
          <w:szCs w:val="20"/>
        </w:rPr>
        <w:t>.</w:t>
      </w:r>
      <w:r w:rsidRPr="00681478">
        <w:rPr>
          <w:rFonts w:ascii="Times New Roman" w:hAnsi="Times New Roman" w:cs="Times New Roman"/>
          <w:sz w:val="20"/>
          <w:szCs w:val="20"/>
        </w:rPr>
        <w:t>*</w:t>
      </w:r>
      <w:r w:rsidR="006550A0">
        <w:rPr>
          <w:rFonts w:ascii="Times New Roman" w:hAnsi="Times New Roman" w:cs="Times New Roman"/>
          <w:sz w:val="20"/>
          <w:szCs w:val="20"/>
        </w:rPr>
        <w:t>*</w:t>
      </w:r>
      <w:r w:rsidRPr="006814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81478">
        <w:rPr>
          <w:rFonts w:ascii="Times New Roman" w:hAnsi="Times New Roman" w:cs="Times New Roman"/>
          <w:sz w:val="20"/>
          <w:szCs w:val="20"/>
        </w:rPr>
        <w:t xml:space="preserve">ssistiren al II Congrés de la FNTT en setembre de 1932, però no tenim informació sobre la seua data de constitució ni de la quantitat d’afiliats que tenien.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681478">
        <w:rPr>
          <w:rFonts w:ascii="Times New Roman" w:hAnsi="Times New Roman" w:cs="Times New Roman"/>
          <w:sz w:val="20"/>
          <w:szCs w:val="20"/>
        </w:rPr>
        <w:t>odem suposar</w:t>
      </w:r>
      <w:r>
        <w:rPr>
          <w:rFonts w:ascii="Times New Roman" w:hAnsi="Times New Roman" w:cs="Times New Roman"/>
          <w:sz w:val="20"/>
          <w:szCs w:val="20"/>
        </w:rPr>
        <w:t>, però,</w:t>
      </w:r>
      <w:r w:rsidRPr="006814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que tenien</w:t>
      </w:r>
      <w:r w:rsidRPr="00681478">
        <w:rPr>
          <w:rFonts w:ascii="Times New Roman" w:hAnsi="Times New Roman" w:cs="Times New Roman"/>
          <w:sz w:val="20"/>
          <w:szCs w:val="20"/>
        </w:rPr>
        <w:t xml:space="preserve"> 10 afiliats</w:t>
      </w:r>
      <w:r>
        <w:rPr>
          <w:rFonts w:ascii="Times New Roman" w:hAnsi="Times New Roman" w:cs="Times New Roman"/>
          <w:sz w:val="20"/>
          <w:szCs w:val="20"/>
        </w:rPr>
        <w:t xml:space="preserve"> com a mínim</w:t>
      </w:r>
      <w:r w:rsidRPr="00681478">
        <w:rPr>
          <w:rFonts w:ascii="Times New Roman" w:hAnsi="Times New Roman" w:cs="Times New Roman"/>
          <w:sz w:val="20"/>
          <w:szCs w:val="20"/>
        </w:rPr>
        <w:t xml:space="preserve">, </w:t>
      </w:r>
      <w:r w:rsidR="002C529E">
        <w:rPr>
          <w:rFonts w:ascii="Times New Roman" w:hAnsi="Times New Roman" w:cs="Times New Roman"/>
          <w:sz w:val="20"/>
          <w:szCs w:val="20"/>
        </w:rPr>
        <w:t>donat</w:t>
      </w:r>
      <w:r w:rsidRPr="00681478">
        <w:rPr>
          <w:rFonts w:ascii="Times New Roman" w:hAnsi="Times New Roman" w:cs="Times New Roman"/>
          <w:sz w:val="20"/>
          <w:szCs w:val="20"/>
        </w:rPr>
        <w:t xml:space="preserve"> que aquest era el requisit necessari perquè hi hagués una </w:t>
      </w:r>
      <w:r>
        <w:rPr>
          <w:rFonts w:ascii="Times New Roman" w:hAnsi="Times New Roman" w:cs="Times New Roman"/>
          <w:sz w:val="20"/>
          <w:szCs w:val="20"/>
        </w:rPr>
        <w:t>societat</w:t>
      </w:r>
      <w:r w:rsidRPr="00681478">
        <w:rPr>
          <w:rFonts w:ascii="Times New Roman" w:hAnsi="Times New Roman" w:cs="Times New Roman"/>
          <w:sz w:val="20"/>
          <w:szCs w:val="20"/>
        </w:rPr>
        <w:t xml:space="preserve"> local (en cas de no ser-ne 10, s’afiliaven directament a la UGT). **</w:t>
      </w:r>
      <w:r w:rsidR="006550A0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681478">
        <w:rPr>
          <w:rFonts w:ascii="Times New Roman" w:hAnsi="Times New Roman" w:cs="Times New Roman"/>
          <w:sz w:val="20"/>
          <w:szCs w:val="20"/>
        </w:rPr>
        <w:t xml:space="preserve">intre de </w:t>
      </w:r>
      <w:r>
        <w:rPr>
          <w:rFonts w:ascii="Times New Roman" w:hAnsi="Times New Roman" w:cs="Times New Roman"/>
          <w:sz w:val="20"/>
          <w:szCs w:val="20"/>
        </w:rPr>
        <w:t xml:space="preserve">la societat </w:t>
      </w:r>
      <w:r w:rsidRPr="00681478">
        <w:rPr>
          <w:rFonts w:ascii="Times New Roman" w:hAnsi="Times New Roman" w:cs="Times New Roman"/>
          <w:sz w:val="20"/>
          <w:szCs w:val="20"/>
        </w:rPr>
        <w:t xml:space="preserve">hi </w:t>
      </w:r>
      <w:r>
        <w:rPr>
          <w:rFonts w:ascii="Times New Roman" w:hAnsi="Times New Roman" w:cs="Times New Roman"/>
          <w:sz w:val="20"/>
          <w:szCs w:val="20"/>
        </w:rPr>
        <w:t>havia</w:t>
      </w:r>
      <w:r w:rsidRPr="00681478">
        <w:rPr>
          <w:rFonts w:ascii="Times New Roman" w:hAnsi="Times New Roman" w:cs="Times New Roman"/>
          <w:sz w:val="20"/>
          <w:szCs w:val="20"/>
        </w:rPr>
        <w:t xml:space="preserve"> una secció per a dones que funcionà de manera autònoma.</w:t>
      </w:r>
    </w:p>
    <w:p w14:paraId="22F4ECA9" w14:textId="77777777" w:rsidR="00E45F61" w:rsidRDefault="00E45F61"/>
    <w:sectPr w:rsidR="00E45F61" w:rsidSect="00A93791">
      <w:headerReference w:type="even" r:id="rId8"/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87727" w14:textId="77777777" w:rsidR="00713C62" w:rsidRDefault="00713C62" w:rsidP="00E45F61">
      <w:r>
        <w:separator/>
      </w:r>
    </w:p>
  </w:endnote>
  <w:endnote w:type="continuationSeparator" w:id="0">
    <w:p w14:paraId="76A26B3D" w14:textId="77777777" w:rsidR="00713C62" w:rsidRDefault="00713C62" w:rsidP="00E4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05171" w14:textId="77777777" w:rsidR="00713C62" w:rsidRDefault="00713C62" w:rsidP="00E45F61">
      <w:r>
        <w:separator/>
      </w:r>
    </w:p>
  </w:footnote>
  <w:footnote w:type="continuationSeparator" w:id="0">
    <w:p w14:paraId="1E11D8FA" w14:textId="77777777" w:rsidR="00713C62" w:rsidRDefault="00713C62" w:rsidP="00E45F61">
      <w:r>
        <w:continuationSeparator/>
      </w:r>
    </w:p>
  </w:footnote>
  <w:footnote w:id="1">
    <w:p w14:paraId="0E1038A4" w14:textId="77777777" w:rsidR="00E45F61" w:rsidRPr="00C51ED9" w:rsidRDefault="00E45F61" w:rsidP="00E45F61">
      <w:pPr>
        <w:jc w:val="both"/>
        <w:rPr>
          <w:rFonts w:ascii="Times New Roman" w:hAnsi="Times New Roman" w:cs="Times New Roman"/>
          <w:sz w:val="20"/>
          <w:szCs w:val="20"/>
        </w:rPr>
      </w:pPr>
      <w:r w:rsidRPr="00C51ED9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C51ED9">
        <w:rPr>
          <w:rFonts w:ascii="Times New Roman" w:hAnsi="Times New Roman" w:cs="Times New Roman"/>
          <w:sz w:val="20"/>
          <w:szCs w:val="20"/>
        </w:rPr>
        <w:t xml:space="preserve"> </w:t>
      </w:r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FNTT,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Memoria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del II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Congreso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, 17 de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septiembre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de</w:t>
      </w:r>
      <w:r w:rsidRPr="00C51ED9">
        <w:rPr>
          <w:rFonts w:ascii="Times New Roman" w:hAnsi="Times New Roman" w:cs="Times New Roman"/>
          <w:sz w:val="20"/>
          <w:szCs w:val="20"/>
        </w:rPr>
        <w:t xml:space="preserve"> </w:t>
      </w:r>
      <w:r w:rsidRPr="00C51ED9">
        <w:rPr>
          <w:rFonts w:ascii="Times New Roman" w:hAnsi="Times New Roman" w:cs="Times New Roman"/>
          <w:i/>
          <w:iCs/>
          <w:sz w:val="20"/>
          <w:szCs w:val="20"/>
        </w:rPr>
        <w:t>1932</w:t>
      </w:r>
      <w:r w:rsidRPr="00C51ED9">
        <w:rPr>
          <w:rFonts w:ascii="Times New Roman" w:hAnsi="Times New Roman" w:cs="Times New Roman"/>
          <w:sz w:val="20"/>
          <w:szCs w:val="20"/>
        </w:rPr>
        <w:t xml:space="preserve">. CDMH, Secció Propaganda, Foll. n. 1780, </w:t>
      </w:r>
      <w:proofErr w:type="spellStart"/>
      <w:r w:rsidRPr="00C51ED9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C51ED9">
        <w:rPr>
          <w:rFonts w:ascii="Times New Roman" w:hAnsi="Times New Roman" w:cs="Times New Roman"/>
          <w:sz w:val="20"/>
          <w:szCs w:val="20"/>
        </w:rPr>
        <w:t xml:space="preserve">. 229-232; </w:t>
      </w:r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UGT.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Secretariado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Provincial de Valencia,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Memoria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del 1934-1935. </w:t>
      </w:r>
      <w:r w:rsidRPr="00C51ED9">
        <w:rPr>
          <w:rFonts w:ascii="Times New Roman" w:hAnsi="Times New Roman" w:cs="Times New Roman"/>
          <w:sz w:val="20"/>
          <w:szCs w:val="20"/>
        </w:rPr>
        <w:t xml:space="preserve">CDMH, Secció Propaganda, Foll. n. 2090, </w:t>
      </w:r>
      <w:proofErr w:type="spellStart"/>
      <w:r w:rsidRPr="00C51ED9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C51ED9">
        <w:rPr>
          <w:rFonts w:ascii="Times New Roman" w:hAnsi="Times New Roman" w:cs="Times New Roman"/>
          <w:sz w:val="20"/>
          <w:szCs w:val="20"/>
        </w:rPr>
        <w:t xml:space="preserve">. 21, 89-90, 96-97; </w:t>
      </w:r>
      <w:proofErr w:type="spellStart"/>
      <w:r w:rsidRPr="00C51ED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Boletín</w:t>
      </w:r>
      <w:proofErr w:type="spellEnd"/>
      <w:r w:rsidRPr="00C51ED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de la UGT</w:t>
      </w:r>
      <w:r w:rsidRPr="00C51E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n. 31 (juliol 1931, </w:t>
      </w:r>
      <w:proofErr w:type="spellStart"/>
      <w:r w:rsidRPr="00C51ED9">
        <w:rPr>
          <w:rFonts w:ascii="Times New Roman" w:hAnsi="Times New Roman" w:cs="Times New Roman"/>
          <w:color w:val="000000" w:themeColor="text1"/>
          <w:sz w:val="20"/>
          <w:szCs w:val="20"/>
        </w:rPr>
        <w:t>pp</w:t>
      </w:r>
      <w:proofErr w:type="spellEnd"/>
      <w:r w:rsidRPr="00C51ED9">
        <w:rPr>
          <w:rFonts w:ascii="Times New Roman" w:hAnsi="Times New Roman" w:cs="Times New Roman"/>
          <w:color w:val="000000" w:themeColor="text1"/>
          <w:sz w:val="20"/>
          <w:szCs w:val="20"/>
        </w:rPr>
        <w:t>. 195, 201), n. 32 (agost 1931, p. 220), n. 38 (febrer 1932, p. 60), n</w:t>
      </w:r>
      <w:r w:rsidRPr="00C51ED9">
        <w:rPr>
          <w:rFonts w:ascii="Times New Roman" w:hAnsi="Times New Roman" w:cs="Times New Roman"/>
          <w:sz w:val="20"/>
          <w:szCs w:val="20"/>
        </w:rPr>
        <w:t xml:space="preserve">. 39 (març 1932, </w:t>
      </w:r>
      <w:proofErr w:type="spellStart"/>
      <w:r w:rsidRPr="00C51ED9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C51ED9">
        <w:rPr>
          <w:rFonts w:ascii="Times New Roman" w:hAnsi="Times New Roman" w:cs="Times New Roman"/>
          <w:sz w:val="20"/>
          <w:szCs w:val="20"/>
        </w:rPr>
        <w:t xml:space="preserve">. 87-88), n. 43 (juliol 1932, </w:t>
      </w:r>
      <w:proofErr w:type="spellStart"/>
      <w:r w:rsidRPr="00C51ED9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C51ED9">
        <w:rPr>
          <w:rFonts w:ascii="Times New Roman" w:hAnsi="Times New Roman" w:cs="Times New Roman"/>
          <w:sz w:val="20"/>
          <w:szCs w:val="20"/>
        </w:rPr>
        <w:t xml:space="preserve">. 281-283), n. 45 (setembre 1932, p. 19), n. 55 (juliol 1933, </w:t>
      </w:r>
      <w:proofErr w:type="spellStart"/>
      <w:r w:rsidRPr="00C51ED9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C51ED9">
        <w:rPr>
          <w:rFonts w:ascii="Times New Roman" w:hAnsi="Times New Roman" w:cs="Times New Roman"/>
          <w:sz w:val="20"/>
          <w:szCs w:val="20"/>
        </w:rPr>
        <w:t xml:space="preserve">. 285-287), n. 59 (novembre 1933, </w:t>
      </w:r>
      <w:proofErr w:type="spellStart"/>
      <w:r w:rsidRPr="00C51ED9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C51ED9">
        <w:rPr>
          <w:rFonts w:ascii="Times New Roman" w:hAnsi="Times New Roman" w:cs="Times New Roman"/>
          <w:sz w:val="20"/>
          <w:szCs w:val="20"/>
        </w:rPr>
        <w:t xml:space="preserve">. 444-446); </w:t>
      </w:r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El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Obrero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de la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Tierra</w:t>
      </w:r>
      <w:proofErr w:type="spellEnd"/>
      <w:r w:rsidRPr="00C51ED9">
        <w:rPr>
          <w:rFonts w:ascii="Times New Roman" w:hAnsi="Times New Roman" w:cs="Times New Roman"/>
          <w:sz w:val="20"/>
          <w:szCs w:val="20"/>
        </w:rPr>
        <w:t xml:space="preserve">, 26 de octubre de 1932, AFPI; CALZADO, A. (2004): “II República, Guerra Civil y primer </w:t>
      </w:r>
      <w:proofErr w:type="spellStart"/>
      <w:r w:rsidRPr="00C51ED9">
        <w:rPr>
          <w:rFonts w:ascii="Times New Roman" w:hAnsi="Times New Roman" w:cs="Times New Roman"/>
          <w:sz w:val="20"/>
          <w:szCs w:val="20"/>
        </w:rPr>
        <w:t>franquismo</w:t>
      </w:r>
      <w:proofErr w:type="spellEnd"/>
      <w:r w:rsidRPr="00C51ED9">
        <w:rPr>
          <w:rFonts w:ascii="Times New Roman" w:hAnsi="Times New Roman" w:cs="Times New Roman"/>
          <w:sz w:val="20"/>
          <w:szCs w:val="20"/>
        </w:rPr>
        <w:t xml:space="preserve">, la Vall d’Albaida (1931-1959)”, Tesi Doctoral, Universitat de València, </w:t>
      </w:r>
      <w:proofErr w:type="spellStart"/>
      <w:r w:rsidRPr="00C51ED9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C51ED9">
        <w:rPr>
          <w:rFonts w:ascii="Times New Roman" w:hAnsi="Times New Roman" w:cs="Times New Roman"/>
          <w:sz w:val="20"/>
          <w:szCs w:val="20"/>
        </w:rPr>
        <w:t xml:space="preserve">. 222, 232, 241. Per a la Pobla del Duc: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Relación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todas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las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entidades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constituidas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en esta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villa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y que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funcionan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en 25 de </w:t>
      </w:r>
      <w:proofErr w:type="spellStart"/>
      <w:r w:rsidRPr="00C51ED9">
        <w:rPr>
          <w:rFonts w:ascii="Times New Roman" w:hAnsi="Times New Roman" w:cs="Times New Roman"/>
          <w:i/>
          <w:iCs/>
          <w:sz w:val="20"/>
          <w:szCs w:val="20"/>
        </w:rPr>
        <w:t>marzo</w:t>
      </w:r>
      <w:proofErr w:type="spellEnd"/>
      <w:r w:rsidRPr="00C51ED9">
        <w:rPr>
          <w:rFonts w:ascii="Times New Roman" w:hAnsi="Times New Roman" w:cs="Times New Roman"/>
          <w:i/>
          <w:iCs/>
          <w:sz w:val="20"/>
          <w:szCs w:val="20"/>
        </w:rPr>
        <w:t xml:space="preserve"> de 1937</w:t>
      </w:r>
      <w:r w:rsidRPr="00C51ED9">
        <w:rPr>
          <w:rFonts w:ascii="Times New Roman" w:hAnsi="Times New Roman" w:cs="Times New Roman"/>
          <w:sz w:val="20"/>
          <w:szCs w:val="20"/>
        </w:rPr>
        <w:t xml:space="preserve">, AMPD, Carpeta </w:t>
      </w:r>
      <w:proofErr w:type="spellStart"/>
      <w:r w:rsidRPr="00C51ED9">
        <w:rPr>
          <w:rFonts w:ascii="Times New Roman" w:hAnsi="Times New Roman" w:cs="Times New Roman"/>
          <w:sz w:val="20"/>
          <w:szCs w:val="20"/>
        </w:rPr>
        <w:t>Asociaciones</w:t>
      </w:r>
      <w:proofErr w:type="spellEnd"/>
      <w:r w:rsidRPr="00C51ED9">
        <w:rPr>
          <w:rFonts w:ascii="Times New Roman" w:hAnsi="Times New Roman" w:cs="Times New Roman"/>
          <w:sz w:val="20"/>
          <w:szCs w:val="20"/>
        </w:rPr>
        <w:t xml:space="preserve"> 1937, 1598/8.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82462510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2B0459A" w14:textId="77777777" w:rsidR="00101D0F" w:rsidRDefault="00101D0F" w:rsidP="001872C5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F6AFE2F" w14:textId="77777777" w:rsidR="00101D0F" w:rsidRDefault="00101D0F" w:rsidP="00101D0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rFonts w:ascii="Times New Roman" w:hAnsi="Times New Roman" w:cs="Times New Roman"/>
      </w:rPr>
      <w:id w:val="-129690778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1B4AE91" w14:textId="77777777" w:rsidR="00101D0F" w:rsidRPr="00101D0F" w:rsidRDefault="00101D0F" w:rsidP="001872C5">
        <w:pPr>
          <w:pStyle w:val="Encabezado"/>
          <w:framePr w:wrap="none" w:vAnchor="text" w:hAnchor="margin" w:xAlign="right" w:y="1"/>
          <w:rPr>
            <w:rStyle w:val="Nmerodepgina"/>
            <w:rFonts w:ascii="Times New Roman" w:hAnsi="Times New Roman" w:cs="Times New Roman"/>
          </w:rPr>
        </w:pPr>
        <w:r w:rsidRPr="00101D0F">
          <w:rPr>
            <w:rStyle w:val="Nmerodepgina"/>
            <w:rFonts w:ascii="Times New Roman" w:hAnsi="Times New Roman" w:cs="Times New Roman"/>
          </w:rPr>
          <w:fldChar w:fldCharType="begin"/>
        </w:r>
        <w:r w:rsidRPr="00101D0F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101D0F">
          <w:rPr>
            <w:rStyle w:val="Nmerodepgina"/>
            <w:rFonts w:ascii="Times New Roman" w:hAnsi="Times New Roman" w:cs="Times New Roman"/>
          </w:rPr>
          <w:fldChar w:fldCharType="separate"/>
        </w:r>
        <w:r w:rsidRPr="00101D0F">
          <w:rPr>
            <w:rStyle w:val="Nmerodepgina"/>
            <w:rFonts w:ascii="Times New Roman" w:hAnsi="Times New Roman" w:cs="Times New Roman"/>
            <w:noProof/>
          </w:rPr>
          <w:t>1</w:t>
        </w:r>
        <w:r w:rsidRPr="00101D0F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4B99BBE7" w14:textId="77777777" w:rsidR="00101D0F" w:rsidRPr="00101D0F" w:rsidRDefault="00101D0F" w:rsidP="00101D0F">
    <w:pPr>
      <w:pStyle w:val="Encabezado"/>
      <w:ind w:right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61"/>
    <w:rsid w:val="000E192D"/>
    <w:rsid w:val="00101D0F"/>
    <w:rsid w:val="001736DE"/>
    <w:rsid w:val="00220922"/>
    <w:rsid w:val="002628B4"/>
    <w:rsid w:val="002C529E"/>
    <w:rsid w:val="002D724F"/>
    <w:rsid w:val="00310ED5"/>
    <w:rsid w:val="006550A0"/>
    <w:rsid w:val="00713C62"/>
    <w:rsid w:val="00A56066"/>
    <w:rsid w:val="00A93791"/>
    <w:rsid w:val="00AC0FAD"/>
    <w:rsid w:val="00B955CF"/>
    <w:rsid w:val="00E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B105"/>
  <w15:chartTrackingRefBased/>
  <w15:docId w15:val="{4C5A83FA-49C0-7244-82FD-0B9EC84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6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E45F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01D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D0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01D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D0F"/>
    <w:rPr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10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Hoja_de_c_lculo_de_Microsoft_Excel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Benavent Montoro</dc:creator>
  <cp:keywords/>
  <dc:description/>
  <cp:lastModifiedBy>Isabel Benavent Montoro</cp:lastModifiedBy>
  <cp:revision>10</cp:revision>
  <dcterms:created xsi:type="dcterms:W3CDTF">2020-11-23T10:50:00Z</dcterms:created>
  <dcterms:modified xsi:type="dcterms:W3CDTF">2021-02-17T14:19:00Z</dcterms:modified>
</cp:coreProperties>
</file>